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wmf" ContentType="image/x-w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AD4" w:rsidRDefault="00F2602C" w:rsidP="00780AD4">
      <w:pPr>
        <w:widowControl w:val="0"/>
        <w:autoSpaceDE w:val="0"/>
        <w:autoSpaceDN w:val="0"/>
        <w:adjustRightInd w:val="0"/>
        <w:spacing w:after="0" w:line="200" w:lineRule="exact"/>
        <w:rPr>
          <w:rFonts w:ascii="Times New Roman" w:hAnsi="Times New Roman" w:cs="Times New Roman"/>
          <w:sz w:val="24"/>
          <w:szCs w:val="24"/>
        </w:rPr>
      </w:pPr>
      <w:r>
        <w:rPr>
          <w:rFonts w:ascii="Times New Roman" w:hAnsi="Times New Roman" w:cs="Times New Roman"/>
          <w:noProof/>
          <w:sz w:val="24"/>
          <w:szCs w:val="24"/>
          <w:lang w:eastAsia="fr-FR"/>
        </w:rPr>
        <w:drawing>
          <wp:anchor distT="0" distB="0" distL="114300" distR="114300" simplePos="0" relativeHeight="251748352" behindDoc="1" locked="0" layoutInCell="1" allowOverlap="1">
            <wp:simplePos x="0" y="0"/>
            <wp:positionH relativeFrom="margin">
              <wp:align>center</wp:align>
            </wp:positionH>
            <wp:positionV relativeFrom="paragraph">
              <wp:posOffset>-323215</wp:posOffset>
            </wp:positionV>
            <wp:extent cx="6934200" cy="10067925"/>
            <wp:effectExtent l="0" t="0" r="0" b="9525"/>
            <wp:wrapNone/>
            <wp:docPr id="1351" name="Image 1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 name="pg.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934200" cy="10067925"/>
                    </a:xfrm>
                    <a:prstGeom prst="rect">
                      <a:avLst/>
                    </a:prstGeom>
                  </pic:spPr>
                </pic:pic>
              </a:graphicData>
            </a:graphic>
          </wp:anchor>
        </w:drawing>
      </w:r>
    </w:p>
    <w:p w:rsidR="00780AD4" w:rsidRDefault="00780AD4" w:rsidP="00780AD4">
      <w:pPr>
        <w:widowControl w:val="0"/>
        <w:tabs>
          <w:tab w:val="left" w:pos="2145"/>
        </w:tabs>
        <w:autoSpaceDE w:val="0"/>
        <w:autoSpaceDN w:val="0"/>
        <w:adjustRightInd w:val="0"/>
        <w:spacing w:after="0" w:line="200" w:lineRule="exact"/>
        <w:rPr>
          <w:rFonts w:ascii="Times New Roman" w:hAnsi="Times New Roman" w:cs="Times New Roman"/>
          <w:sz w:val="24"/>
          <w:szCs w:val="24"/>
        </w:rPr>
      </w:pPr>
      <w:r>
        <w:rPr>
          <w:rFonts w:ascii="Times New Roman" w:hAnsi="Times New Roman" w:cs="Times New Roman"/>
          <w:sz w:val="24"/>
          <w:szCs w:val="24"/>
        </w:rPr>
        <w:tab/>
      </w:r>
    </w:p>
    <w:p w:rsidR="00780AD4" w:rsidRDefault="00780AD4" w:rsidP="00780AD4">
      <w:pPr>
        <w:widowControl w:val="0"/>
        <w:autoSpaceDE w:val="0"/>
        <w:autoSpaceDN w:val="0"/>
        <w:adjustRightInd w:val="0"/>
        <w:spacing w:after="0" w:line="251" w:lineRule="exact"/>
        <w:ind w:left="4357"/>
        <w:rPr>
          <w:rFonts w:ascii="Times New Roman" w:hAnsi="Times New Roman" w:cs="Times New Roman"/>
          <w:b/>
          <w:bCs/>
          <w:i/>
          <w:iCs/>
          <w:color w:val="000000"/>
          <w:sz w:val="28"/>
          <w:szCs w:val="28"/>
        </w:rPr>
      </w:pPr>
      <w:r>
        <w:rPr>
          <w:rFonts w:ascii="Times New Roman" w:hAnsi="Times New Roman" w:cs="Times New Roman"/>
          <w:b/>
          <w:bCs/>
          <w:i/>
          <w:iCs/>
          <w:color w:val="000000"/>
          <w:sz w:val="28"/>
          <w:szCs w:val="28"/>
        </w:rPr>
        <w:t>REPUBLIQUE ALGERIENNE</w:t>
      </w:r>
    </w:p>
    <w:p w:rsidR="00780AD4" w:rsidRDefault="00780AD4" w:rsidP="00780AD4">
      <w:pPr>
        <w:widowControl w:val="0"/>
        <w:autoSpaceDE w:val="0"/>
        <w:autoSpaceDN w:val="0"/>
        <w:adjustRightInd w:val="0"/>
        <w:spacing w:after="0" w:line="320" w:lineRule="exact"/>
        <w:ind w:left="4001"/>
        <w:rPr>
          <w:rFonts w:ascii="Times New Roman" w:hAnsi="Times New Roman" w:cs="Times New Roman"/>
          <w:b/>
          <w:bCs/>
          <w:i/>
          <w:iCs/>
          <w:color w:val="000000"/>
          <w:sz w:val="28"/>
          <w:szCs w:val="28"/>
        </w:rPr>
      </w:pPr>
      <w:r>
        <w:rPr>
          <w:rFonts w:ascii="Times New Roman" w:hAnsi="Times New Roman" w:cs="Times New Roman"/>
          <w:b/>
          <w:bCs/>
          <w:i/>
          <w:iCs/>
          <w:color w:val="000000"/>
          <w:sz w:val="28"/>
          <w:szCs w:val="28"/>
        </w:rPr>
        <w:t>DEMOCRATIQUE ET POPULAIRE</w:t>
      </w:r>
    </w:p>
    <w:p w:rsidR="00780AD4" w:rsidRDefault="00F2602C" w:rsidP="00780AD4">
      <w:pPr>
        <w:widowControl w:val="0"/>
        <w:autoSpaceDE w:val="0"/>
        <w:autoSpaceDN w:val="0"/>
        <w:adjustRightInd w:val="0"/>
        <w:spacing w:after="0" w:line="205" w:lineRule="exact"/>
        <w:rPr>
          <w:rFonts w:ascii="Times New Roman" w:hAnsi="Times New Roman" w:cs="Times New Roman"/>
          <w:sz w:val="24"/>
          <w:szCs w:val="24"/>
        </w:rPr>
      </w:pPr>
      <w:r>
        <w:rPr>
          <w:rFonts w:ascii="Times New Roman" w:hAnsi="Times New Roman" w:cs="Times New Roman"/>
          <w:noProof/>
          <w:sz w:val="24"/>
          <w:szCs w:val="24"/>
          <w:lang w:eastAsia="fr-FR"/>
        </w:rPr>
        <w:drawing>
          <wp:anchor distT="0" distB="0" distL="114300" distR="114300" simplePos="0" relativeHeight="251751424" behindDoc="1" locked="0" layoutInCell="1" allowOverlap="1">
            <wp:simplePos x="0" y="0"/>
            <wp:positionH relativeFrom="column">
              <wp:posOffset>5819775</wp:posOffset>
            </wp:positionH>
            <wp:positionV relativeFrom="paragraph">
              <wp:posOffset>12700</wp:posOffset>
            </wp:positionV>
            <wp:extent cx="1105535" cy="962025"/>
            <wp:effectExtent l="0" t="0" r="0" b="9525"/>
            <wp:wrapTight wrapText="bothSides">
              <wp:wrapPolygon edited="0">
                <wp:start x="0" y="0"/>
                <wp:lineTo x="0" y="21386"/>
                <wp:lineTo x="21215" y="21386"/>
                <wp:lineTo x="21215" y="0"/>
                <wp:lineTo x="0" y="0"/>
              </wp:wrapPolygon>
            </wp:wrapTight>
            <wp:docPr id="220" name="Imag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5535" cy="962025"/>
                    </a:xfrm>
                    <a:prstGeom prst="rect">
                      <a:avLst/>
                    </a:prstGeom>
                    <a:noFill/>
                    <a:ln>
                      <a:noFill/>
                    </a:ln>
                  </pic:spPr>
                </pic:pic>
              </a:graphicData>
            </a:graphic>
          </wp:anchor>
        </w:drawing>
      </w:r>
      <w:r>
        <w:rPr>
          <w:rFonts w:ascii="Times New Roman" w:hAnsi="Times New Roman" w:cs="Times New Roman"/>
          <w:noProof/>
          <w:sz w:val="24"/>
          <w:szCs w:val="24"/>
          <w:lang w:eastAsia="fr-FR"/>
        </w:rPr>
        <w:drawing>
          <wp:anchor distT="0" distB="0" distL="114300" distR="114300" simplePos="0" relativeHeight="251750400" behindDoc="1" locked="0" layoutInCell="1" allowOverlap="1">
            <wp:simplePos x="0" y="0"/>
            <wp:positionH relativeFrom="column">
              <wp:posOffset>895350</wp:posOffset>
            </wp:positionH>
            <wp:positionV relativeFrom="paragraph">
              <wp:posOffset>12700</wp:posOffset>
            </wp:positionV>
            <wp:extent cx="1105535" cy="962025"/>
            <wp:effectExtent l="0" t="0" r="0" b="9525"/>
            <wp:wrapTight wrapText="bothSides">
              <wp:wrapPolygon edited="0">
                <wp:start x="0" y="0"/>
                <wp:lineTo x="0" y="21386"/>
                <wp:lineTo x="21215" y="21386"/>
                <wp:lineTo x="21215" y="0"/>
                <wp:lineTo x="0" y="0"/>
              </wp:wrapPolygon>
            </wp:wrapTight>
            <wp:docPr id="219" name="Imag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5535" cy="962025"/>
                    </a:xfrm>
                    <a:prstGeom prst="rect">
                      <a:avLst/>
                    </a:prstGeom>
                    <a:noFill/>
                    <a:ln>
                      <a:noFill/>
                    </a:ln>
                  </pic:spPr>
                </pic:pic>
              </a:graphicData>
            </a:graphic>
          </wp:anchor>
        </w:drawing>
      </w:r>
    </w:p>
    <w:p w:rsidR="00780AD4" w:rsidRDefault="00780AD4" w:rsidP="00780AD4">
      <w:pPr>
        <w:widowControl w:val="0"/>
        <w:autoSpaceDE w:val="0"/>
        <w:autoSpaceDN w:val="0"/>
        <w:adjustRightInd w:val="0"/>
        <w:spacing w:after="0" w:line="309" w:lineRule="exact"/>
        <w:ind w:left="3961"/>
        <w:rPr>
          <w:rFonts w:ascii="Times New Roman" w:hAnsi="Times New Roman" w:cs="Times New Roman"/>
          <w:color w:val="000000"/>
          <w:sz w:val="28"/>
          <w:szCs w:val="28"/>
        </w:rPr>
      </w:pPr>
      <w:r>
        <w:rPr>
          <w:rFonts w:ascii="Times New Roman" w:hAnsi="Times New Roman" w:cs="Times New Roman"/>
          <w:color w:val="000000"/>
          <w:sz w:val="28"/>
          <w:szCs w:val="28"/>
        </w:rPr>
        <w:t>MINISTERE DE L’ENSEIGNEMENT</w:t>
      </w:r>
    </w:p>
    <w:p w:rsidR="00780AD4" w:rsidRDefault="00780AD4" w:rsidP="00780AD4">
      <w:pPr>
        <w:widowControl w:val="0"/>
        <w:autoSpaceDE w:val="0"/>
        <w:autoSpaceDN w:val="0"/>
        <w:adjustRightInd w:val="0"/>
        <w:spacing w:after="0" w:line="320" w:lineRule="exact"/>
        <w:ind w:left="3881"/>
        <w:rPr>
          <w:rFonts w:ascii="Times New Roman" w:hAnsi="Times New Roman" w:cs="Times New Roman"/>
          <w:color w:val="000000"/>
          <w:sz w:val="28"/>
          <w:szCs w:val="28"/>
        </w:rPr>
      </w:pPr>
      <w:r>
        <w:rPr>
          <w:rFonts w:ascii="Times New Roman" w:hAnsi="Times New Roman" w:cs="Times New Roman"/>
          <w:color w:val="000000"/>
          <w:sz w:val="28"/>
          <w:szCs w:val="28"/>
        </w:rPr>
        <w:t>SUPERIEUR ET DE LA RECHERCHE</w:t>
      </w:r>
    </w:p>
    <w:p w:rsidR="00780AD4" w:rsidRDefault="00780AD4" w:rsidP="00780AD4">
      <w:pPr>
        <w:widowControl w:val="0"/>
        <w:autoSpaceDE w:val="0"/>
        <w:autoSpaceDN w:val="0"/>
        <w:adjustRightInd w:val="0"/>
        <w:spacing w:after="0" w:line="323" w:lineRule="exact"/>
        <w:ind w:left="5005"/>
        <w:rPr>
          <w:rFonts w:ascii="Times New Roman" w:hAnsi="Times New Roman" w:cs="Times New Roman"/>
          <w:color w:val="000000"/>
          <w:sz w:val="28"/>
          <w:szCs w:val="28"/>
        </w:rPr>
      </w:pPr>
      <w:r>
        <w:rPr>
          <w:rFonts w:ascii="Times New Roman" w:hAnsi="Times New Roman" w:cs="Times New Roman"/>
          <w:color w:val="000000"/>
          <w:sz w:val="28"/>
          <w:szCs w:val="28"/>
        </w:rPr>
        <w:t>SCIENTIFIQUE</w:t>
      </w:r>
    </w:p>
    <w:p w:rsidR="00780AD4" w:rsidRDefault="00780AD4" w:rsidP="00780AD4">
      <w:pPr>
        <w:widowControl w:val="0"/>
        <w:tabs>
          <w:tab w:val="left" w:pos="3179"/>
        </w:tabs>
        <w:autoSpaceDE w:val="0"/>
        <w:autoSpaceDN w:val="0"/>
        <w:adjustRightInd w:val="0"/>
        <w:spacing w:after="0" w:line="391" w:lineRule="exact"/>
        <w:rPr>
          <w:rFonts w:ascii="Times New Roman" w:hAnsi="Times New Roman" w:cs="Times New Roman"/>
          <w:sz w:val="24"/>
          <w:szCs w:val="24"/>
        </w:rPr>
      </w:pPr>
    </w:p>
    <w:p w:rsidR="00780AD4" w:rsidRDefault="00780AD4" w:rsidP="00780AD4">
      <w:pPr>
        <w:widowControl w:val="0"/>
        <w:autoSpaceDE w:val="0"/>
        <w:autoSpaceDN w:val="0"/>
        <w:adjustRightInd w:val="0"/>
        <w:spacing w:after="0" w:line="252" w:lineRule="exact"/>
        <w:ind w:left="3541"/>
        <w:rPr>
          <w:rFonts w:ascii="Times New Roman" w:hAnsi="Times New Roman" w:cs="Times New Roman"/>
          <w:color w:val="000000"/>
          <w:sz w:val="28"/>
          <w:szCs w:val="28"/>
        </w:rPr>
      </w:pPr>
      <w:r>
        <w:rPr>
          <w:rFonts w:ascii="Times New Roman" w:hAnsi="Times New Roman" w:cs="Times New Roman"/>
          <w:color w:val="000000"/>
          <w:sz w:val="28"/>
          <w:szCs w:val="28"/>
        </w:rPr>
        <w:t>UNIVERSITE SAAD DAHLEB BLIDA 1</w:t>
      </w:r>
    </w:p>
    <w:p w:rsidR="00780AD4" w:rsidRDefault="00780AD4" w:rsidP="00780AD4">
      <w:pPr>
        <w:widowControl w:val="0"/>
        <w:autoSpaceDE w:val="0"/>
        <w:autoSpaceDN w:val="0"/>
        <w:adjustRightInd w:val="0"/>
        <w:spacing w:after="0" w:line="217" w:lineRule="exact"/>
        <w:rPr>
          <w:rFonts w:ascii="Times New Roman" w:hAnsi="Times New Roman" w:cs="Times New Roman"/>
          <w:sz w:val="24"/>
          <w:szCs w:val="24"/>
        </w:rPr>
      </w:pPr>
    </w:p>
    <w:p w:rsidR="00780AD4" w:rsidRDefault="00780AD4" w:rsidP="00780AD4">
      <w:pPr>
        <w:widowControl w:val="0"/>
        <w:autoSpaceDE w:val="0"/>
        <w:autoSpaceDN w:val="0"/>
        <w:adjustRightInd w:val="0"/>
        <w:spacing w:after="0" w:line="310" w:lineRule="exact"/>
        <w:ind w:left="3157"/>
        <w:rPr>
          <w:rFonts w:ascii="Times New Roman" w:hAnsi="Times New Roman" w:cs="Times New Roman"/>
          <w:b/>
          <w:bCs/>
          <w:color w:val="000000"/>
          <w:sz w:val="28"/>
          <w:szCs w:val="28"/>
        </w:rPr>
      </w:pPr>
      <w:r>
        <w:rPr>
          <w:rFonts w:ascii="Times New Roman" w:hAnsi="Times New Roman" w:cs="Times New Roman"/>
          <w:b/>
          <w:bCs/>
          <w:color w:val="000000"/>
          <w:sz w:val="28"/>
          <w:szCs w:val="28"/>
        </w:rPr>
        <w:t>Institut d’Aéronautique et des Etudes spatiales</w:t>
      </w:r>
    </w:p>
    <w:p w:rsidR="00780AD4" w:rsidRDefault="00780AD4" w:rsidP="00780AD4">
      <w:pPr>
        <w:widowControl w:val="0"/>
        <w:autoSpaceDE w:val="0"/>
        <w:autoSpaceDN w:val="0"/>
        <w:adjustRightInd w:val="0"/>
        <w:spacing w:after="0" w:line="253" w:lineRule="exact"/>
        <w:rPr>
          <w:rFonts w:ascii="Times New Roman" w:hAnsi="Times New Roman" w:cs="Times New Roman"/>
          <w:sz w:val="24"/>
          <w:szCs w:val="24"/>
        </w:rPr>
      </w:pPr>
    </w:p>
    <w:p w:rsidR="00780AD4" w:rsidRPr="00780AD4" w:rsidRDefault="00780AD4" w:rsidP="00780AD4">
      <w:pPr>
        <w:widowControl w:val="0"/>
        <w:autoSpaceDE w:val="0"/>
        <w:autoSpaceDN w:val="0"/>
        <w:adjustRightInd w:val="0"/>
        <w:spacing w:after="0" w:line="197" w:lineRule="exact"/>
        <w:ind w:left="4413"/>
        <w:rPr>
          <w:rFonts w:ascii="Times New Roman" w:hAnsi="Times New Roman" w:cs="Times New Roman"/>
          <w:color w:val="000000"/>
          <w:sz w:val="24"/>
          <w:szCs w:val="24"/>
        </w:rPr>
      </w:pPr>
      <w:r w:rsidRPr="00780AD4">
        <w:rPr>
          <w:rFonts w:ascii="Times New Roman" w:hAnsi="Times New Roman" w:cs="Times New Roman"/>
          <w:color w:val="000000"/>
          <w:sz w:val="24"/>
          <w:szCs w:val="24"/>
        </w:rPr>
        <w:t>Département Construction Aéronautique</w:t>
      </w:r>
    </w:p>
    <w:p w:rsidR="00780AD4" w:rsidRDefault="00780AD4" w:rsidP="00780AD4">
      <w:pPr>
        <w:widowControl w:val="0"/>
        <w:autoSpaceDE w:val="0"/>
        <w:autoSpaceDN w:val="0"/>
        <w:adjustRightInd w:val="0"/>
        <w:spacing w:after="0" w:line="273" w:lineRule="exact"/>
        <w:rPr>
          <w:rFonts w:ascii="Times New Roman" w:hAnsi="Times New Roman" w:cs="Times New Roman"/>
          <w:sz w:val="24"/>
          <w:szCs w:val="24"/>
        </w:rPr>
      </w:pPr>
    </w:p>
    <w:p w:rsidR="00780AD4" w:rsidRDefault="00780AD4" w:rsidP="00780AD4">
      <w:pPr>
        <w:widowControl w:val="0"/>
        <w:autoSpaceDE w:val="0"/>
        <w:autoSpaceDN w:val="0"/>
        <w:adjustRightInd w:val="0"/>
        <w:spacing w:after="0" w:line="252" w:lineRule="exact"/>
        <w:ind w:left="4377"/>
        <w:rPr>
          <w:rFonts w:ascii="Times New Roman" w:hAnsi="Times New Roman" w:cs="Times New Roman"/>
          <w:b/>
          <w:bCs/>
          <w:color w:val="000000"/>
          <w:sz w:val="28"/>
          <w:szCs w:val="28"/>
        </w:rPr>
      </w:pPr>
      <w:r>
        <w:rPr>
          <w:rFonts w:ascii="Times New Roman" w:hAnsi="Times New Roman" w:cs="Times New Roman"/>
          <w:b/>
          <w:bCs/>
          <w:color w:val="000000"/>
          <w:sz w:val="28"/>
          <w:szCs w:val="28"/>
        </w:rPr>
        <w:t>MEMOIRE DE MASTER</w:t>
      </w:r>
    </w:p>
    <w:p w:rsidR="00780AD4" w:rsidRDefault="00780AD4" w:rsidP="00780AD4">
      <w:pPr>
        <w:widowControl w:val="0"/>
        <w:tabs>
          <w:tab w:val="left" w:pos="4432"/>
        </w:tabs>
        <w:autoSpaceDE w:val="0"/>
        <w:autoSpaceDN w:val="0"/>
        <w:adjustRightInd w:val="0"/>
        <w:spacing w:after="0" w:line="201" w:lineRule="exact"/>
        <w:rPr>
          <w:rFonts w:ascii="Times New Roman" w:hAnsi="Times New Roman" w:cs="Times New Roman"/>
          <w:sz w:val="24"/>
          <w:szCs w:val="24"/>
        </w:rPr>
      </w:pPr>
      <w:r>
        <w:rPr>
          <w:rFonts w:ascii="Times New Roman" w:hAnsi="Times New Roman" w:cs="Times New Roman"/>
          <w:sz w:val="24"/>
          <w:szCs w:val="24"/>
        </w:rPr>
        <w:tab/>
      </w:r>
    </w:p>
    <w:p w:rsidR="00780AD4" w:rsidRDefault="00780AD4" w:rsidP="00780AD4">
      <w:pPr>
        <w:widowControl w:val="0"/>
        <w:autoSpaceDE w:val="0"/>
        <w:autoSpaceDN w:val="0"/>
        <w:adjustRightInd w:val="0"/>
        <w:spacing w:after="0" w:line="310" w:lineRule="exact"/>
        <w:ind w:left="2521"/>
        <w:rPr>
          <w:rFonts w:ascii="Times New Roman" w:hAnsi="Times New Roman" w:cs="Times New Roman"/>
          <w:color w:val="000000"/>
          <w:sz w:val="28"/>
          <w:szCs w:val="28"/>
        </w:rPr>
      </w:pPr>
      <w:r>
        <w:rPr>
          <w:rFonts w:ascii="Times New Roman" w:hAnsi="Times New Roman" w:cs="Times New Roman"/>
          <w:color w:val="000000"/>
          <w:sz w:val="28"/>
          <w:szCs w:val="28"/>
        </w:rPr>
        <w:t>En vue de l’obtention du diplôme de Master en Aéronautique</w:t>
      </w:r>
    </w:p>
    <w:p w:rsidR="00780AD4" w:rsidRDefault="00780AD4" w:rsidP="00780AD4">
      <w:pPr>
        <w:widowControl w:val="0"/>
        <w:autoSpaceDE w:val="0"/>
        <w:autoSpaceDN w:val="0"/>
        <w:adjustRightInd w:val="0"/>
        <w:spacing w:after="0" w:line="263" w:lineRule="exact"/>
        <w:rPr>
          <w:rFonts w:ascii="Times New Roman" w:hAnsi="Times New Roman" w:cs="Times New Roman"/>
          <w:sz w:val="24"/>
          <w:szCs w:val="24"/>
        </w:rPr>
      </w:pPr>
    </w:p>
    <w:p w:rsidR="00780AD4" w:rsidRPr="00980B19" w:rsidRDefault="00780AD4" w:rsidP="00780AD4">
      <w:pPr>
        <w:widowControl w:val="0"/>
        <w:autoSpaceDE w:val="0"/>
        <w:autoSpaceDN w:val="0"/>
        <w:adjustRightInd w:val="0"/>
        <w:spacing w:after="0" w:line="215" w:lineRule="exact"/>
        <w:ind w:left="4285"/>
        <w:rPr>
          <w:rFonts w:ascii="Times New Roman" w:hAnsi="Times New Roman" w:cs="Times New Roman"/>
          <w:color w:val="000000"/>
          <w:sz w:val="24"/>
          <w:szCs w:val="24"/>
        </w:rPr>
      </w:pPr>
      <w:r w:rsidRPr="00780AD4">
        <w:rPr>
          <w:rFonts w:ascii="Times New Roman" w:hAnsi="Times New Roman" w:cs="Times New Roman"/>
          <w:b/>
          <w:bCs/>
          <w:color w:val="000000"/>
          <w:sz w:val="24"/>
          <w:szCs w:val="24"/>
        </w:rPr>
        <w:t>Option :</w:t>
      </w:r>
      <w:r>
        <w:rPr>
          <w:rFonts w:ascii="Times New Roman" w:hAnsi="Times New Roman" w:cs="Times New Roman"/>
          <w:color w:val="000000"/>
          <w:sz w:val="24"/>
          <w:szCs w:val="24"/>
        </w:rPr>
        <w:t xml:space="preserve"> Structures Aéronautiques </w:t>
      </w:r>
    </w:p>
    <w:p w:rsidR="00780AD4" w:rsidRDefault="00780AD4" w:rsidP="00780AD4">
      <w:pPr>
        <w:widowControl w:val="0"/>
        <w:autoSpaceDE w:val="0"/>
        <w:autoSpaceDN w:val="0"/>
        <w:adjustRightInd w:val="0"/>
        <w:spacing w:after="0" w:line="200" w:lineRule="exact"/>
        <w:rPr>
          <w:rFonts w:ascii="Times New Roman" w:hAnsi="Times New Roman" w:cs="Times New Roman"/>
          <w:sz w:val="24"/>
          <w:szCs w:val="24"/>
        </w:rPr>
      </w:pPr>
    </w:p>
    <w:p w:rsidR="00780AD4" w:rsidRPr="0041718A" w:rsidRDefault="00780AD4" w:rsidP="00780AD4">
      <w:pPr>
        <w:widowControl w:val="0"/>
        <w:autoSpaceDE w:val="0"/>
        <w:autoSpaceDN w:val="0"/>
        <w:adjustRightInd w:val="0"/>
        <w:spacing w:after="0" w:line="300" w:lineRule="exact"/>
        <w:rPr>
          <w:rFonts w:ascii="Times New Roman" w:hAnsi="Times New Roman" w:cs="Times New Roman"/>
        </w:rPr>
      </w:pPr>
    </w:p>
    <w:p w:rsidR="00780AD4" w:rsidRDefault="00780AD4" w:rsidP="00780AD4">
      <w:pPr>
        <w:widowControl w:val="0"/>
        <w:autoSpaceDE w:val="0"/>
        <w:autoSpaceDN w:val="0"/>
        <w:adjustRightInd w:val="0"/>
        <w:spacing w:after="0" w:line="360" w:lineRule="auto"/>
        <w:ind w:left="2048" w:right="1560" w:hanging="488"/>
        <w:jc w:val="center"/>
        <w:rPr>
          <w:rFonts w:ascii="Times New Roman" w:hAnsi="Times New Roman" w:cs="Times New Roman"/>
          <w:b/>
          <w:bCs/>
          <w:color w:val="595959"/>
          <w:sz w:val="40"/>
          <w:szCs w:val="40"/>
        </w:rPr>
      </w:pPr>
      <w:r>
        <w:rPr>
          <w:rFonts w:ascii="Times New Roman" w:hAnsi="Times New Roman" w:cs="Times New Roman"/>
          <w:noProof/>
          <w:sz w:val="24"/>
          <w:szCs w:val="24"/>
          <w:lang w:eastAsia="fr-FR"/>
        </w:rPr>
        <w:drawing>
          <wp:anchor distT="0" distB="0" distL="114300" distR="114300" simplePos="0" relativeHeight="251749376" behindDoc="1" locked="0" layoutInCell="1" allowOverlap="1">
            <wp:simplePos x="0" y="0"/>
            <wp:positionH relativeFrom="margin">
              <wp:posOffset>814705</wp:posOffset>
            </wp:positionH>
            <wp:positionV relativeFrom="paragraph">
              <wp:posOffset>199390</wp:posOffset>
            </wp:positionV>
            <wp:extent cx="6066155" cy="1323975"/>
            <wp:effectExtent l="0" t="0" r="0" b="9525"/>
            <wp:wrapNone/>
            <wp:docPr id="221" name="Imag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66155" cy="1323975"/>
                    </a:xfrm>
                    <a:prstGeom prst="rect">
                      <a:avLst/>
                    </a:prstGeom>
                    <a:noFill/>
                    <a:ln>
                      <a:noFill/>
                    </a:ln>
                  </pic:spPr>
                </pic:pic>
              </a:graphicData>
            </a:graphic>
          </wp:anchor>
        </w:drawing>
      </w:r>
      <w:r>
        <w:rPr>
          <w:rFonts w:ascii="Times New Roman" w:hAnsi="Times New Roman" w:cs="Times New Roman"/>
          <w:b/>
          <w:bCs/>
          <w:color w:val="595959"/>
          <w:sz w:val="40"/>
          <w:szCs w:val="40"/>
        </w:rPr>
        <w:t xml:space="preserve"> </w:t>
      </w:r>
    </w:p>
    <w:p w:rsidR="00780AD4" w:rsidRPr="00BA07D9" w:rsidRDefault="00780AD4" w:rsidP="00780AD4">
      <w:pPr>
        <w:widowControl w:val="0"/>
        <w:autoSpaceDE w:val="0"/>
        <w:autoSpaceDN w:val="0"/>
        <w:adjustRightInd w:val="0"/>
        <w:spacing w:after="0" w:line="360" w:lineRule="auto"/>
        <w:ind w:left="2048" w:right="1560" w:hanging="488"/>
        <w:jc w:val="center"/>
        <w:rPr>
          <w:rFonts w:ascii="Times New Roman" w:hAnsi="Times New Roman" w:cs="Times New Roman"/>
          <w:b/>
          <w:bCs/>
          <w:color w:val="595959"/>
          <w:sz w:val="38"/>
          <w:szCs w:val="38"/>
        </w:rPr>
      </w:pPr>
      <w:r w:rsidRPr="00BA07D9">
        <w:rPr>
          <w:rFonts w:ascii="Times New Roman" w:hAnsi="Times New Roman" w:cs="Times New Roman"/>
          <w:b/>
          <w:bCs/>
          <w:color w:val="595959"/>
          <w:sz w:val="38"/>
          <w:szCs w:val="38"/>
        </w:rPr>
        <w:t>Caractérisation de l'endommagement de composite stratifié en utilisant la technique ultrasonore</w:t>
      </w:r>
    </w:p>
    <w:p w:rsidR="00780AD4" w:rsidRDefault="00945657" w:rsidP="00780AD4">
      <w:pPr>
        <w:widowControl w:val="0"/>
        <w:autoSpaceDE w:val="0"/>
        <w:autoSpaceDN w:val="0"/>
        <w:adjustRightInd w:val="0"/>
        <w:spacing w:after="0" w:line="531" w:lineRule="exact"/>
        <w:ind w:left="4329"/>
        <w:rPr>
          <w:rFonts w:ascii="Times New Roman" w:hAnsi="Times New Roman" w:cs="Times New Roman"/>
          <w:b/>
          <w:bCs/>
          <w:color w:val="000000"/>
          <w:sz w:val="42"/>
          <w:szCs w:val="42"/>
        </w:rPr>
      </w:pPr>
      <w:r w:rsidRPr="00945657">
        <w:rPr>
          <w:rFonts w:asciiTheme="majorBidi" w:hAnsiTheme="majorBidi" w:cstheme="majorBidi"/>
          <w:b/>
          <w:bCs/>
          <w:noProof/>
          <w:sz w:val="24"/>
          <w:szCs w:val="24"/>
          <w:lang w:eastAsia="fr-FR"/>
        </w:rPr>
        <w:pict>
          <v:rect id="Rectangle 17" o:spid="_x0000_s1026" style="position:absolute;left:0;text-align:left;margin-left:59.25pt;margin-top:426.75pt;width:297.75pt;height:87.25pt;z-index:-25157017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" o:allowincell="f" filled="f" stroked="f">
            <v:textbox inset="0,0,0,0">
              <w:txbxContent>
                <w:p w:rsidR="00515538" w:rsidRDefault="00515538" w:rsidP="00780AD4">
                  <w:pPr>
                    <w:spacing w:after="0" w:line="2085" w:lineRule="atLeast"/>
                    <w:rPr>
                      <w:rFonts w:ascii="Times New Roman" w:hAnsi="Times New Roman" w:cs="Times New Roman"/>
                      <w:sz w:val="24"/>
                      <w:szCs w:val="24"/>
                    </w:rPr>
                  </w:pPr>
                </w:p>
                <w:p w:rsidR="00515538" w:rsidRDefault="00515538" w:rsidP="00780AD4">
                  <w:pPr>
                    <w:widowControl w:val="0"/>
                    <w:autoSpaceDE w:val="0"/>
                    <w:autoSpaceDN w:val="0"/>
                    <w:adjustRightInd w:val="0"/>
                    <w:spacing w:after="0" w:line="240" w:lineRule="auto"/>
                    <w:rPr>
                      <w:rFonts w:ascii="Times New Roman" w:hAnsi="Times New Roman" w:cs="Times New Roman"/>
                      <w:sz w:val="24"/>
                      <w:szCs w:val="24"/>
                    </w:rPr>
                  </w:pPr>
                </w:p>
              </w:txbxContent>
            </v:textbox>
            <w10:wrap anchorx="page" anchory="page"/>
          </v:rect>
        </w:pict>
      </w:r>
    </w:p>
    <w:p w:rsidR="00780AD4" w:rsidRDefault="00780AD4" w:rsidP="00780AD4">
      <w:pPr>
        <w:widowControl w:val="0"/>
        <w:autoSpaceDE w:val="0"/>
        <w:autoSpaceDN w:val="0"/>
        <w:adjustRightInd w:val="0"/>
        <w:spacing w:after="0" w:line="531" w:lineRule="exact"/>
        <w:ind w:left="4329"/>
        <w:rPr>
          <w:rFonts w:ascii="Times New Roman" w:hAnsi="Times New Roman" w:cs="Times New Roman"/>
          <w:b/>
          <w:bCs/>
          <w:color w:val="000000"/>
          <w:sz w:val="42"/>
          <w:szCs w:val="42"/>
        </w:rPr>
        <w:sectPr w:rsidR="00780AD4" w:rsidSect="0042107C">
          <w:headerReference w:type="even" r:id="rId12"/>
          <w:headerReference w:type="default" r:id="rId13"/>
          <w:footerReference w:type="even" r:id="rId14"/>
          <w:footerReference w:type="default" r:id="rId15"/>
          <w:headerReference w:type="first" r:id="rId16"/>
          <w:footerReference w:type="first" r:id="rId17"/>
          <w:pgSz w:w="11908" w:h="16835"/>
          <w:pgMar w:top="0" w:right="0" w:bottom="0" w:left="0" w:header="720" w:footer="720" w:gutter="0"/>
          <w:cols w:space="720" w:equalWidth="0">
            <w:col w:w="11900"/>
          </w:cols>
          <w:noEndnote/>
        </w:sectPr>
      </w:pPr>
    </w:p>
    <w:p w:rsidR="00780AD4" w:rsidRDefault="00780AD4" w:rsidP="00780AD4">
      <w:pPr>
        <w:widowControl w:val="0"/>
        <w:autoSpaceDE w:val="0"/>
        <w:autoSpaceDN w:val="0"/>
        <w:adjustRightInd w:val="0"/>
        <w:spacing w:after="0" w:line="200" w:lineRule="exact"/>
        <w:rPr>
          <w:rFonts w:ascii="Times New Roman" w:hAnsi="Times New Roman" w:cs="Times New Roman"/>
          <w:sz w:val="24"/>
          <w:szCs w:val="24"/>
        </w:rPr>
      </w:pPr>
    </w:p>
    <w:p w:rsidR="00780AD4" w:rsidRPr="00D40E51" w:rsidRDefault="00780AD4" w:rsidP="00780AD4">
      <w:pPr>
        <w:widowControl w:val="0"/>
        <w:autoSpaceDE w:val="0"/>
        <w:autoSpaceDN w:val="0"/>
        <w:adjustRightInd w:val="0"/>
        <w:spacing w:after="0" w:line="251" w:lineRule="exact"/>
        <w:ind w:left="1800"/>
        <w:rPr>
          <w:rFonts w:ascii="Times New Roman" w:hAnsi="Times New Roman" w:cs="Times New Roman"/>
          <w:b/>
          <w:bCs/>
          <w:color w:val="1B841D"/>
          <w:sz w:val="28"/>
          <w:szCs w:val="28"/>
        </w:rPr>
      </w:pPr>
    </w:p>
    <w:p w:rsidR="00780AD4" w:rsidRPr="00DF034F" w:rsidRDefault="00780AD4" w:rsidP="00B17FF5">
      <w:pPr>
        <w:widowControl w:val="0"/>
        <w:autoSpaceDE w:val="0"/>
        <w:autoSpaceDN w:val="0"/>
        <w:adjustRightInd w:val="0"/>
        <w:spacing w:after="0" w:line="251" w:lineRule="exact"/>
        <w:ind w:left="1800"/>
        <w:rPr>
          <w:rFonts w:ascii="Times New Roman" w:hAnsi="Times New Roman" w:cs="Times New Roman"/>
          <w:sz w:val="28"/>
          <w:szCs w:val="28"/>
        </w:rPr>
      </w:pPr>
      <w:r w:rsidRPr="00D40E51">
        <w:rPr>
          <w:rFonts w:ascii="Times New Roman" w:hAnsi="Times New Roman" w:cs="Times New Roman"/>
          <w:b/>
          <w:bCs/>
          <w:color w:val="1B841D"/>
          <w:sz w:val="28"/>
          <w:szCs w:val="28"/>
        </w:rPr>
        <w:t>Etablissements d’accueil :</w:t>
      </w:r>
    </w:p>
    <w:p w:rsidR="00780AD4" w:rsidRPr="00DF034F" w:rsidRDefault="0042107C" w:rsidP="00780AD4">
      <w:pPr>
        <w:widowControl w:val="0"/>
        <w:autoSpaceDE w:val="0"/>
        <w:autoSpaceDN w:val="0"/>
        <w:adjustRightInd w:val="0"/>
        <w:spacing w:after="0" w:line="276" w:lineRule="auto"/>
        <w:ind w:left="1800"/>
        <w:rPr>
          <w:rFonts w:ascii="Times New Roman" w:hAnsi="Times New Roman" w:cs="Times New Roman"/>
          <w:sz w:val="28"/>
          <w:szCs w:val="28"/>
        </w:rPr>
      </w:pPr>
      <w:r>
        <w:rPr>
          <w:rFonts w:ascii="Times New Roman" w:hAnsi="Times New Roman" w:cs="Times New Roman"/>
          <w:sz w:val="28"/>
          <w:szCs w:val="28"/>
        </w:rPr>
        <w:t xml:space="preserve">C.R.T.I </w:t>
      </w:r>
      <w:proofErr w:type="spellStart"/>
      <w:r>
        <w:rPr>
          <w:rFonts w:ascii="Times New Roman" w:hAnsi="Times New Roman" w:cs="Times New Roman"/>
          <w:sz w:val="28"/>
          <w:szCs w:val="28"/>
        </w:rPr>
        <w:t>Ché</w:t>
      </w:r>
      <w:r w:rsidR="00780AD4" w:rsidRPr="00DF034F">
        <w:rPr>
          <w:rFonts w:ascii="Times New Roman" w:hAnsi="Times New Roman" w:cs="Times New Roman"/>
          <w:sz w:val="28"/>
          <w:szCs w:val="28"/>
        </w:rPr>
        <w:t>raga</w:t>
      </w:r>
      <w:proofErr w:type="spellEnd"/>
      <w:r w:rsidR="00780AD4" w:rsidRPr="00DF034F">
        <w:rPr>
          <w:rFonts w:ascii="Times New Roman" w:hAnsi="Times New Roman" w:cs="Times New Roman"/>
          <w:sz w:val="28"/>
          <w:szCs w:val="28"/>
        </w:rPr>
        <w:t xml:space="preserve"> - Alger</w:t>
      </w:r>
    </w:p>
    <w:p w:rsidR="00780AD4" w:rsidRDefault="00B17FF5" w:rsidP="00780AD4">
      <w:pPr>
        <w:widowControl w:val="0"/>
        <w:autoSpaceDE w:val="0"/>
        <w:autoSpaceDN w:val="0"/>
        <w:adjustRightInd w:val="0"/>
        <w:spacing w:after="0" w:line="251" w:lineRule="exact"/>
        <w:ind w:left="1800"/>
        <w:rPr>
          <w:rFonts w:ascii="Times New Roman" w:hAnsi="Times New Roman" w:cs="Times New Roman"/>
          <w:sz w:val="24"/>
          <w:szCs w:val="24"/>
        </w:rPr>
      </w:pPr>
      <w:r>
        <w:rPr>
          <w:rFonts w:ascii="Times New Roman" w:hAnsi="Times New Roman" w:cs="Times New Roman"/>
          <w:sz w:val="28"/>
          <w:szCs w:val="28"/>
        </w:rPr>
        <w:t>C</w:t>
      </w:r>
      <w:r w:rsidRPr="00DF034F">
        <w:rPr>
          <w:rFonts w:ascii="Times New Roman" w:hAnsi="Times New Roman" w:cs="Times New Roman"/>
          <w:sz w:val="28"/>
          <w:szCs w:val="28"/>
        </w:rPr>
        <w:t xml:space="preserve">ompagnie aérienne Air </w:t>
      </w:r>
      <w:r w:rsidR="0042107C" w:rsidRPr="00DF034F">
        <w:rPr>
          <w:rFonts w:ascii="Times New Roman" w:hAnsi="Times New Roman" w:cs="Times New Roman"/>
          <w:sz w:val="28"/>
          <w:szCs w:val="28"/>
        </w:rPr>
        <w:t>Algérie</w:t>
      </w:r>
      <w:r w:rsidRPr="00DF034F">
        <w:rPr>
          <w:rFonts w:ascii="Times New Roman" w:hAnsi="Times New Roman" w:cs="Times New Roman"/>
          <w:sz w:val="28"/>
          <w:szCs w:val="28"/>
        </w:rPr>
        <w:t xml:space="preserve"> - Alger</w:t>
      </w:r>
    </w:p>
    <w:p w:rsidR="00780AD4" w:rsidRDefault="00780AD4" w:rsidP="00780AD4">
      <w:pPr>
        <w:widowControl w:val="0"/>
        <w:autoSpaceDE w:val="0"/>
        <w:autoSpaceDN w:val="0"/>
        <w:adjustRightInd w:val="0"/>
        <w:spacing w:after="0" w:line="251" w:lineRule="exact"/>
        <w:ind w:left="1800"/>
        <w:rPr>
          <w:rFonts w:ascii="Times New Roman" w:hAnsi="Times New Roman" w:cs="Times New Roman"/>
          <w:b/>
          <w:bCs/>
          <w:color w:val="1B841D"/>
          <w:sz w:val="28"/>
          <w:szCs w:val="28"/>
        </w:rPr>
      </w:pPr>
    </w:p>
    <w:p w:rsidR="00780AD4" w:rsidRDefault="00780AD4" w:rsidP="00780AD4">
      <w:pPr>
        <w:widowControl w:val="0"/>
        <w:autoSpaceDE w:val="0"/>
        <w:autoSpaceDN w:val="0"/>
        <w:adjustRightInd w:val="0"/>
        <w:spacing w:after="0" w:line="251" w:lineRule="exact"/>
        <w:ind w:left="1800"/>
        <w:rPr>
          <w:rFonts w:ascii="Times New Roman" w:hAnsi="Times New Roman" w:cs="Times New Roman"/>
          <w:b/>
          <w:bCs/>
          <w:color w:val="1B841D"/>
          <w:sz w:val="28"/>
          <w:szCs w:val="28"/>
        </w:rPr>
      </w:pPr>
    </w:p>
    <w:p w:rsidR="00780AD4" w:rsidRDefault="00780AD4" w:rsidP="00780AD4">
      <w:pPr>
        <w:widowControl w:val="0"/>
        <w:autoSpaceDE w:val="0"/>
        <w:autoSpaceDN w:val="0"/>
        <w:adjustRightInd w:val="0"/>
        <w:spacing w:after="0" w:line="251" w:lineRule="exact"/>
        <w:ind w:left="1800"/>
        <w:rPr>
          <w:rFonts w:ascii="Times New Roman" w:hAnsi="Times New Roman" w:cs="Times New Roman"/>
          <w:b/>
          <w:bCs/>
          <w:color w:val="1B841D"/>
          <w:sz w:val="28"/>
          <w:szCs w:val="28"/>
        </w:rPr>
      </w:pPr>
    </w:p>
    <w:p w:rsidR="00780AD4" w:rsidRDefault="00780AD4" w:rsidP="00780AD4">
      <w:pPr>
        <w:widowControl w:val="0"/>
        <w:autoSpaceDE w:val="0"/>
        <w:autoSpaceDN w:val="0"/>
        <w:adjustRightInd w:val="0"/>
        <w:spacing w:after="0" w:line="251" w:lineRule="exact"/>
        <w:ind w:left="1800"/>
        <w:rPr>
          <w:rFonts w:ascii="Times New Roman" w:hAnsi="Times New Roman" w:cs="Times New Roman"/>
          <w:b/>
          <w:bCs/>
          <w:color w:val="1B841D"/>
          <w:sz w:val="28"/>
          <w:szCs w:val="28"/>
        </w:rPr>
      </w:pPr>
      <w:r>
        <w:rPr>
          <w:rFonts w:ascii="Times New Roman" w:hAnsi="Times New Roman" w:cs="Times New Roman"/>
          <w:b/>
          <w:bCs/>
          <w:color w:val="1B841D"/>
          <w:sz w:val="28"/>
          <w:szCs w:val="28"/>
        </w:rPr>
        <w:t xml:space="preserve">Réalisé par :                                                                       </w:t>
      </w:r>
    </w:p>
    <w:p w:rsidR="00780AD4" w:rsidRDefault="00780AD4" w:rsidP="00780AD4">
      <w:pPr>
        <w:widowControl w:val="0"/>
        <w:autoSpaceDE w:val="0"/>
        <w:autoSpaceDN w:val="0"/>
        <w:adjustRightInd w:val="0"/>
        <w:spacing w:after="0" w:line="257" w:lineRule="exact"/>
        <w:rPr>
          <w:rFonts w:ascii="Times New Roman" w:hAnsi="Times New Roman" w:cs="Times New Roman"/>
          <w:sz w:val="24"/>
          <w:szCs w:val="24"/>
        </w:rPr>
      </w:pPr>
    </w:p>
    <w:p w:rsidR="00780AD4" w:rsidRDefault="00780AD4" w:rsidP="00780AD4">
      <w:pPr>
        <w:widowControl w:val="0"/>
        <w:autoSpaceDE w:val="0"/>
        <w:autoSpaceDN w:val="0"/>
        <w:adjustRightInd w:val="0"/>
        <w:spacing w:after="0" w:line="360" w:lineRule="auto"/>
        <w:ind w:left="2148" w:hanging="163"/>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SAI Khalid Hichem.          </w:t>
      </w:r>
    </w:p>
    <w:p w:rsidR="00780AD4" w:rsidRDefault="00780AD4" w:rsidP="00780AD4">
      <w:pPr>
        <w:widowControl w:val="0"/>
        <w:autoSpaceDE w:val="0"/>
        <w:autoSpaceDN w:val="0"/>
        <w:adjustRightInd w:val="0"/>
        <w:spacing w:after="0" w:line="360" w:lineRule="auto"/>
        <w:ind w:left="2148" w:hanging="163"/>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HAMITOUCHE </w:t>
      </w:r>
      <w:proofErr w:type="spellStart"/>
      <w:r>
        <w:rPr>
          <w:rFonts w:ascii="Times New Roman" w:hAnsi="Times New Roman" w:cs="Times New Roman"/>
          <w:b/>
          <w:bCs/>
          <w:color w:val="000000"/>
          <w:sz w:val="24"/>
          <w:szCs w:val="24"/>
        </w:rPr>
        <w:t>Layachi</w:t>
      </w:r>
      <w:proofErr w:type="spellEnd"/>
      <w:r>
        <w:rPr>
          <w:rFonts w:ascii="Times New Roman" w:hAnsi="Times New Roman" w:cs="Times New Roman"/>
          <w:b/>
          <w:bCs/>
          <w:color w:val="000000"/>
          <w:sz w:val="24"/>
          <w:szCs w:val="24"/>
        </w:rPr>
        <w:t xml:space="preserve">       </w:t>
      </w:r>
    </w:p>
    <w:p w:rsidR="00780AD4" w:rsidRDefault="00780AD4" w:rsidP="00780AD4">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bCs/>
          <w:color w:val="000000"/>
          <w:sz w:val="24"/>
          <w:szCs w:val="24"/>
        </w:rPr>
        <w:br w:type="column"/>
      </w:r>
    </w:p>
    <w:p w:rsidR="00780AD4" w:rsidRDefault="00780AD4" w:rsidP="00780AD4">
      <w:pPr>
        <w:widowControl w:val="0"/>
        <w:autoSpaceDE w:val="0"/>
        <w:autoSpaceDN w:val="0"/>
        <w:adjustRightInd w:val="0"/>
        <w:spacing w:after="0" w:line="200" w:lineRule="exact"/>
        <w:rPr>
          <w:rFonts w:ascii="Times New Roman" w:hAnsi="Times New Roman" w:cs="Times New Roman"/>
          <w:sz w:val="24"/>
          <w:szCs w:val="24"/>
        </w:rPr>
      </w:pPr>
    </w:p>
    <w:p w:rsidR="00780AD4" w:rsidRDefault="00780AD4" w:rsidP="00780AD4">
      <w:pPr>
        <w:widowControl w:val="0"/>
        <w:autoSpaceDE w:val="0"/>
        <w:autoSpaceDN w:val="0"/>
        <w:adjustRightInd w:val="0"/>
        <w:spacing w:after="0" w:line="200" w:lineRule="exact"/>
        <w:rPr>
          <w:rFonts w:ascii="Times New Roman" w:hAnsi="Times New Roman" w:cs="Times New Roman"/>
          <w:sz w:val="24"/>
          <w:szCs w:val="24"/>
        </w:rPr>
      </w:pPr>
    </w:p>
    <w:p w:rsidR="00780AD4" w:rsidRDefault="00780AD4" w:rsidP="00780AD4">
      <w:pPr>
        <w:widowControl w:val="0"/>
        <w:autoSpaceDE w:val="0"/>
        <w:autoSpaceDN w:val="0"/>
        <w:adjustRightInd w:val="0"/>
        <w:spacing w:after="0" w:line="374" w:lineRule="exact"/>
        <w:rPr>
          <w:rFonts w:ascii="Times New Roman" w:hAnsi="Times New Roman" w:cs="Times New Roman"/>
          <w:sz w:val="24"/>
          <w:szCs w:val="24"/>
        </w:rPr>
      </w:pPr>
    </w:p>
    <w:p w:rsidR="00780AD4" w:rsidRDefault="00780AD4" w:rsidP="00780AD4">
      <w:pPr>
        <w:widowControl w:val="0"/>
        <w:autoSpaceDE w:val="0"/>
        <w:autoSpaceDN w:val="0"/>
        <w:adjustRightInd w:val="0"/>
        <w:spacing w:after="0" w:line="251" w:lineRule="exact"/>
        <w:ind w:left="1076"/>
        <w:rPr>
          <w:rFonts w:ascii="Times New Roman" w:hAnsi="Times New Roman" w:cs="Times New Roman"/>
          <w:b/>
          <w:bCs/>
          <w:color w:val="1B841D"/>
          <w:sz w:val="28"/>
          <w:szCs w:val="28"/>
        </w:rPr>
      </w:pPr>
    </w:p>
    <w:p w:rsidR="00780AD4" w:rsidRDefault="00780AD4" w:rsidP="00780AD4">
      <w:pPr>
        <w:widowControl w:val="0"/>
        <w:autoSpaceDE w:val="0"/>
        <w:autoSpaceDN w:val="0"/>
        <w:adjustRightInd w:val="0"/>
        <w:spacing w:after="0" w:line="251" w:lineRule="exact"/>
        <w:ind w:left="1076"/>
        <w:rPr>
          <w:rFonts w:ascii="Times New Roman" w:hAnsi="Times New Roman" w:cs="Times New Roman"/>
          <w:b/>
          <w:bCs/>
          <w:color w:val="1B841D"/>
          <w:sz w:val="28"/>
          <w:szCs w:val="28"/>
        </w:rPr>
      </w:pPr>
    </w:p>
    <w:p w:rsidR="00780AD4" w:rsidRDefault="00780AD4" w:rsidP="00780AD4">
      <w:pPr>
        <w:widowControl w:val="0"/>
        <w:autoSpaceDE w:val="0"/>
        <w:autoSpaceDN w:val="0"/>
        <w:adjustRightInd w:val="0"/>
        <w:spacing w:after="0" w:line="251" w:lineRule="exact"/>
        <w:ind w:left="1076"/>
        <w:rPr>
          <w:rFonts w:ascii="Times New Roman" w:hAnsi="Times New Roman" w:cs="Times New Roman"/>
          <w:b/>
          <w:bCs/>
          <w:color w:val="1B841D"/>
          <w:sz w:val="28"/>
          <w:szCs w:val="28"/>
        </w:rPr>
      </w:pPr>
    </w:p>
    <w:p w:rsidR="00780AD4" w:rsidRDefault="00780AD4" w:rsidP="00780AD4">
      <w:pPr>
        <w:widowControl w:val="0"/>
        <w:autoSpaceDE w:val="0"/>
        <w:autoSpaceDN w:val="0"/>
        <w:adjustRightInd w:val="0"/>
        <w:spacing w:after="0" w:line="251" w:lineRule="exact"/>
        <w:ind w:left="1076"/>
        <w:rPr>
          <w:rFonts w:ascii="Times New Roman" w:hAnsi="Times New Roman" w:cs="Times New Roman"/>
          <w:b/>
          <w:bCs/>
          <w:color w:val="1B841D"/>
          <w:sz w:val="28"/>
          <w:szCs w:val="28"/>
        </w:rPr>
      </w:pPr>
    </w:p>
    <w:p w:rsidR="00780AD4" w:rsidRDefault="00780AD4" w:rsidP="00780AD4">
      <w:pPr>
        <w:widowControl w:val="0"/>
        <w:autoSpaceDE w:val="0"/>
        <w:autoSpaceDN w:val="0"/>
        <w:adjustRightInd w:val="0"/>
        <w:spacing w:after="0" w:line="360" w:lineRule="auto"/>
        <w:ind w:left="1076"/>
        <w:rPr>
          <w:rFonts w:ascii="Times New Roman" w:hAnsi="Times New Roman" w:cs="Times New Roman"/>
          <w:b/>
          <w:bCs/>
          <w:color w:val="1B841D"/>
          <w:sz w:val="28"/>
          <w:szCs w:val="28"/>
        </w:rPr>
      </w:pPr>
      <w:r>
        <w:rPr>
          <w:rFonts w:ascii="Times New Roman" w:hAnsi="Times New Roman" w:cs="Times New Roman"/>
          <w:b/>
          <w:bCs/>
          <w:color w:val="1B841D"/>
          <w:sz w:val="28"/>
          <w:szCs w:val="28"/>
        </w:rPr>
        <w:t>Promoteur :</w:t>
      </w:r>
    </w:p>
    <w:p w:rsidR="001104D2" w:rsidRPr="00E33FB3" w:rsidRDefault="00D17B9C" w:rsidP="001104D2">
      <w:pPr>
        <w:widowControl w:val="0"/>
        <w:autoSpaceDE w:val="0"/>
        <w:autoSpaceDN w:val="0"/>
        <w:adjustRightInd w:val="0"/>
        <w:spacing w:after="0" w:line="360" w:lineRule="auto"/>
        <w:rPr>
          <w:rFonts w:ascii="Times New Roman" w:hAnsi="Times New Roman" w:cs="Times New Roman"/>
          <w:b/>
          <w:bCs/>
          <w:color w:val="000000"/>
          <w:sz w:val="24"/>
          <w:szCs w:val="24"/>
          <w:lang w:val="en-US"/>
        </w:rPr>
      </w:pPr>
      <w:proofErr w:type="spellStart"/>
      <w:r w:rsidRPr="00E33FB3">
        <w:rPr>
          <w:rFonts w:ascii="Times New Roman" w:hAnsi="Times New Roman" w:cs="Times New Roman"/>
          <w:b/>
          <w:bCs/>
          <w:color w:val="000000"/>
          <w:sz w:val="24"/>
          <w:szCs w:val="24"/>
          <w:lang w:val="en-US"/>
        </w:rPr>
        <w:t>Mr</w:t>
      </w:r>
      <w:proofErr w:type="spellEnd"/>
      <w:r w:rsidR="001104D2" w:rsidRPr="00E33FB3">
        <w:rPr>
          <w:rFonts w:ascii="Times New Roman" w:hAnsi="Times New Roman" w:cs="Times New Roman"/>
          <w:b/>
          <w:bCs/>
          <w:color w:val="000000"/>
          <w:sz w:val="24"/>
          <w:szCs w:val="24"/>
          <w:lang w:val="en-US"/>
        </w:rPr>
        <w:t xml:space="preserve"> : HALIMI </w:t>
      </w:r>
      <w:proofErr w:type="spellStart"/>
      <w:r w:rsidR="001104D2" w:rsidRPr="00E33FB3">
        <w:rPr>
          <w:rFonts w:ascii="Times New Roman" w:hAnsi="Times New Roman" w:cs="Times New Roman"/>
          <w:b/>
          <w:bCs/>
          <w:color w:val="000000"/>
          <w:sz w:val="24"/>
          <w:szCs w:val="24"/>
          <w:lang w:val="en-US"/>
        </w:rPr>
        <w:t>Rafik</w:t>
      </w:r>
      <w:proofErr w:type="spellEnd"/>
    </w:p>
    <w:p w:rsidR="00780AD4" w:rsidRPr="00E33FB3" w:rsidRDefault="00D17B9C" w:rsidP="00780AD4">
      <w:pPr>
        <w:widowControl w:val="0"/>
        <w:autoSpaceDE w:val="0"/>
        <w:autoSpaceDN w:val="0"/>
        <w:adjustRightInd w:val="0"/>
        <w:spacing w:after="0" w:line="360" w:lineRule="auto"/>
        <w:rPr>
          <w:rFonts w:ascii="Times New Roman" w:hAnsi="Times New Roman" w:cs="Times New Roman"/>
          <w:b/>
          <w:bCs/>
          <w:color w:val="000000"/>
          <w:sz w:val="24"/>
          <w:szCs w:val="24"/>
          <w:lang w:val="en-US"/>
        </w:rPr>
      </w:pPr>
      <w:proofErr w:type="spellStart"/>
      <w:r w:rsidRPr="00E33FB3">
        <w:rPr>
          <w:rFonts w:ascii="Times New Roman" w:hAnsi="Times New Roman" w:cs="Times New Roman"/>
          <w:b/>
          <w:bCs/>
          <w:color w:val="000000"/>
          <w:sz w:val="24"/>
          <w:szCs w:val="24"/>
          <w:lang w:val="en-US"/>
        </w:rPr>
        <w:t>M</w:t>
      </w:r>
      <w:r w:rsidR="0042107C">
        <w:rPr>
          <w:rFonts w:ascii="Times New Roman" w:hAnsi="Times New Roman" w:cs="Times New Roman"/>
          <w:b/>
          <w:bCs/>
          <w:color w:val="000000"/>
          <w:sz w:val="24"/>
          <w:szCs w:val="24"/>
          <w:lang w:val="en-US"/>
        </w:rPr>
        <w:t>r</w:t>
      </w:r>
      <w:proofErr w:type="spellEnd"/>
      <w:r w:rsidR="0042107C">
        <w:rPr>
          <w:rFonts w:ascii="Times New Roman" w:hAnsi="Times New Roman" w:cs="Times New Roman"/>
          <w:b/>
          <w:bCs/>
          <w:color w:val="000000"/>
          <w:sz w:val="24"/>
          <w:szCs w:val="24"/>
          <w:lang w:val="en-US"/>
        </w:rPr>
        <w:t xml:space="preserve"> : ALLOUCHE </w:t>
      </w:r>
      <w:proofErr w:type="spellStart"/>
      <w:r w:rsidR="0042107C">
        <w:rPr>
          <w:rFonts w:ascii="Times New Roman" w:hAnsi="Times New Roman" w:cs="Times New Roman"/>
          <w:b/>
          <w:bCs/>
          <w:color w:val="000000"/>
          <w:sz w:val="24"/>
          <w:szCs w:val="24"/>
          <w:lang w:val="en-US"/>
        </w:rPr>
        <w:t>Rachid</w:t>
      </w:r>
      <w:proofErr w:type="spellEnd"/>
      <w:r w:rsidR="00780AD4" w:rsidRPr="00E33FB3">
        <w:rPr>
          <w:rFonts w:ascii="Times New Roman" w:hAnsi="Times New Roman" w:cs="Times New Roman"/>
          <w:b/>
          <w:bCs/>
          <w:color w:val="000000"/>
          <w:sz w:val="24"/>
          <w:szCs w:val="24"/>
          <w:lang w:val="en-US"/>
        </w:rPr>
        <w:t>.</w:t>
      </w:r>
    </w:p>
    <w:p w:rsidR="00780AD4" w:rsidRPr="00E33FB3" w:rsidRDefault="00780AD4" w:rsidP="00780AD4">
      <w:pPr>
        <w:widowControl w:val="0"/>
        <w:autoSpaceDE w:val="0"/>
        <w:autoSpaceDN w:val="0"/>
        <w:adjustRightInd w:val="0"/>
        <w:spacing w:after="0" w:line="360" w:lineRule="auto"/>
        <w:rPr>
          <w:rFonts w:ascii="Times New Roman" w:hAnsi="Times New Roman" w:cs="Times New Roman"/>
          <w:b/>
          <w:bCs/>
          <w:color w:val="000000"/>
          <w:sz w:val="24"/>
          <w:szCs w:val="24"/>
          <w:lang w:val="en-US"/>
        </w:rPr>
      </w:pPr>
    </w:p>
    <w:p w:rsidR="00780AD4" w:rsidRPr="00E33FB3" w:rsidRDefault="00780AD4" w:rsidP="00780AD4">
      <w:pPr>
        <w:widowControl w:val="0"/>
        <w:autoSpaceDE w:val="0"/>
        <w:autoSpaceDN w:val="0"/>
        <w:adjustRightInd w:val="0"/>
        <w:spacing w:after="0" w:line="215" w:lineRule="exact"/>
        <w:rPr>
          <w:rFonts w:ascii="Times New Roman" w:hAnsi="Times New Roman" w:cs="Times New Roman"/>
          <w:b/>
          <w:bCs/>
          <w:color w:val="000000"/>
          <w:sz w:val="24"/>
          <w:szCs w:val="24"/>
          <w:lang w:val="en-US"/>
        </w:rPr>
        <w:sectPr w:rsidR="00780AD4" w:rsidRPr="00E33FB3" w:rsidSect="0042107C">
          <w:type w:val="continuous"/>
          <w:pgSz w:w="11908" w:h="16835"/>
          <w:pgMar w:top="0" w:right="0" w:bottom="0" w:left="0" w:header="720" w:footer="720" w:gutter="0"/>
          <w:cols w:num="2" w:space="720" w:equalWidth="0">
            <w:col w:w="6910" w:space="10"/>
            <w:col w:w="4980"/>
          </w:cols>
          <w:noEndnote/>
        </w:sectPr>
      </w:pPr>
    </w:p>
    <w:p w:rsidR="00780AD4" w:rsidRPr="00E33FB3" w:rsidRDefault="00780AD4" w:rsidP="00780AD4">
      <w:pPr>
        <w:widowControl w:val="0"/>
        <w:tabs>
          <w:tab w:val="left" w:pos="4352"/>
        </w:tabs>
        <w:autoSpaceDE w:val="0"/>
        <w:autoSpaceDN w:val="0"/>
        <w:adjustRightInd w:val="0"/>
        <w:spacing w:after="0" w:line="260" w:lineRule="exact"/>
        <w:rPr>
          <w:rFonts w:ascii="Times New Roman" w:hAnsi="Times New Roman" w:cs="Times New Roman"/>
          <w:b/>
          <w:bCs/>
          <w:color w:val="000000"/>
          <w:sz w:val="24"/>
          <w:szCs w:val="24"/>
          <w:lang w:val="en-US"/>
        </w:rPr>
      </w:pPr>
      <w:r w:rsidRPr="00E33FB3">
        <w:rPr>
          <w:rFonts w:ascii="Times New Roman" w:hAnsi="Times New Roman" w:cs="Times New Roman"/>
          <w:sz w:val="24"/>
          <w:szCs w:val="24"/>
          <w:lang w:val="en-US"/>
        </w:rPr>
        <w:lastRenderedPageBreak/>
        <w:tab/>
      </w:r>
    </w:p>
    <w:p w:rsidR="00780AD4" w:rsidRPr="00E33FB3" w:rsidRDefault="00780AD4" w:rsidP="00780AD4">
      <w:pPr>
        <w:widowControl w:val="0"/>
        <w:autoSpaceDE w:val="0"/>
        <w:autoSpaceDN w:val="0"/>
        <w:adjustRightInd w:val="0"/>
        <w:spacing w:after="0" w:line="200" w:lineRule="exact"/>
        <w:rPr>
          <w:rFonts w:ascii="Times New Roman" w:hAnsi="Times New Roman" w:cs="Times New Roman"/>
          <w:sz w:val="24"/>
          <w:szCs w:val="24"/>
          <w:lang w:val="en-US"/>
        </w:rPr>
      </w:pPr>
    </w:p>
    <w:p w:rsidR="00780AD4" w:rsidRPr="00E33FB3" w:rsidRDefault="00780AD4" w:rsidP="00780AD4">
      <w:pPr>
        <w:widowControl w:val="0"/>
        <w:autoSpaceDE w:val="0"/>
        <w:autoSpaceDN w:val="0"/>
        <w:adjustRightInd w:val="0"/>
        <w:spacing w:after="0" w:line="200" w:lineRule="exact"/>
        <w:rPr>
          <w:rFonts w:ascii="Times New Roman" w:hAnsi="Times New Roman" w:cs="Times New Roman"/>
          <w:sz w:val="24"/>
          <w:szCs w:val="24"/>
          <w:lang w:val="en-US"/>
        </w:rPr>
      </w:pPr>
    </w:p>
    <w:p w:rsidR="00780AD4" w:rsidRDefault="00945657"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r w:rsidRPr="00945657">
        <w:rPr>
          <w:rFonts w:asciiTheme="majorBidi" w:hAnsiTheme="majorBidi" w:cstheme="majorBidi"/>
          <w:b/>
          <w:bCs/>
          <w:noProof/>
          <w:sz w:val="28"/>
          <w:szCs w:val="28"/>
          <w:lang w:eastAsia="fr-FR"/>
        </w:rPr>
        <w:pict>
          <v:shape id="Freeform 3" o:spid="_x0000_s1054" style="position:absolute;left:0;text-align:left;margin-left:24pt;margin-top:24pt;width:.4pt;height:.4pt;z-index:-251584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shape id="Freeform 4" o:spid="_x0000_s1053" style="position:absolute;left:0;text-align:left;margin-left:24pt;margin-top:24pt;width:.4pt;height:.4pt;z-index:-251583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line id="Line 5" o:spid="_x0000_s1052" style="position:absolute;left:0;text-align:left;z-index:-251582464;visibility:visible;mso-wrap-distance-top:-8e-5mm;mso-wrap-distance-bottom:-8e-5mm;mso-position-horizontal-relative:page;mso-position-vertical-relative:page" from="24.4pt,24.2pt" to="571.15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" strokeweight="0">
            <w10:wrap anchorx="page" anchory="page"/>
          </v:line>
        </w:pict>
      </w:r>
      <w:r w:rsidRPr="00945657">
        <w:rPr>
          <w:rFonts w:asciiTheme="majorBidi" w:hAnsiTheme="majorBidi" w:cstheme="majorBidi"/>
          <w:b/>
          <w:bCs/>
          <w:noProof/>
          <w:sz w:val="28"/>
          <w:szCs w:val="28"/>
          <w:lang w:eastAsia="fr-FR"/>
        </w:rPr>
        <w:pict>
          <v:shape id="Freeform 6" o:spid="_x0000_s1051" style="position:absolute;left:0;text-align:left;margin-left:571.15pt;margin-top:24pt;width:.4pt;height:.4pt;z-index:-251581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shape id="Freeform 7" o:spid="_x0000_s1050" style="position:absolute;left:0;text-align:left;margin-left:571.15pt;margin-top:24pt;width:.4pt;height:.4pt;z-index:-251580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line id="Line 8" o:spid="_x0000_s1049" style="position:absolute;left:0;text-align:left;z-index:-251579392;visibility:visible;mso-wrap-distance-left:3.17492mm;mso-wrap-distance-right:3.17492mm;mso-position-horizontal-relative:page;mso-position-vertical-relative:page" from="24.2pt,24.4pt" to="24.2pt,8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" strokeweight="0">
            <w10:wrap anchorx="page" anchory="page"/>
          </v:line>
        </w:pict>
      </w:r>
      <w:r w:rsidRPr="00945657">
        <w:rPr>
          <w:rFonts w:asciiTheme="majorBidi" w:hAnsiTheme="majorBidi" w:cstheme="majorBidi"/>
          <w:b/>
          <w:bCs/>
          <w:noProof/>
          <w:sz w:val="28"/>
          <w:szCs w:val="28"/>
          <w:lang w:eastAsia="fr-FR"/>
        </w:rPr>
        <w:pict>
          <v:line id="Line 9" o:spid="_x0000_s1048" style="position:absolute;left:0;text-align:left;z-index:-251578368;visibility:visible;mso-wrap-distance-left:3.17492mm;mso-wrap-distance-right:3.17492mm;mso-position-horizontal-relative:page;mso-position-vertical-relative:page" from="571.35pt,24.4pt" to="571.35pt,8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" strokeweight="0">
            <w10:wrap anchorx="page" anchory="page"/>
          </v:line>
        </w:pict>
      </w:r>
      <w:r w:rsidRPr="00945657">
        <w:rPr>
          <w:rFonts w:asciiTheme="majorBidi" w:hAnsiTheme="majorBidi" w:cstheme="majorBidi"/>
          <w:b/>
          <w:bCs/>
          <w:noProof/>
          <w:sz w:val="28"/>
          <w:szCs w:val="28"/>
          <w:lang w:eastAsia="fr-FR"/>
        </w:rPr>
        <w:pict>
          <v:shape id="Freeform 10" o:spid="_x0000_s1047" style="position:absolute;left:0;text-align:left;margin-left:24pt;margin-top:817.55pt;width:.4pt;height:.4pt;z-index:-251577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shape id="Freeform 11" o:spid="_x0000_s1046" style="position:absolute;left:0;text-align:left;margin-left:24pt;margin-top:817.55pt;width:.4pt;height:.4pt;z-index:-251576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line id="Line 12" o:spid="_x0000_s1045" style="position:absolute;left:0;text-align:left;z-index:-251575296;visibility:visible;mso-wrap-distance-top:-8e-5mm;mso-wrap-distance-bottom:-8e-5mm;mso-position-horizontal-relative:page;mso-position-vertical-relative:page" from="24.4pt,817.75pt" to="571.15pt,8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" strokeweight="0">
            <w10:wrap anchorx="page" anchory="page"/>
          </v:line>
        </w:pict>
      </w:r>
      <w:r w:rsidRPr="00945657">
        <w:rPr>
          <w:rFonts w:asciiTheme="majorBidi" w:hAnsiTheme="majorBidi" w:cstheme="majorBidi"/>
          <w:b/>
          <w:bCs/>
          <w:noProof/>
          <w:sz w:val="28"/>
          <w:szCs w:val="28"/>
          <w:lang w:eastAsia="fr-FR"/>
        </w:rPr>
        <w:pict>
          <v:shape id="Freeform 13" o:spid="_x0000_s1044" style="position:absolute;left:0;text-align:left;margin-left:571.15pt;margin-top:817.55pt;width:.4pt;height:.4pt;z-index:-251574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shape id="Freeform 14" o:spid="_x0000_s1043" style="position:absolute;left:0;text-align:left;margin-left:571.15pt;margin-top:817.55pt;width:.4pt;height:.4pt;z-index:-251573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" path="m,8r8,l8,,,,,8xe" fillcolor="black" stroked="f" strokeweight="1pt">
            <v:path arrowok="t" o:connecttype="custom" o:connectlocs="0,5080;5080,5080;5080,0;0,0;0,5080" o:connectangles="0,0,0,0,0"/>
            <w10:wrap anchorx="page" anchory="page"/>
          </v:shape>
        </w:pict>
      </w:r>
      <w:r w:rsidRPr="00945657">
        <w:rPr>
          <w:rFonts w:asciiTheme="majorBidi" w:hAnsiTheme="majorBidi" w:cstheme="majorBidi"/>
          <w:b/>
          <w:bCs/>
          <w:noProof/>
          <w:sz w:val="28"/>
          <w:szCs w:val="28"/>
          <w:lang w:eastAsia="fr-FR"/>
        </w:rPr>
        <w:pict>
          <v:rect id="Rectangle 15" o:spid="_x0000_s1027" style="position:absolute;left:0;text-align:left;margin-left:94pt;margin-top:100pt;width:90pt;height:80pt;z-index:-25157222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" o:allowincell="f" filled="f" stroked="f">
            <v:textbox inset="0,0,0,0">
              <w:txbxContent>
                <w:p w:rsidR="00515538" w:rsidRDefault="00515538" w:rsidP="00780AD4">
                  <w:pPr>
                    <w:spacing w:after="0" w:line="1505" w:lineRule="atLeast"/>
                    <w:rPr>
                      <w:rFonts w:ascii="Times New Roman" w:hAnsi="Times New Roman" w:cs="Times New Roman"/>
                      <w:sz w:val="24"/>
                      <w:szCs w:val="24"/>
                    </w:rPr>
                  </w:pPr>
                </w:p>
                <w:p w:rsidR="00515538" w:rsidRDefault="00515538" w:rsidP="00780AD4">
                  <w:pPr>
                    <w:widowControl w:val="0"/>
                    <w:autoSpaceDE w:val="0"/>
                    <w:autoSpaceDN w:val="0"/>
                    <w:adjustRightInd w:val="0"/>
                    <w:spacing w:after="0" w:line="240" w:lineRule="auto"/>
                    <w:rPr>
                      <w:rFonts w:ascii="Times New Roman" w:hAnsi="Times New Roman" w:cs="Times New Roman"/>
                      <w:sz w:val="24"/>
                      <w:szCs w:val="24"/>
                    </w:rPr>
                  </w:pPr>
                </w:p>
              </w:txbxContent>
            </v:textbox>
            <w10:wrap anchorx="page" anchory="page"/>
          </v:rect>
        </w:pict>
      </w:r>
      <w:r w:rsidRPr="00945657">
        <w:rPr>
          <w:rFonts w:asciiTheme="majorBidi" w:hAnsiTheme="majorBidi" w:cstheme="majorBidi"/>
          <w:b/>
          <w:bCs/>
          <w:noProof/>
          <w:sz w:val="28"/>
          <w:szCs w:val="28"/>
          <w:lang w:eastAsia="fr-FR"/>
        </w:rPr>
        <w:pict>
          <v:rect id="Rectangle 16" o:spid="_x0000_s1028" style="position:absolute;left:0;text-align:left;margin-left:438pt;margin-top:100pt;width:90pt;height:80pt;z-index:-25157120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" o:allowincell="f" filled="f" stroked="f">
            <v:textbox inset="0,0,0,0">
              <w:txbxContent>
                <w:p w:rsidR="00515538" w:rsidRDefault="00515538" w:rsidP="00780AD4">
                  <w:pPr>
                    <w:spacing w:after="0" w:line="1505" w:lineRule="atLeast"/>
                    <w:rPr>
                      <w:rFonts w:ascii="Times New Roman" w:hAnsi="Times New Roman" w:cs="Times New Roman"/>
                      <w:sz w:val="24"/>
                      <w:szCs w:val="24"/>
                    </w:rPr>
                  </w:pPr>
                </w:p>
                <w:p w:rsidR="00515538" w:rsidRDefault="00515538" w:rsidP="00780AD4">
                  <w:pPr>
                    <w:widowControl w:val="0"/>
                    <w:autoSpaceDE w:val="0"/>
                    <w:autoSpaceDN w:val="0"/>
                    <w:adjustRightInd w:val="0"/>
                    <w:spacing w:after="0" w:line="240" w:lineRule="auto"/>
                    <w:rPr>
                      <w:rFonts w:ascii="Times New Roman" w:hAnsi="Times New Roman" w:cs="Times New Roman"/>
                      <w:sz w:val="24"/>
                      <w:szCs w:val="24"/>
                    </w:rPr>
                  </w:pPr>
                </w:p>
              </w:txbxContent>
            </v:textbox>
            <w10:wrap anchorx="page" anchory="page"/>
          </v:rect>
        </w:pict>
      </w:r>
      <w:r w:rsidR="00780AD4" w:rsidRPr="00780AD4">
        <w:rPr>
          <w:rFonts w:ascii="Times New Roman" w:hAnsi="Times New Roman" w:cs="Times New Roman"/>
          <w:b/>
          <w:bCs/>
          <w:color w:val="1B841D"/>
          <w:sz w:val="28"/>
          <w:szCs w:val="28"/>
        </w:rPr>
        <w:t>Promotion 2019/2020</w:t>
      </w:r>
    </w:p>
    <w:p w:rsidR="00594E61" w:rsidRDefault="00594E61"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594E61" w:rsidRDefault="00594E61"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42107C"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r>
        <w:rPr>
          <w:rFonts w:ascii="Times New Roman" w:hAnsi="Times New Roman" w:cs="Times New Roman"/>
          <w:b/>
          <w:bCs/>
          <w:noProof/>
          <w:color w:val="1B841D"/>
          <w:sz w:val="28"/>
          <w:szCs w:val="28"/>
          <w:lang w:eastAsia="fr-FR"/>
        </w:rPr>
        <w:lastRenderedPageBreak/>
        <w:drawing>
          <wp:anchor distT="0" distB="0" distL="114300" distR="114300" simplePos="0" relativeHeight="251778048" behindDoc="0" locked="0" layoutInCell="1" allowOverlap="1">
            <wp:simplePos x="0" y="0"/>
            <wp:positionH relativeFrom="column">
              <wp:posOffset>489585</wp:posOffset>
            </wp:positionH>
            <wp:positionV relativeFrom="paragraph">
              <wp:posOffset>53975</wp:posOffset>
            </wp:positionV>
            <wp:extent cx="6530975" cy="8621395"/>
            <wp:effectExtent l="19050" t="0" r="3175" b="0"/>
            <wp:wrapSquare wrapText="bothSides"/>
            <wp:docPr id="6" name="Image 0" descr="FB_IMG_1600686529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600686529385.jpg"/>
                    <pic:cNvPicPr/>
                  </pic:nvPicPr>
                  <pic:blipFill>
                    <a:blip r:embed="rId18" cstate="print"/>
                    <a:stretch>
                      <a:fillRect/>
                    </a:stretch>
                  </pic:blipFill>
                  <pic:spPr>
                    <a:xfrm>
                      <a:off x="0" y="0"/>
                      <a:ext cx="6530975" cy="8621395"/>
                    </a:xfrm>
                    <a:prstGeom prst="rect">
                      <a:avLst/>
                    </a:prstGeom>
                  </pic:spPr>
                </pic:pic>
              </a:graphicData>
            </a:graphic>
          </wp:anchor>
        </w:drawing>
      </w: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283E7B" w:rsidRDefault="00283E7B" w:rsidP="00780AD4">
      <w:pPr>
        <w:widowControl w:val="0"/>
        <w:tabs>
          <w:tab w:val="left" w:pos="6570"/>
        </w:tabs>
        <w:autoSpaceDE w:val="0"/>
        <w:autoSpaceDN w:val="0"/>
        <w:adjustRightInd w:val="0"/>
        <w:spacing w:after="0" w:line="200" w:lineRule="exact"/>
        <w:jc w:val="center"/>
        <w:rPr>
          <w:rFonts w:ascii="Times New Roman" w:hAnsi="Times New Roman" w:cs="Times New Roman"/>
          <w:b/>
          <w:bCs/>
          <w:color w:val="1B841D"/>
          <w:sz w:val="28"/>
          <w:szCs w:val="28"/>
        </w:rPr>
      </w:pPr>
    </w:p>
    <w:p w:rsidR="00594E61" w:rsidRPr="00780AD4" w:rsidRDefault="00594E61" w:rsidP="00780AD4">
      <w:pPr>
        <w:widowControl w:val="0"/>
        <w:tabs>
          <w:tab w:val="left" w:pos="6570"/>
        </w:tabs>
        <w:autoSpaceDE w:val="0"/>
        <w:autoSpaceDN w:val="0"/>
        <w:adjustRightInd w:val="0"/>
        <w:spacing w:after="0" w:line="200" w:lineRule="exact"/>
        <w:jc w:val="center"/>
        <w:rPr>
          <w:rFonts w:asciiTheme="majorBidi" w:hAnsiTheme="majorBidi" w:cstheme="majorBidi"/>
          <w:b/>
          <w:bCs/>
          <w:color w:val="92D050"/>
          <w:sz w:val="28"/>
          <w:szCs w:val="28"/>
        </w:rPr>
        <w:sectPr w:rsidR="00594E61" w:rsidRPr="00780AD4" w:rsidSect="0042107C">
          <w:type w:val="continuous"/>
          <w:pgSz w:w="11908" w:h="16835"/>
          <w:pgMar w:top="0" w:right="0" w:bottom="851" w:left="0" w:header="720" w:footer="720" w:gutter="0"/>
          <w:cols w:space="720" w:equalWidth="0">
            <w:col w:w="11900" w:space="10"/>
          </w:cols>
          <w:noEndnote/>
        </w:sectPr>
      </w:pPr>
    </w:p>
    <w:p w:rsidR="00F2602C" w:rsidRDefault="00F2602C" w:rsidP="00592FC2">
      <w:pPr>
        <w:widowControl w:val="0"/>
        <w:autoSpaceDE w:val="0"/>
        <w:autoSpaceDN w:val="0"/>
        <w:adjustRightInd w:val="0"/>
        <w:spacing w:after="0" w:line="252" w:lineRule="exact"/>
        <w:ind w:left="851"/>
        <w:jc w:val="center"/>
        <w:rPr>
          <w:rFonts w:asciiTheme="majorBidi" w:hAnsiTheme="majorBidi" w:cstheme="majorBidi"/>
          <w:color w:val="000000"/>
          <w:sz w:val="32"/>
          <w:szCs w:val="32"/>
        </w:rPr>
      </w:pPr>
    </w:p>
    <w:p w:rsidR="00592FC2" w:rsidRPr="00DF034F" w:rsidRDefault="00592FC2" w:rsidP="00F2602C">
      <w:pPr>
        <w:widowControl w:val="0"/>
        <w:autoSpaceDE w:val="0"/>
        <w:autoSpaceDN w:val="0"/>
        <w:adjustRightInd w:val="0"/>
        <w:spacing w:after="0" w:line="252" w:lineRule="exact"/>
        <w:jc w:val="center"/>
        <w:rPr>
          <w:rFonts w:asciiTheme="majorBidi" w:hAnsiTheme="majorBidi" w:cstheme="majorBidi"/>
          <w:b/>
          <w:bCs/>
          <w:i/>
          <w:iCs/>
          <w:color w:val="000000"/>
          <w:sz w:val="32"/>
          <w:szCs w:val="32"/>
        </w:rPr>
      </w:pPr>
      <w:r w:rsidRPr="00DF034F">
        <w:rPr>
          <w:rFonts w:asciiTheme="majorBidi" w:hAnsiTheme="majorBidi" w:cstheme="majorBidi"/>
          <w:b/>
          <w:bCs/>
          <w:i/>
          <w:iCs/>
          <w:color w:val="000000"/>
          <w:sz w:val="32"/>
          <w:szCs w:val="32"/>
        </w:rPr>
        <w:t>Remerciements</w:t>
      </w:r>
    </w:p>
    <w:p w:rsidR="00592FC2" w:rsidRDefault="00592FC2" w:rsidP="00592FC2">
      <w:pPr>
        <w:widowControl w:val="0"/>
        <w:autoSpaceDE w:val="0"/>
        <w:autoSpaceDN w:val="0"/>
        <w:adjustRightInd w:val="0"/>
        <w:spacing w:after="0" w:line="360" w:lineRule="auto"/>
        <w:ind w:right="-2"/>
        <w:jc w:val="center"/>
        <w:rPr>
          <w:rFonts w:ascii="Times New Roman" w:hAnsi="Times New Roman" w:cs="Times New Roman"/>
          <w:color w:val="000000"/>
          <w:sz w:val="28"/>
          <w:szCs w:val="28"/>
        </w:rPr>
      </w:pPr>
    </w:p>
    <w:p w:rsidR="00592FC2" w:rsidRPr="004A3BEE" w:rsidRDefault="007A7CFC" w:rsidP="004A3BEE">
      <w:pPr>
        <w:widowControl w:val="0"/>
        <w:autoSpaceDE w:val="0"/>
        <w:autoSpaceDN w:val="0"/>
        <w:adjustRightInd w:val="0"/>
        <w:spacing w:after="0" w:line="360" w:lineRule="auto"/>
        <w:ind w:right="-2"/>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D4975">
        <w:rPr>
          <w:rFonts w:ascii="Times New Roman" w:hAnsi="Times New Roman" w:cs="Times New Roman"/>
          <w:color w:val="000000"/>
          <w:sz w:val="28"/>
          <w:szCs w:val="28"/>
        </w:rPr>
        <w:t xml:space="preserve">     </w:t>
      </w:r>
      <w:r w:rsidR="00592FC2" w:rsidRPr="000E0265">
        <w:rPr>
          <w:rFonts w:ascii="Times New Roman" w:hAnsi="Times New Roman" w:cs="Times New Roman"/>
          <w:color w:val="000000"/>
          <w:sz w:val="28"/>
          <w:szCs w:val="28"/>
        </w:rPr>
        <w:t>Nous tenons tout d’abord à remercier Dieu le tout puissant</w:t>
      </w:r>
      <w:r>
        <w:rPr>
          <w:rFonts w:ascii="Times New Roman" w:hAnsi="Times New Roman" w:cs="Times New Roman"/>
          <w:color w:val="000000"/>
          <w:sz w:val="28"/>
          <w:szCs w:val="28"/>
        </w:rPr>
        <w:t xml:space="preserve"> </w:t>
      </w:r>
      <w:r w:rsidR="004A3BEE">
        <w:rPr>
          <w:rFonts w:ascii="Times New Roman" w:hAnsi="Times New Roman" w:cs="Times New Roman"/>
          <w:color w:val="000000"/>
          <w:sz w:val="28"/>
          <w:szCs w:val="28"/>
        </w:rPr>
        <w:t>qui nous a donné</w:t>
      </w:r>
      <w:r w:rsidR="00592FC2" w:rsidRPr="000E026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le courage, la patience et la force </w:t>
      </w:r>
      <w:r w:rsidR="004A3BEE">
        <w:rPr>
          <w:rFonts w:ascii="Times New Roman" w:hAnsi="Times New Roman" w:cs="Times New Roman"/>
          <w:color w:val="000000"/>
          <w:sz w:val="28"/>
          <w:szCs w:val="28"/>
        </w:rPr>
        <w:t>d’accomplir ce modeste travail.</w:t>
      </w:r>
    </w:p>
    <w:p w:rsidR="00592FC2" w:rsidRPr="004A3BEE" w:rsidRDefault="007A7CFC" w:rsidP="004A3BEE">
      <w:pPr>
        <w:widowControl w:val="0"/>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D4975">
        <w:rPr>
          <w:rFonts w:ascii="Times New Roman" w:hAnsi="Times New Roman" w:cs="Times New Roman"/>
          <w:color w:val="000000"/>
          <w:sz w:val="28"/>
          <w:szCs w:val="28"/>
        </w:rPr>
        <w:t xml:space="preserve">    </w:t>
      </w:r>
      <w:r w:rsidR="00592FC2" w:rsidRPr="000E0265">
        <w:rPr>
          <w:rFonts w:ascii="Times New Roman" w:hAnsi="Times New Roman" w:cs="Times New Roman"/>
          <w:color w:val="000000"/>
          <w:sz w:val="28"/>
          <w:szCs w:val="28"/>
        </w:rPr>
        <w:t>En second lieu, nous tenons à remercier nos parents pour la contribution, le soutien et la</w:t>
      </w:r>
      <w:r w:rsidR="00592FC2">
        <w:rPr>
          <w:rFonts w:ascii="Times New Roman" w:hAnsi="Times New Roman" w:cs="Times New Roman"/>
          <w:color w:val="000000"/>
          <w:sz w:val="28"/>
          <w:szCs w:val="28"/>
        </w:rPr>
        <w:t xml:space="preserve"> </w:t>
      </w:r>
      <w:r w:rsidR="00592FC2" w:rsidRPr="000E0265">
        <w:rPr>
          <w:rFonts w:ascii="Times New Roman" w:hAnsi="Times New Roman" w:cs="Times New Roman"/>
          <w:color w:val="000000"/>
          <w:sz w:val="28"/>
          <w:szCs w:val="28"/>
        </w:rPr>
        <w:t>patience dont ils ont fait preuve en plus de nous avoir encouragés, supportés, épaulés et avoir cru en nous tout au long de ces années. Sa</w:t>
      </w:r>
      <w:r w:rsidR="004A3BEE">
        <w:rPr>
          <w:rFonts w:ascii="Times New Roman" w:hAnsi="Times New Roman" w:cs="Times New Roman"/>
          <w:color w:val="000000"/>
          <w:sz w:val="28"/>
          <w:szCs w:val="28"/>
        </w:rPr>
        <w:t>ns eux, nous ne serions pas là.</w:t>
      </w:r>
    </w:p>
    <w:p w:rsidR="00592FC2" w:rsidRPr="004A3BEE" w:rsidRDefault="007A7CFC" w:rsidP="00E33FB3">
      <w:pPr>
        <w:widowControl w:val="0"/>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8"/>
          <w:szCs w:val="28"/>
        </w:rPr>
        <w:t xml:space="preserve">     </w:t>
      </w:r>
      <w:r w:rsidR="00BD4975">
        <w:rPr>
          <w:rFonts w:ascii="Times New Roman" w:hAnsi="Times New Roman" w:cs="Times New Roman"/>
          <w:color w:val="000000"/>
          <w:sz w:val="28"/>
          <w:szCs w:val="28"/>
        </w:rPr>
        <w:t xml:space="preserve">    </w:t>
      </w:r>
      <w:r w:rsidR="00592FC2" w:rsidRPr="000E0265">
        <w:rPr>
          <w:rFonts w:ascii="Times New Roman" w:hAnsi="Times New Roman" w:cs="Times New Roman"/>
          <w:color w:val="000000"/>
          <w:sz w:val="28"/>
          <w:szCs w:val="28"/>
        </w:rPr>
        <w:t xml:space="preserve">Nous </w:t>
      </w:r>
      <w:r w:rsidR="00E6181D">
        <w:rPr>
          <w:rFonts w:ascii="Times New Roman" w:hAnsi="Times New Roman" w:cs="Times New Roman"/>
          <w:color w:val="000000"/>
          <w:sz w:val="28"/>
          <w:szCs w:val="28"/>
        </w:rPr>
        <w:t>exprimons notre gratitude et notre reconnaissance</w:t>
      </w:r>
      <w:r w:rsidR="00592FC2" w:rsidRPr="000E0265">
        <w:rPr>
          <w:rFonts w:ascii="Times New Roman" w:hAnsi="Times New Roman" w:cs="Times New Roman"/>
          <w:color w:val="000000"/>
          <w:sz w:val="28"/>
          <w:szCs w:val="28"/>
        </w:rPr>
        <w:t xml:space="preserve"> </w:t>
      </w:r>
      <w:r w:rsidR="00E6181D">
        <w:rPr>
          <w:rFonts w:ascii="Times New Roman" w:hAnsi="Times New Roman" w:cs="Times New Roman"/>
          <w:color w:val="000000"/>
          <w:sz w:val="28"/>
          <w:szCs w:val="28"/>
        </w:rPr>
        <w:t>à nos</w:t>
      </w:r>
      <w:r w:rsidR="00592FC2" w:rsidRPr="000E0265">
        <w:rPr>
          <w:rFonts w:ascii="Times New Roman" w:hAnsi="Times New Roman" w:cs="Times New Roman"/>
          <w:color w:val="000000"/>
          <w:sz w:val="28"/>
          <w:szCs w:val="28"/>
        </w:rPr>
        <w:t xml:space="preserve"> promoteur</w:t>
      </w:r>
      <w:r w:rsidR="00E6181D">
        <w:rPr>
          <w:rFonts w:ascii="Times New Roman" w:hAnsi="Times New Roman" w:cs="Times New Roman"/>
          <w:color w:val="000000"/>
          <w:sz w:val="28"/>
          <w:szCs w:val="28"/>
        </w:rPr>
        <w:t>s,</w:t>
      </w:r>
      <w:r w:rsidR="00592FC2" w:rsidRPr="000E0265">
        <w:rPr>
          <w:rFonts w:ascii="Times New Roman" w:hAnsi="Times New Roman" w:cs="Times New Roman"/>
          <w:color w:val="000000"/>
          <w:sz w:val="28"/>
          <w:szCs w:val="28"/>
        </w:rPr>
        <w:t xml:space="preserve"> </w:t>
      </w:r>
      <w:r w:rsidR="00E33FB3">
        <w:rPr>
          <w:rFonts w:ascii="Times New Roman" w:hAnsi="Times New Roman" w:cs="Times New Roman"/>
          <w:color w:val="000000"/>
          <w:sz w:val="28"/>
          <w:szCs w:val="28"/>
        </w:rPr>
        <w:t>M</w:t>
      </w:r>
      <w:r w:rsidR="00592FC2" w:rsidRPr="000E0265">
        <w:rPr>
          <w:rFonts w:ascii="Times New Roman" w:hAnsi="Times New Roman" w:cs="Times New Roman"/>
          <w:color w:val="000000"/>
          <w:sz w:val="28"/>
          <w:szCs w:val="28"/>
        </w:rPr>
        <w:t>onsieur</w:t>
      </w:r>
      <w:r>
        <w:rPr>
          <w:rFonts w:ascii="Times New Roman" w:hAnsi="Times New Roman" w:cs="Times New Roman"/>
          <w:b/>
          <w:bCs/>
          <w:color w:val="000000"/>
          <w:sz w:val="28"/>
          <w:szCs w:val="28"/>
        </w:rPr>
        <w:t xml:space="preserve"> ALLOUCHE Rachid</w:t>
      </w:r>
      <w:r w:rsidR="00592FC2" w:rsidRPr="000E0265">
        <w:rPr>
          <w:rFonts w:ascii="Times New Roman" w:hAnsi="Times New Roman" w:cs="Times New Roman"/>
          <w:b/>
          <w:bCs/>
          <w:color w:val="000000"/>
          <w:sz w:val="28"/>
          <w:szCs w:val="28"/>
        </w:rPr>
        <w:t xml:space="preserve"> et </w:t>
      </w:r>
      <w:r w:rsidR="00E33FB3">
        <w:rPr>
          <w:rFonts w:ascii="Times New Roman" w:hAnsi="Times New Roman" w:cs="Times New Roman"/>
          <w:color w:val="000000"/>
          <w:sz w:val="28"/>
          <w:szCs w:val="28"/>
        </w:rPr>
        <w:t>M</w:t>
      </w:r>
      <w:r w:rsidR="00E6181D" w:rsidRPr="000E0265">
        <w:rPr>
          <w:rFonts w:ascii="Times New Roman" w:hAnsi="Times New Roman" w:cs="Times New Roman"/>
          <w:color w:val="000000"/>
          <w:sz w:val="28"/>
          <w:szCs w:val="28"/>
        </w:rPr>
        <w:t>onsieur</w:t>
      </w:r>
      <w:r w:rsidR="00E6181D">
        <w:rPr>
          <w:rFonts w:ascii="Times New Roman" w:hAnsi="Times New Roman" w:cs="Times New Roman"/>
          <w:b/>
          <w:bCs/>
          <w:color w:val="000000"/>
          <w:sz w:val="28"/>
          <w:szCs w:val="28"/>
        </w:rPr>
        <w:t xml:space="preserve"> </w:t>
      </w:r>
      <w:r w:rsidR="00592FC2" w:rsidRPr="000E0265">
        <w:rPr>
          <w:rFonts w:ascii="Times New Roman" w:hAnsi="Times New Roman" w:cs="Times New Roman"/>
          <w:b/>
          <w:bCs/>
          <w:color w:val="000000"/>
          <w:sz w:val="28"/>
          <w:szCs w:val="28"/>
        </w:rPr>
        <w:t xml:space="preserve">HALIMI </w:t>
      </w:r>
      <w:proofErr w:type="spellStart"/>
      <w:r w:rsidR="008D1352">
        <w:rPr>
          <w:rFonts w:ascii="Times New Roman" w:hAnsi="Times New Roman" w:cs="Times New Roman"/>
          <w:b/>
          <w:bCs/>
          <w:color w:val="000000"/>
          <w:sz w:val="28"/>
          <w:szCs w:val="28"/>
        </w:rPr>
        <w:t>Rafik</w:t>
      </w:r>
      <w:proofErr w:type="spellEnd"/>
      <w:r w:rsidR="008D1352">
        <w:rPr>
          <w:rFonts w:ascii="Times New Roman" w:hAnsi="Times New Roman" w:cs="Times New Roman"/>
          <w:b/>
          <w:bCs/>
          <w:color w:val="000000"/>
          <w:sz w:val="28"/>
          <w:szCs w:val="28"/>
        </w:rPr>
        <w:t xml:space="preserve"> </w:t>
      </w:r>
      <w:r w:rsidR="00592FC2" w:rsidRPr="000E0265">
        <w:rPr>
          <w:rFonts w:ascii="Times New Roman" w:hAnsi="Times New Roman" w:cs="Times New Roman"/>
          <w:color w:val="000000"/>
          <w:sz w:val="28"/>
          <w:szCs w:val="28"/>
        </w:rPr>
        <w:t xml:space="preserve">d’avoir accepté de diriger notre travail de master, ainsi que pour </w:t>
      </w:r>
      <w:r w:rsidR="008D1352">
        <w:rPr>
          <w:rFonts w:ascii="Times New Roman" w:hAnsi="Times New Roman" w:cs="Times New Roman"/>
          <w:color w:val="000000"/>
          <w:sz w:val="28"/>
          <w:szCs w:val="28"/>
        </w:rPr>
        <w:t xml:space="preserve">leurs </w:t>
      </w:r>
      <w:r w:rsidR="00592FC2" w:rsidRPr="000E0265">
        <w:rPr>
          <w:rFonts w:ascii="Times New Roman" w:hAnsi="Times New Roman" w:cs="Times New Roman"/>
          <w:color w:val="000000"/>
          <w:sz w:val="28"/>
          <w:szCs w:val="28"/>
        </w:rPr>
        <w:t>aide</w:t>
      </w:r>
      <w:r w:rsidR="004A3BEE">
        <w:rPr>
          <w:rFonts w:ascii="Times New Roman" w:hAnsi="Times New Roman" w:cs="Times New Roman"/>
          <w:color w:val="000000"/>
          <w:sz w:val="28"/>
          <w:szCs w:val="28"/>
        </w:rPr>
        <w:t>s</w:t>
      </w:r>
      <w:r w:rsidR="00592FC2" w:rsidRPr="000E0265">
        <w:rPr>
          <w:rFonts w:ascii="Times New Roman" w:hAnsi="Times New Roman" w:cs="Times New Roman"/>
          <w:color w:val="000000"/>
          <w:sz w:val="28"/>
          <w:szCs w:val="28"/>
        </w:rPr>
        <w:t xml:space="preserve"> durant toute l</w:t>
      </w:r>
      <w:r w:rsidR="004A3BEE">
        <w:rPr>
          <w:rFonts w:ascii="Times New Roman" w:hAnsi="Times New Roman" w:cs="Times New Roman"/>
          <w:color w:val="000000"/>
          <w:sz w:val="28"/>
          <w:szCs w:val="28"/>
        </w:rPr>
        <w:t>a</w:t>
      </w:r>
      <w:r w:rsidR="00592FC2" w:rsidRPr="000E0265">
        <w:rPr>
          <w:rFonts w:ascii="Times New Roman" w:hAnsi="Times New Roman" w:cs="Times New Roman"/>
          <w:color w:val="000000"/>
          <w:sz w:val="28"/>
          <w:szCs w:val="28"/>
        </w:rPr>
        <w:t xml:space="preserve"> période du travail</w:t>
      </w:r>
      <w:r w:rsidR="004A3BEE">
        <w:rPr>
          <w:rFonts w:ascii="Times New Roman" w:hAnsi="Times New Roman" w:cs="Times New Roman"/>
          <w:color w:val="000000"/>
          <w:sz w:val="24"/>
          <w:szCs w:val="24"/>
        </w:rPr>
        <w:t>.</w:t>
      </w:r>
    </w:p>
    <w:p w:rsidR="00592FC2" w:rsidRPr="004A3BEE" w:rsidRDefault="007A7CFC" w:rsidP="004A3BEE">
      <w:pPr>
        <w:widowControl w:val="0"/>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D4975">
        <w:rPr>
          <w:rFonts w:ascii="Times New Roman" w:hAnsi="Times New Roman" w:cs="Times New Roman"/>
          <w:color w:val="000000"/>
          <w:sz w:val="28"/>
          <w:szCs w:val="28"/>
        </w:rPr>
        <w:t xml:space="preserve">   </w:t>
      </w:r>
      <w:r w:rsidR="00592FC2" w:rsidRPr="000E0265">
        <w:rPr>
          <w:rFonts w:ascii="Times New Roman" w:hAnsi="Times New Roman" w:cs="Times New Roman"/>
          <w:color w:val="000000"/>
          <w:sz w:val="28"/>
          <w:szCs w:val="28"/>
        </w:rPr>
        <w:t xml:space="preserve">Nos vifs remerciements vont également aux monsieur </w:t>
      </w:r>
      <w:r>
        <w:rPr>
          <w:rFonts w:ascii="Times New Roman" w:hAnsi="Times New Roman" w:cs="Times New Roman"/>
          <w:b/>
          <w:bCs/>
          <w:color w:val="000000"/>
          <w:sz w:val="28"/>
          <w:szCs w:val="28"/>
        </w:rPr>
        <w:t>RENNANE Rachid</w:t>
      </w:r>
      <w:r w:rsidR="00592FC2" w:rsidRPr="000E0265">
        <w:rPr>
          <w:rFonts w:ascii="Times New Roman" w:hAnsi="Times New Roman" w:cs="Times New Roman"/>
          <w:color w:val="000000"/>
          <w:sz w:val="28"/>
          <w:szCs w:val="28"/>
        </w:rPr>
        <w:t xml:space="preserve"> et </w:t>
      </w:r>
      <w:r w:rsidR="00592FC2" w:rsidRPr="000E0265">
        <w:rPr>
          <w:rFonts w:ascii="Times New Roman" w:hAnsi="Times New Roman" w:cs="Times New Roman"/>
          <w:b/>
          <w:bCs/>
          <w:color w:val="000000"/>
          <w:sz w:val="28"/>
          <w:szCs w:val="28"/>
        </w:rPr>
        <w:t>NECHE Ahmed</w:t>
      </w:r>
      <w:r w:rsidR="00592FC2" w:rsidRPr="000E0265">
        <w:rPr>
          <w:rFonts w:ascii="Times New Roman" w:hAnsi="Times New Roman" w:cs="Times New Roman"/>
          <w:color w:val="000000"/>
          <w:sz w:val="28"/>
          <w:szCs w:val="28"/>
        </w:rPr>
        <w:t xml:space="preserve"> pour leurs aides précieuses et leurs soutiens inconditionnels durant tous notre </w:t>
      </w:r>
      <w:r w:rsidRPr="000E0265">
        <w:rPr>
          <w:rFonts w:ascii="Times New Roman" w:hAnsi="Times New Roman" w:cs="Times New Roman"/>
          <w:color w:val="000000"/>
          <w:sz w:val="28"/>
          <w:szCs w:val="28"/>
        </w:rPr>
        <w:t>cursus.</w:t>
      </w:r>
    </w:p>
    <w:p w:rsidR="004A3BEE" w:rsidRPr="004A3BEE" w:rsidRDefault="007A7CFC" w:rsidP="004A3BEE">
      <w:pPr>
        <w:widowControl w:val="0"/>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D4975">
        <w:rPr>
          <w:rFonts w:ascii="Times New Roman" w:hAnsi="Times New Roman" w:cs="Times New Roman"/>
          <w:color w:val="000000"/>
          <w:sz w:val="28"/>
          <w:szCs w:val="28"/>
        </w:rPr>
        <w:t xml:space="preserve">   </w:t>
      </w:r>
      <w:r w:rsidRPr="000E0265">
        <w:rPr>
          <w:rFonts w:ascii="Times New Roman" w:hAnsi="Times New Roman" w:cs="Times New Roman"/>
          <w:color w:val="000000"/>
          <w:sz w:val="28"/>
          <w:szCs w:val="28"/>
        </w:rPr>
        <w:t>Merci</w:t>
      </w:r>
      <w:r w:rsidR="00592FC2" w:rsidRPr="000E0265">
        <w:rPr>
          <w:rFonts w:ascii="Times New Roman" w:hAnsi="Times New Roman" w:cs="Times New Roman"/>
          <w:color w:val="000000"/>
          <w:sz w:val="28"/>
          <w:szCs w:val="28"/>
        </w:rPr>
        <w:t xml:space="preserve"> </w:t>
      </w:r>
      <w:r w:rsidRPr="000E0265">
        <w:rPr>
          <w:rFonts w:ascii="Times New Roman" w:hAnsi="Times New Roman" w:cs="Times New Roman"/>
          <w:color w:val="000000"/>
          <w:sz w:val="28"/>
          <w:szCs w:val="28"/>
        </w:rPr>
        <w:t>à</w:t>
      </w:r>
      <w:r w:rsidR="00592FC2" w:rsidRPr="000E0265">
        <w:rPr>
          <w:rFonts w:ascii="Times New Roman" w:hAnsi="Times New Roman" w:cs="Times New Roman"/>
          <w:color w:val="000000"/>
          <w:sz w:val="28"/>
          <w:szCs w:val="28"/>
        </w:rPr>
        <w:t xml:space="preserve"> Monsieur </w:t>
      </w:r>
      <w:r w:rsidR="00592FC2" w:rsidRPr="000E0265">
        <w:rPr>
          <w:rFonts w:ascii="Times New Roman" w:hAnsi="Times New Roman" w:cs="Times New Roman"/>
          <w:b/>
          <w:bCs/>
          <w:color w:val="000000"/>
          <w:sz w:val="28"/>
          <w:szCs w:val="28"/>
        </w:rPr>
        <w:t>AZZOUZ Azzedine</w:t>
      </w:r>
      <w:r w:rsidR="00592FC2" w:rsidRPr="000E0265">
        <w:rPr>
          <w:rFonts w:ascii="Times New Roman" w:hAnsi="Times New Roman" w:cs="Times New Roman"/>
          <w:color w:val="000000"/>
          <w:sz w:val="28"/>
          <w:szCs w:val="28"/>
        </w:rPr>
        <w:t xml:space="preserve">, directeur de contrôle au niveau de la compagnie Air </w:t>
      </w:r>
      <w:r w:rsidR="00515538" w:rsidRPr="000E0265">
        <w:rPr>
          <w:rFonts w:ascii="Times New Roman" w:hAnsi="Times New Roman" w:cs="Times New Roman"/>
          <w:color w:val="000000"/>
          <w:sz w:val="28"/>
          <w:szCs w:val="28"/>
        </w:rPr>
        <w:t>Algérie</w:t>
      </w:r>
      <w:r w:rsidR="00592FC2" w:rsidRPr="000E0265">
        <w:rPr>
          <w:rFonts w:ascii="Times New Roman" w:hAnsi="Times New Roman" w:cs="Times New Roman"/>
          <w:color w:val="000000"/>
          <w:sz w:val="28"/>
          <w:szCs w:val="28"/>
        </w:rPr>
        <w:t xml:space="preserve"> et </w:t>
      </w:r>
      <w:r>
        <w:rPr>
          <w:rFonts w:ascii="Times New Roman" w:hAnsi="Times New Roman" w:cs="Times New Roman"/>
          <w:color w:val="000000"/>
          <w:sz w:val="28"/>
          <w:szCs w:val="28"/>
        </w:rPr>
        <w:t>à</w:t>
      </w:r>
      <w:r w:rsidR="00592FC2" w:rsidRPr="000E0265">
        <w:rPr>
          <w:rFonts w:ascii="Times New Roman" w:hAnsi="Times New Roman" w:cs="Times New Roman"/>
          <w:color w:val="000000"/>
          <w:sz w:val="28"/>
          <w:szCs w:val="28"/>
        </w:rPr>
        <w:t xml:space="preserve"> monsieur </w:t>
      </w:r>
      <w:r w:rsidR="00592FC2" w:rsidRPr="000E0265">
        <w:rPr>
          <w:rFonts w:ascii="Times New Roman" w:hAnsi="Times New Roman" w:cs="Times New Roman"/>
          <w:b/>
          <w:bCs/>
          <w:color w:val="000000"/>
          <w:sz w:val="28"/>
          <w:szCs w:val="28"/>
        </w:rPr>
        <w:t>BELAIDE Kamel</w:t>
      </w:r>
      <w:r w:rsidR="00592FC2" w:rsidRPr="000E0265">
        <w:rPr>
          <w:rFonts w:ascii="Times New Roman" w:hAnsi="Times New Roman" w:cs="Times New Roman"/>
          <w:color w:val="000000"/>
          <w:sz w:val="28"/>
          <w:szCs w:val="28"/>
        </w:rPr>
        <w:t xml:space="preserve"> chef d'atelier de composite et de plastique chez DMRA pour nous permettre de fabrique</w:t>
      </w:r>
      <w:r w:rsidR="004A3BEE">
        <w:rPr>
          <w:rFonts w:ascii="Times New Roman" w:hAnsi="Times New Roman" w:cs="Times New Roman"/>
          <w:color w:val="000000"/>
          <w:sz w:val="28"/>
          <w:szCs w:val="28"/>
        </w:rPr>
        <w:t>r des éprouvettes de composite.</w:t>
      </w:r>
    </w:p>
    <w:p w:rsidR="00592FC2" w:rsidRPr="004A3BEE" w:rsidRDefault="004A3BEE" w:rsidP="004A3BEE">
      <w:pPr>
        <w:widowControl w:val="0"/>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D4975">
        <w:rPr>
          <w:rFonts w:ascii="Times New Roman" w:hAnsi="Times New Roman" w:cs="Times New Roman"/>
          <w:color w:val="000000"/>
          <w:sz w:val="28"/>
          <w:szCs w:val="28"/>
        </w:rPr>
        <w:t xml:space="preserve">    </w:t>
      </w:r>
      <w:r w:rsidRPr="004A3BEE">
        <w:rPr>
          <w:rFonts w:ascii="Times New Roman" w:hAnsi="Times New Roman" w:cs="Times New Roman"/>
          <w:color w:val="000000"/>
          <w:sz w:val="28"/>
          <w:szCs w:val="28"/>
        </w:rPr>
        <w:t xml:space="preserve">Les travaux de recherche de ce mémoire ont été menés au niveau du Centre de Recherche en Technologies Industrielles (CRTI) de </w:t>
      </w:r>
      <w:proofErr w:type="spellStart"/>
      <w:r w:rsidRPr="004A3BEE">
        <w:rPr>
          <w:rFonts w:ascii="Times New Roman" w:hAnsi="Times New Roman" w:cs="Times New Roman"/>
          <w:color w:val="000000"/>
          <w:sz w:val="28"/>
          <w:szCs w:val="28"/>
        </w:rPr>
        <w:t>Chéraga</w:t>
      </w:r>
      <w:proofErr w:type="spellEnd"/>
      <w:r>
        <w:rPr>
          <w:rFonts w:ascii="Times New Roman" w:hAnsi="Times New Roman" w:cs="Times New Roman"/>
          <w:color w:val="000000"/>
          <w:sz w:val="28"/>
          <w:szCs w:val="28"/>
        </w:rPr>
        <w:t xml:space="preserve">, </w:t>
      </w:r>
      <w:r w:rsidRPr="004A3BEE">
        <w:rPr>
          <w:rFonts w:ascii="Times New Roman" w:hAnsi="Times New Roman" w:cs="Times New Roman"/>
          <w:color w:val="000000"/>
          <w:sz w:val="28"/>
          <w:szCs w:val="28"/>
        </w:rPr>
        <w:t>que nous remercions pour  nous avoir donné la  chance  de  mettre  un  pied  dans  le  monde  de  la  recherche  ainsi  que  de  compléter  notre formation d’ingénieur.</w:t>
      </w:r>
    </w:p>
    <w:p w:rsidR="00592FC2" w:rsidRPr="00592FC2" w:rsidRDefault="004A3BEE" w:rsidP="004A3BEE">
      <w:pPr>
        <w:widowControl w:val="0"/>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D4975">
        <w:rPr>
          <w:rFonts w:ascii="Times New Roman" w:hAnsi="Times New Roman" w:cs="Times New Roman"/>
          <w:color w:val="000000"/>
          <w:sz w:val="28"/>
          <w:szCs w:val="28"/>
        </w:rPr>
        <w:t xml:space="preserve">   </w:t>
      </w:r>
      <w:r w:rsidR="00592FC2" w:rsidRPr="00592FC2">
        <w:rPr>
          <w:rFonts w:ascii="Times New Roman" w:hAnsi="Times New Roman" w:cs="Times New Roman"/>
          <w:color w:val="000000"/>
          <w:sz w:val="28"/>
          <w:szCs w:val="28"/>
        </w:rPr>
        <w:t>Enfin, nous adressons nos plus sincères remerciements à tous nos proches et amis, qui nous ont toujours encouragés au cours de la réalisation de ce mémoire</w:t>
      </w:r>
      <w:r w:rsidR="00945657" w:rsidRPr="00945657">
        <w:rPr>
          <w:noProof/>
          <w:sz w:val="24"/>
          <w:szCs w:val="24"/>
          <w:lang w:eastAsia="fr-FR"/>
        </w:rPr>
        <w:pict>
          <v:shape id="Freeform 19" o:spid="_x0000_s1042" style="position:absolute;left:0;text-align:left;margin-left:24pt;margin-top:24pt;width:.4pt;height:.4pt;z-index:-25159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" path="m,8r8,l8,,,,,8xe" fillcolor="black" stroked="f" strokeweight="1pt">
            <v:path arrowok="t" o:connecttype="custom" o:connectlocs="0,5080;5080,5080;5080,0;0,0;0,5080" o:connectangles="0,0,0,0,0"/>
            <w10:wrap anchorx="page" anchory="page"/>
          </v:shape>
        </w:pict>
      </w:r>
      <w:r w:rsidR="00945657" w:rsidRPr="00945657">
        <w:rPr>
          <w:noProof/>
          <w:sz w:val="24"/>
          <w:szCs w:val="24"/>
          <w:lang w:eastAsia="fr-FR"/>
        </w:rPr>
        <w:pict>
          <v:shape id="Freeform 20" o:spid="_x0000_s1041" style="position:absolute;left:0;text-align:left;margin-left:24pt;margin-top:24pt;width:.4pt;height:.4pt;z-index:-251596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" path="m,8r8,l8,,,,,8xe" fillcolor="black" stroked="f" strokeweight="1pt">
            <v:path arrowok="t" o:connecttype="custom" o:connectlocs="0,5080;5080,5080;5080,0;0,0;0,5080" o:connectangles="0,0,0,0,0"/>
            <w10:wrap anchorx="page" anchory="page"/>
          </v:shape>
        </w:pict>
      </w:r>
      <w:r w:rsidR="00945657" w:rsidRPr="00945657">
        <w:rPr>
          <w:noProof/>
          <w:sz w:val="24"/>
          <w:szCs w:val="24"/>
          <w:lang w:eastAsia="fr-FR"/>
        </w:rPr>
        <w:pict>
          <v:shape id="Freeform 22" o:spid="_x0000_s1040" style="position:absolute;left:0;text-align:left;margin-left:571.15pt;margin-top:24pt;width:.4pt;height:.4pt;z-index:-251594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" path="m,8r8,l8,,,,,8xe" fillcolor="black" stroked="f" strokeweight="1pt">
            <v:path arrowok="t" o:connecttype="custom" o:connectlocs="0,5080;5080,5080;5080,0;0,0;0,5080" o:connectangles="0,0,0,0,0"/>
            <w10:wrap anchorx="page" anchory="page"/>
          </v:shape>
        </w:pict>
      </w:r>
      <w:r w:rsidR="00945657" w:rsidRPr="00945657">
        <w:rPr>
          <w:noProof/>
          <w:sz w:val="24"/>
          <w:szCs w:val="24"/>
          <w:lang w:eastAsia="fr-FR"/>
        </w:rPr>
        <w:pict>
          <v:shape id="Freeform 23" o:spid="_x0000_s1039" style="position:absolute;left:0;text-align:left;margin-left:571.15pt;margin-top:24pt;width:.4pt;height:.4pt;z-index:-251593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" path="m,8r8,l8,,,,,8xe" fillcolor="black" stroked="f" strokeweight="1pt">
            <v:path arrowok="t" o:connecttype="custom" o:connectlocs="0,5080;5080,5080;5080,0;0,0;0,5080" o:connectangles="0,0,0,0,0"/>
            <w10:wrap anchorx="page" anchory="page"/>
          </v:shape>
        </w:pict>
      </w:r>
      <w:r w:rsidR="00945657" w:rsidRPr="00945657">
        <w:rPr>
          <w:noProof/>
          <w:sz w:val="24"/>
          <w:szCs w:val="24"/>
          <w:lang w:eastAsia="fr-FR"/>
        </w:rPr>
        <w:pict>
          <v:shape id="Freeform 26" o:spid="_x0000_s1038" style="position:absolute;left:0;text-align:left;margin-left:24pt;margin-top:817.55pt;width:.4pt;height:.4pt;z-index:-251590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" path="m,8r8,l8,,,,,8xe" fillcolor="black" stroked="f" strokeweight="1pt">
            <v:path arrowok="t" o:connecttype="custom" o:connectlocs="0,5080;5080,5080;5080,0;0,0;0,5080" o:connectangles="0,0,0,0,0"/>
            <w10:wrap anchorx="page" anchory="page"/>
          </v:shape>
        </w:pict>
      </w:r>
      <w:r w:rsidR="00945657" w:rsidRPr="00945657">
        <w:rPr>
          <w:noProof/>
          <w:sz w:val="24"/>
          <w:szCs w:val="24"/>
          <w:lang w:eastAsia="fr-FR"/>
        </w:rPr>
        <w:pict>
          <v:shape id="Freeform 27" o:spid="_x0000_s1037" style="position:absolute;left:0;text-align:left;margin-left:24pt;margin-top:817.55pt;width:.4pt;height:.4pt;z-index:-251589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" path="m,8r8,l8,,,,,8xe" fillcolor="black" stroked="f" strokeweight="1pt">
            <v:path arrowok="t" o:connecttype="custom" o:connectlocs="0,5080;5080,5080;5080,0;0,0;0,5080" o:connectangles="0,0,0,0,0"/>
            <w10:wrap anchorx="page" anchory="page"/>
          </v:shape>
        </w:pict>
      </w:r>
      <w:r w:rsidR="00945657" w:rsidRPr="00945657">
        <w:rPr>
          <w:noProof/>
          <w:sz w:val="24"/>
          <w:szCs w:val="24"/>
          <w:lang w:eastAsia="fr-FR"/>
        </w:rPr>
        <w:pict>
          <v:shape id="Freeform 29" o:spid="_x0000_s1036" style="position:absolute;left:0;text-align:left;margin-left:571.15pt;margin-top:817.55pt;width:.4pt;height:.4pt;z-index:-251587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" path="m,8r8,l8,,,,,8xe" fillcolor="black" stroked="f" strokeweight="1pt">
            <v:path arrowok="t" o:connecttype="custom" o:connectlocs="0,5080;5080,5080;5080,0;0,0;0,5080" o:connectangles="0,0,0,0,0"/>
            <w10:wrap anchorx="page" anchory="page"/>
          </v:shape>
        </w:pict>
      </w:r>
      <w:r w:rsidR="00945657" w:rsidRPr="00945657">
        <w:rPr>
          <w:noProof/>
          <w:sz w:val="24"/>
          <w:szCs w:val="24"/>
          <w:lang w:eastAsia="fr-FR"/>
        </w:rPr>
        <w:pict>
          <v:shape id="Freeform 30" o:spid="_x0000_s1035" style="position:absolute;left:0;text-align:left;margin-left:571.15pt;margin-top:817.55pt;width:.4pt;height:.4pt;z-index:-25158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" path="m,8r8,l8,,,,,8xe" fillcolor="black" stroked="f" strokeweight="1pt">
            <v:path arrowok="t" o:connecttype="custom" o:connectlocs="0,5080;5080,5080;5080,0;0,0;0,5080" o:connectangles="0,0,0,0,0"/>
            <w10:wrap anchorx="page" anchory="page"/>
          </v:shape>
        </w:pict>
      </w:r>
      <w:r w:rsidR="00592FC2" w:rsidRPr="00592FC2">
        <w:rPr>
          <w:rFonts w:ascii="Times New Roman" w:hAnsi="Times New Roman" w:cs="Times New Roman"/>
          <w:color w:val="000000"/>
          <w:sz w:val="28"/>
          <w:szCs w:val="28"/>
        </w:rPr>
        <w:t>.</w:t>
      </w:r>
    </w:p>
    <w:p w:rsidR="004A3BEE" w:rsidRDefault="004A3BEE" w:rsidP="00DF034F">
      <w:pPr>
        <w:jc w:val="center"/>
        <w:rPr>
          <w:rStyle w:val="fontstyle01"/>
          <w:rFonts w:asciiTheme="majorBidi" w:hAnsiTheme="majorBidi" w:cstheme="majorBidi"/>
          <w:b/>
          <w:bCs/>
          <w:sz w:val="40"/>
          <w:szCs w:val="48"/>
          <w:u w:val="single"/>
        </w:rPr>
      </w:pPr>
    </w:p>
    <w:p w:rsidR="004A3BEE" w:rsidRDefault="004A3BEE" w:rsidP="00DF034F">
      <w:pPr>
        <w:jc w:val="center"/>
        <w:rPr>
          <w:rStyle w:val="fontstyle01"/>
          <w:rFonts w:asciiTheme="majorBidi" w:hAnsiTheme="majorBidi" w:cstheme="majorBidi"/>
          <w:b/>
          <w:bCs/>
          <w:sz w:val="40"/>
          <w:szCs w:val="48"/>
          <w:u w:val="single"/>
        </w:rPr>
      </w:pPr>
    </w:p>
    <w:p w:rsidR="004A3BEE" w:rsidRDefault="004A3BEE" w:rsidP="00DF034F">
      <w:pPr>
        <w:jc w:val="center"/>
        <w:rPr>
          <w:rStyle w:val="fontstyle01"/>
          <w:rFonts w:asciiTheme="majorBidi" w:hAnsiTheme="majorBidi" w:cstheme="majorBidi"/>
          <w:b/>
          <w:bCs/>
          <w:sz w:val="40"/>
          <w:szCs w:val="48"/>
          <w:u w:val="single"/>
        </w:rPr>
      </w:pPr>
    </w:p>
    <w:p w:rsidR="00594CE0" w:rsidRDefault="00594CE0" w:rsidP="00594CE0">
      <w:pPr>
        <w:jc w:val="center"/>
        <w:rPr>
          <w:rStyle w:val="fontstyle01"/>
          <w:rFonts w:asciiTheme="majorBidi" w:hAnsiTheme="majorBidi" w:cstheme="majorBidi"/>
          <w:b/>
          <w:bCs/>
          <w:sz w:val="40"/>
          <w:szCs w:val="48"/>
          <w:u w:val="single"/>
        </w:rPr>
      </w:pPr>
      <w:r w:rsidRPr="007F6D73">
        <w:rPr>
          <w:rStyle w:val="fontstyle01"/>
          <w:rFonts w:asciiTheme="majorBidi" w:hAnsiTheme="majorBidi" w:cstheme="majorBidi"/>
          <w:b/>
          <w:bCs/>
          <w:sz w:val="40"/>
          <w:szCs w:val="48"/>
          <w:u w:val="single"/>
        </w:rPr>
        <w:t>Sommaire</w:t>
      </w:r>
    </w:p>
    <w:p w:rsidR="00867E3F" w:rsidRDefault="00867E3F" w:rsidP="00594CE0">
      <w:pPr>
        <w:jc w:val="center"/>
        <w:rPr>
          <w:rStyle w:val="fontstyle01"/>
          <w:rFonts w:asciiTheme="majorBidi" w:hAnsiTheme="majorBidi" w:cstheme="majorBidi"/>
          <w:b/>
          <w:bCs/>
          <w:sz w:val="40"/>
          <w:szCs w:val="48"/>
          <w:u w:val="single"/>
        </w:rPr>
      </w:pPr>
    </w:p>
    <w:p w:rsidR="00594CE0" w:rsidRPr="00475577" w:rsidRDefault="00594CE0" w:rsidP="00867E3F">
      <w:pPr>
        <w:rPr>
          <w:rFonts w:asciiTheme="majorBidi" w:hAnsiTheme="majorBidi" w:cstheme="majorBidi"/>
          <w:b/>
          <w:bCs/>
          <w:sz w:val="24"/>
          <w:szCs w:val="24"/>
        </w:rPr>
      </w:pPr>
      <w:r w:rsidRPr="00475577">
        <w:rPr>
          <w:rFonts w:asciiTheme="majorBidi" w:hAnsiTheme="majorBidi" w:cstheme="majorBidi"/>
          <w:b/>
          <w:bCs/>
          <w:sz w:val="24"/>
          <w:szCs w:val="24"/>
        </w:rPr>
        <w:t>Introduction générale</w:t>
      </w:r>
      <w:r w:rsidR="00A903E3">
        <w:rPr>
          <w:rFonts w:asciiTheme="majorBidi" w:hAnsiTheme="majorBidi" w:cstheme="majorBidi"/>
          <w:b/>
          <w:bCs/>
          <w:sz w:val="24"/>
          <w:szCs w:val="24"/>
        </w:rPr>
        <w:t>…………………………………………………………………</w:t>
      </w:r>
      <w:r w:rsidR="00D03228">
        <w:rPr>
          <w:rFonts w:asciiTheme="majorBidi" w:hAnsiTheme="majorBidi" w:cstheme="majorBidi"/>
          <w:b/>
          <w:bCs/>
          <w:sz w:val="24"/>
          <w:szCs w:val="24"/>
        </w:rPr>
        <w:t>.</w:t>
      </w:r>
      <w:r w:rsidR="00A903E3">
        <w:rPr>
          <w:rFonts w:asciiTheme="majorBidi" w:hAnsiTheme="majorBidi" w:cstheme="majorBidi"/>
          <w:b/>
          <w:bCs/>
          <w:sz w:val="24"/>
          <w:szCs w:val="24"/>
        </w:rPr>
        <w:t>…1</w:t>
      </w:r>
    </w:p>
    <w:p w:rsidR="00A903E3" w:rsidRPr="00A903E3" w:rsidRDefault="00594CE0" w:rsidP="00594CE0">
      <w:pPr>
        <w:rPr>
          <w:rFonts w:asciiTheme="majorBidi" w:hAnsiTheme="majorBidi" w:cstheme="majorBidi"/>
          <w:b/>
          <w:bCs/>
          <w:color w:val="000000"/>
          <w:sz w:val="24"/>
          <w:szCs w:val="24"/>
        </w:rPr>
      </w:pPr>
      <w:r w:rsidRPr="00475577">
        <w:rPr>
          <w:rFonts w:asciiTheme="majorBidi" w:hAnsiTheme="majorBidi" w:cstheme="majorBidi"/>
          <w:b/>
          <w:bCs/>
          <w:color w:val="000000"/>
          <w:sz w:val="24"/>
          <w:szCs w:val="24"/>
        </w:rPr>
        <w:t>Chapitre I. Généralité sur les Matériaux Composites</w:t>
      </w:r>
      <w:r w:rsidR="00A903E3">
        <w:rPr>
          <w:rFonts w:asciiTheme="majorBidi" w:hAnsiTheme="majorBidi" w:cstheme="majorBidi"/>
          <w:b/>
          <w:bCs/>
          <w:color w:val="000000"/>
          <w:sz w:val="24"/>
          <w:szCs w:val="24"/>
        </w:rPr>
        <w:t>………………………………….4</w:t>
      </w:r>
    </w:p>
    <w:p w:rsidR="00594CE0" w:rsidRPr="00475577" w:rsidRDefault="00594CE0" w:rsidP="00594CE0">
      <w:pPr>
        <w:spacing w:line="240" w:lineRule="auto"/>
        <w:jc w:val="both"/>
        <w:rPr>
          <w:rFonts w:asciiTheme="majorBidi" w:hAnsiTheme="majorBidi" w:cstheme="majorBidi"/>
          <w:b/>
          <w:bCs/>
          <w:sz w:val="24"/>
          <w:szCs w:val="24"/>
        </w:rPr>
      </w:pPr>
      <w:r w:rsidRPr="00475577">
        <w:rPr>
          <w:rFonts w:asciiTheme="majorBidi" w:hAnsiTheme="majorBidi" w:cstheme="majorBidi"/>
          <w:b/>
          <w:bCs/>
          <w:sz w:val="24"/>
          <w:szCs w:val="24"/>
        </w:rPr>
        <w:t>I.1 Introduction</w:t>
      </w:r>
      <w:r w:rsidR="00A903E3">
        <w:rPr>
          <w:rFonts w:asciiTheme="majorBidi" w:hAnsiTheme="majorBidi" w:cstheme="majorBidi"/>
          <w:b/>
          <w:bCs/>
          <w:sz w:val="24"/>
          <w:szCs w:val="24"/>
        </w:rPr>
        <w:t>…………………………………………………………………………...4</w:t>
      </w:r>
    </w:p>
    <w:p w:rsidR="00594CE0" w:rsidRPr="00475577" w:rsidRDefault="00594CE0" w:rsidP="00594CE0">
      <w:pPr>
        <w:rPr>
          <w:rFonts w:asciiTheme="majorBidi" w:hAnsiTheme="majorBidi" w:cstheme="majorBidi"/>
          <w:b/>
          <w:bCs/>
          <w:sz w:val="24"/>
          <w:szCs w:val="24"/>
        </w:rPr>
      </w:pPr>
      <w:r w:rsidRPr="00475577">
        <w:rPr>
          <w:rFonts w:asciiTheme="majorBidi" w:hAnsiTheme="majorBidi" w:cstheme="majorBidi"/>
          <w:b/>
          <w:bCs/>
          <w:sz w:val="24"/>
          <w:szCs w:val="24"/>
        </w:rPr>
        <w:t>I.2 Définition </w:t>
      </w:r>
      <w:r w:rsidR="00A903E3">
        <w:rPr>
          <w:rFonts w:asciiTheme="majorBidi" w:hAnsiTheme="majorBidi" w:cstheme="majorBidi"/>
          <w:b/>
          <w:bCs/>
          <w:sz w:val="24"/>
          <w:szCs w:val="24"/>
        </w:rPr>
        <w:t>……………………………………………………………………………...5</w:t>
      </w:r>
    </w:p>
    <w:p w:rsidR="00594CE0" w:rsidRPr="00475577" w:rsidRDefault="00594CE0" w:rsidP="00594CE0">
      <w:pPr>
        <w:jc w:val="both"/>
        <w:rPr>
          <w:rFonts w:asciiTheme="majorBidi" w:hAnsiTheme="majorBidi" w:cstheme="majorBidi"/>
          <w:b/>
          <w:bCs/>
          <w:sz w:val="24"/>
          <w:szCs w:val="24"/>
        </w:rPr>
      </w:pPr>
      <w:r w:rsidRPr="00475577">
        <w:rPr>
          <w:rFonts w:asciiTheme="majorBidi" w:hAnsiTheme="majorBidi" w:cstheme="majorBidi"/>
          <w:b/>
          <w:bCs/>
          <w:sz w:val="24"/>
          <w:szCs w:val="24"/>
        </w:rPr>
        <w:t>1.3. Classification des matériaux composites</w:t>
      </w:r>
      <w:r w:rsidR="00D03228">
        <w:rPr>
          <w:rFonts w:asciiTheme="majorBidi" w:hAnsiTheme="majorBidi" w:cstheme="majorBidi"/>
          <w:b/>
          <w:bCs/>
          <w:sz w:val="24"/>
          <w:szCs w:val="24"/>
        </w:rPr>
        <w:t>………………………………………...</w:t>
      </w:r>
      <w:r w:rsidR="00A903E3">
        <w:rPr>
          <w:rFonts w:asciiTheme="majorBidi" w:hAnsiTheme="majorBidi" w:cstheme="majorBidi"/>
          <w:b/>
          <w:bCs/>
          <w:sz w:val="24"/>
          <w:szCs w:val="24"/>
        </w:rPr>
        <w:t>…5</w:t>
      </w:r>
    </w:p>
    <w:p w:rsidR="00594CE0" w:rsidRPr="00475577" w:rsidRDefault="00594CE0" w:rsidP="00594CE0">
      <w:pPr>
        <w:jc w:val="both"/>
        <w:rPr>
          <w:rFonts w:asciiTheme="majorBidi" w:hAnsiTheme="majorBidi" w:cstheme="majorBidi"/>
          <w:sz w:val="24"/>
          <w:szCs w:val="24"/>
        </w:rPr>
      </w:pPr>
      <w:r w:rsidRPr="00475577">
        <w:rPr>
          <w:rFonts w:asciiTheme="majorBidi" w:hAnsiTheme="majorBidi" w:cstheme="majorBidi"/>
          <w:sz w:val="24"/>
          <w:szCs w:val="24"/>
        </w:rPr>
        <w:t>I.3.1 Composite à matrice organique</w:t>
      </w:r>
      <w:r w:rsidR="00D03228">
        <w:rPr>
          <w:rFonts w:asciiTheme="majorBidi" w:hAnsiTheme="majorBidi" w:cstheme="majorBidi"/>
          <w:sz w:val="24"/>
          <w:szCs w:val="24"/>
        </w:rPr>
        <w:t>………………………………………………….</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5</w:t>
      </w:r>
    </w:p>
    <w:p w:rsidR="00594CE0" w:rsidRDefault="00594CE0" w:rsidP="00594CE0">
      <w:pPr>
        <w:jc w:val="both"/>
        <w:rPr>
          <w:rFonts w:asciiTheme="majorBidi" w:hAnsiTheme="majorBidi" w:cstheme="majorBidi"/>
          <w:sz w:val="24"/>
          <w:szCs w:val="24"/>
        </w:rPr>
      </w:pPr>
      <w:r w:rsidRPr="00475577">
        <w:rPr>
          <w:rFonts w:asciiTheme="majorBidi" w:hAnsiTheme="majorBidi" w:cstheme="majorBidi"/>
          <w:sz w:val="24"/>
          <w:szCs w:val="24"/>
        </w:rPr>
        <w:t>I.3.2 Composites à matrices métalliques et céramiques</w:t>
      </w:r>
      <w:r w:rsidR="00D03228">
        <w:rPr>
          <w:rFonts w:asciiTheme="majorBidi" w:hAnsiTheme="majorBidi" w:cstheme="majorBidi"/>
          <w:sz w:val="24"/>
          <w:szCs w:val="24"/>
        </w:rPr>
        <w:t>……………………………</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5</w:t>
      </w:r>
    </w:p>
    <w:p w:rsidR="00594CE0" w:rsidRPr="00475577" w:rsidRDefault="00594CE0" w:rsidP="00594CE0">
      <w:pPr>
        <w:jc w:val="both"/>
        <w:rPr>
          <w:rFonts w:asciiTheme="majorBidi" w:hAnsiTheme="majorBidi" w:cstheme="majorBidi"/>
          <w:b/>
          <w:bCs/>
          <w:sz w:val="24"/>
          <w:szCs w:val="24"/>
        </w:rPr>
      </w:pPr>
      <w:r w:rsidRPr="00475577">
        <w:rPr>
          <w:rFonts w:asciiTheme="majorBidi" w:hAnsiTheme="majorBidi" w:cstheme="majorBidi"/>
          <w:b/>
          <w:bCs/>
          <w:sz w:val="24"/>
          <w:szCs w:val="24"/>
        </w:rPr>
        <w:t>I.4 Constituants des matériaux composites </w:t>
      </w:r>
      <w:r w:rsidR="00D03228">
        <w:rPr>
          <w:rFonts w:asciiTheme="majorBidi" w:hAnsiTheme="majorBidi" w:cstheme="majorBidi"/>
          <w:b/>
          <w:bCs/>
          <w:sz w:val="24"/>
          <w:szCs w:val="24"/>
        </w:rPr>
        <w:t>……………………………………..</w:t>
      </w:r>
      <w:r w:rsidR="00A903E3">
        <w:rPr>
          <w:rFonts w:asciiTheme="majorBidi" w:hAnsiTheme="majorBidi" w:cstheme="majorBidi"/>
          <w:b/>
          <w:bCs/>
          <w:sz w:val="24"/>
          <w:szCs w:val="24"/>
        </w:rPr>
        <w:t>……...</w:t>
      </w:r>
      <w:r w:rsidR="00D03228">
        <w:rPr>
          <w:rFonts w:asciiTheme="majorBidi" w:hAnsiTheme="majorBidi" w:cstheme="majorBidi"/>
          <w:b/>
          <w:bCs/>
          <w:sz w:val="24"/>
          <w:szCs w:val="24"/>
        </w:rPr>
        <w:t>.</w:t>
      </w:r>
      <w:r w:rsidR="00A903E3">
        <w:rPr>
          <w:rFonts w:asciiTheme="majorBidi" w:hAnsiTheme="majorBidi" w:cstheme="majorBidi"/>
          <w:b/>
          <w:bCs/>
          <w:sz w:val="24"/>
          <w:szCs w:val="24"/>
        </w:rPr>
        <w:t>6</w:t>
      </w:r>
    </w:p>
    <w:p w:rsidR="00594CE0" w:rsidRDefault="00594CE0" w:rsidP="00594CE0">
      <w:pPr>
        <w:jc w:val="both"/>
        <w:rPr>
          <w:rFonts w:asciiTheme="majorBidi" w:hAnsiTheme="majorBidi" w:cstheme="majorBidi"/>
          <w:sz w:val="24"/>
          <w:szCs w:val="24"/>
        </w:rPr>
      </w:pPr>
      <w:r w:rsidRPr="00475577">
        <w:rPr>
          <w:rFonts w:asciiTheme="majorBidi" w:hAnsiTheme="majorBidi" w:cstheme="majorBidi"/>
          <w:sz w:val="24"/>
          <w:szCs w:val="24"/>
        </w:rPr>
        <w:t>I.4.1 La matrice </w:t>
      </w:r>
      <w:r w:rsidR="00D03228">
        <w:rPr>
          <w:rFonts w:asciiTheme="majorBidi" w:hAnsiTheme="majorBidi" w:cstheme="majorBidi"/>
          <w:sz w:val="24"/>
          <w:szCs w:val="24"/>
        </w:rPr>
        <w:t>…………………………………………………………………..</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6</w:t>
      </w:r>
    </w:p>
    <w:p w:rsidR="00594CE0" w:rsidRPr="00475577" w:rsidRDefault="00594CE0" w:rsidP="00594CE0">
      <w:pPr>
        <w:spacing w:line="360" w:lineRule="auto"/>
        <w:jc w:val="both"/>
        <w:rPr>
          <w:rFonts w:asciiTheme="majorBidi" w:hAnsiTheme="majorBidi" w:cstheme="majorBidi"/>
          <w:sz w:val="24"/>
          <w:szCs w:val="24"/>
        </w:rPr>
      </w:pPr>
      <w:r w:rsidRPr="00475577">
        <w:rPr>
          <w:rFonts w:asciiTheme="majorBidi" w:hAnsiTheme="majorBidi" w:cstheme="majorBidi"/>
          <w:sz w:val="24"/>
          <w:szCs w:val="24"/>
        </w:rPr>
        <w:t xml:space="preserve"> I.4.1.1 : Les thermodurcissables </w:t>
      </w:r>
      <w:r w:rsidR="00D03228">
        <w:rPr>
          <w:rFonts w:asciiTheme="majorBidi" w:hAnsiTheme="majorBidi" w:cstheme="majorBidi"/>
          <w:sz w:val="24"/>
          <w:szCs w:val="24"/>
        </w:rPr>
        <w:t>……………………………………………….</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7</w:t>
      </w:r>
    </w:p>
    <w:p w:rsidR="00594CE0" w:rsidRDefault="00594CE0" w:rsidP="00594CE0">
      <w:pPr>
        <w:spacing w:line="360" w:lineRule="auto"/>
        <w:jc w:val="both"/>
        <w:rPr>
          <w:rFonts w:asciiTheme="majorBidi" w:hAnsiTheme="majorBidi" w:cstheme="majorBidi"/>
          <w:sz w:val="24"/>
          <w:szCs w:val="24"/>
        </w:rPr>
      </w:pPr>
      <w:r w:rsidRPr="00475577">
        <w:rPr>
          <w:rFonts w:asciiTheme="majorBidi" w:hAnsiTheme="majorBidi" w:cstheme="majorBidi"/>
          <w:sz w:val="24"/>
          <w:szCs w:val="24"/>
        </w:rPr>
        <w:t>I.4.1.2 : Les thermoplastiques </w:t>
      </w:r>
      <w:r w:rsidR="00D03228">
        <w:rPr>
          <w:rFonts w:asciiTheme="majorBidi" w:hAnsiTheme="majorBidi" w:cstheme="majorBidi"/>
          <w:sz w:val="24"/>
          <w:szCs w:val="24"/>
        </w:rPr>
        <w:t>……………………………………………….</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7</w:t>
      </w:r>
    </w:p>
    <w:p w:rsidR="00594CE0" w:rsidRPr="00475577" w:rsidRDefault="00594CE0" w:rsidP="00594CE0">
      <w:pPr>
        <w:jc w:val="both"/>
        <w:rPr>
          <w:rFonts w:asciiTheme="majorBidi" w:hAnsiTheme="majorBidi" w:cstheme="majorBidi"/>
          <w:sz w:val="24"/>
          <w:szCs w:val="24"/>
        </w:rPr>
      </w:pPr>
      <w:r w:rsidRPr="00475577">
        <w:rPr>
          <w:rFonts w:asciiTheme="majorBidi" w:hAnsiTheme="majorBidi" w:cstheme="majorBidi"/>
          <w:sz w:val="24"/>
          <w:szCs w:val="24"/>
        </w:rPr>
        <w:t>I.4.2 : Le renfort </w:t>
      </w:r>
      <w:r w:rsidR="00D03228">
        <w:rPr>
          <w:rFonts w:asciiTheme="majorBidi" w:hAnsiTheme="majorBidi" w:cstheme="majorBidi"/>
          <w:sz w:val="24"/>
          <w:szCs w:val="24"/>
        </w:rPr>
        <w:t>……………………………………………………………..</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.8</w:t>
      </w:r>
    </w:p>
    <w:p w:rsidR="00594CE0" w:rsidRPr="00475577" w:rsidRDefault="00594CE0" w:rsidP="00594CE0">
      <w:pPr>
        <w:rPr>
          <w:rFonts w:asciiTheme="majorBidi" w:hAnsiTheme="majorBidi" w:cstheme="majorBidi"/>
          <w:sz w:val="24"/>
          <w:szCs w:val="24"/>
        </w:rPr>
      </w:pPr>
      <w:r w:rsidRPr="00475577">
        <w:rPr>
          <w:rFonts w:asciiTheme="majorBidi" w:hAnsiTheme="majorBidi" w:cstheme="majorBidi"/>
          <w:sz w:val="24"/>
          <w:szCs w:val="24"/>
        </w:rPr>
        <w:t>I.4.2.1 : Architectures des renforts</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..9</w:t>
      </w:r>
    </w:p>
    <w:p w:rsidR="00594CE0" w:rsidRPr="00475577" w:rsidRDefault="00594CE0" w:rsidP="00594CE0">
      <w:pPr>
        <w:spacing w:line="360" w:lineRule="auto"/>
        <w:jc w:val="both"/>
        <w:rPr>
          <w:rFonts w:asciiTheme="majorBidi" w:eastAsiaTheme="majorEastAsia" w:hAnsiTheme="majorBidi" w:cstheme="majorBidi"/>
          <w:noProof/>
          <w:sz w:val="24"/>
          <w:szCs w:val="24"/>
          <w:lang w:eastAsia="ja-JP"/>
        </w:rPr>
      </w:pPr>
      <w:r w:rsidRPr="00475577">
        <w:rPr>
          <w:rFonts w:asciiTheme="majorBidi" w:eastAsiaTheme="majorEastAsia" w:hAnsiTheme="majorBidi" w:cstheme="majorBidi"/>
          <w:noProof/>
          <w:sz w:val="24"/>
          <w:szCs w:val="24"/>
          <w:lang w:eastAsia="ja-JP"/>
        </w:rPr>
        <w:t>a) Les mats</w:t>
      </w:r>
      <w:r w:rsidR="00D03228">
        <w:rPr>
          <w:rFonts w:asciiTheme="majorBidi" w:eastAsiaTheme="majorEastAsia" w:hAnsiTheme="majorBidi" w:cstheme="majorBidi"/>
          <w:noProof/>
          <w:sz w:val="24"/>
          <w:szCs w:val="24"/>
          <w:lang w:eastAsia="ja-JP"/>
        </w:rPr>
        <w:t>…………………………………………………………………...</w:t>
      </w:r>
      <w:r w:rsidR="00A903E3">
        <w:rPr>
          <w:rFonts w:asciiTheme="majorBidi" w:eastAsiaTheme="majorEastAsia" w:hAnsiTheme="majorBidi" w:cstheme="majorBidi"/>
          <w:noProof/>
          <w:sz w:val="24"/>
          <w:szCs w:val="24"/>
          <w:lang w:eastAsia="ja-JP"/>
        </w:rPr>
        <w:t>……………</w:t>
      </w:r>
      <w:r w:rsidR="00D03228">
        <w:rPr>
          <w:rFonts w:asciiTheme="majorBidi" w:eastAsiaTheme="majorEastAsia" w:hAnsiTheme="majorBidi" w:cstheme="majorBidi"/>
          <w:noProof/>
          <w:sz w:val="24"/>
          <w:szCs w:val="24"/>
          <w:lang w:eastAsia="ja-JP"/>
        </w:rPr>
        <w:t>.</w:t>
      </w:r>
      <w:r w:rsidR="00A903E3">
        <w:rPr>
          <w:rFonts w:asciiTheme="majorBidi" w:eastAsiaTheme="majorEastAsia" w:hAnsiTheme="majorBidi" w:cstheme="majorBidi"/>
          <w:noProof/>
          <w:sz w:val="24"/>
          <w:szCs w:val="24"/>
          <w:lang w:eastAsia="ja-JP"/>
        </w:rPr>
        <w:t>...9</w:t>
      </w:r>
    </w:p>
    <w:p w:rsidR="00594CE0" w:rsidRPr="00475577" w:rsidRDefault="00594CE0" w:rsidP="00594CE0">
      <w:pPr>
        <w:spacing w:line="360" w:lineRule="auto"/>
        <w:jc w:val="both"/>
        <w:rPr>
          <w:rFonts w:asciiTheme="majorBidi" w:eastAsia="Times New Roman" w:hAnsiTheme="majorBidi" w:cstheme="majorBidi"/>
          <w:sz w:val="24"/>
          <w:szCs w:val="24"/>
          <w:lang w:eastAsia="fr-FR" w:bidi="fr-FR"/>
        </w:rPr>
      </w:pPr>
      <w:r w:rsidRPr="00475577">
        <w:rPr>
          <w:rFonts w:asciiTheme="majorBidi" w:eastAsia="Times New Roman" w:hAnsiTheme="majorBidi" w:cstheme="majorBidi"/>
          <w:sz w:val="24"/>
          <w:szCs w:val="24"/>
          <w:lang w:eastAsia="fr-FR" w:bidi="fr-FR"/>
        </w:rPr>
        <w:t>b) Les unidirectionnels (UD) </w:t>
      </w:r>
      <w:r w:rsidR="00D03228">
        <w:rPr>
          <w:rFonts w:asciiTheme="majorBidi" w:eastAsia="Times New Roman" w:hAnsiTheme="majorBidi" w:cstheme="majorBidi"/>
          <w:sz w:val="24"/>
          <w:szCs w:val="24"/>
          <w:lang w:eastAsia="fr-FR" w:bidi="fr-FR"/>
        </w:rPr>
        <w:t>……………………………………………..</w:t>
      </w:r>
      <w:r w:rsidR="00A903E3">
        <w:rPr>
          <w:rFonts w:asciiTheme="majorBidi" w:eastAsia="Times New Roman" w:hAnsiTheme="majorBidi" w:cstheme="majorBidi"/>
          <w:sz w:val="24"/>
          <w:szCs w:val="24"/>
          <w:lang w:eastAsia="fr-FR" w:bidi="fr-FR"/>
        </w:rPr>
        <w:t>……………..</w:t>
      </w:r>
      <w:r w:rsidR="00D03228">
        <w:rPr>
          <w:rFonts w:asciiTheme="majorBidi" w:eastAsia="Times New Roman" w:hAnsiTheme="majorBidi" w:cstheme="majorBidi"/>
          <w:sz w:val="24"/>
          <w:szCs w:val="24"/>
          <w:lang w:eastAsia="fr-FR" w:bidi="fr-FR"/>
        </w:rPr>
        <w:t>.</w:t>
      </w:r>
      <w:r w:rsidR="00A903E3">
        <w:rPr>
          <w:rFonts w:asciiTheme="majorBidi" w:eastAsia="Times New Roman" w:hAnsiTheme="majorBidi" w:cstheme="majorBidi"/>
          <w:sz w:val="24"/>
          <w:szCs w:val="24"/>
          <w:lang w:eastAsia="fr-FR" w:bidi="fr-FR"/>
        </w:rPr>
        <w:t>….9</w:t>
      </w:r>
    </w:p>
    <w:p w:rsidR="00594CE0" w:rsidRDefault="00594CE0" w:rsidP="00594CE0">
      <w:pPr>
        <w:spacing w:line="360" w:lineRule="auto"/>
        <w:jc w:val="both"/>
        <w:rPr>
          <w:rFonts w:asciiTheme="majorBidi" w:eastAsiaTheme="majorEastAsia" w:hAnsiTheme="majorBidi" w:cstheme="majorBidi"/>
          <w:noProof/>
          <w:sz w:val="24"/>
          <w:szCs w:val="24"/>
          <w:lang w:eastAsia="ja-JP"/>
        </w:rPr>
      </w:pPr>
      <w:r w:rsidRPr="00475577">
        <w:rPr>
          <w:rFonts w:asciiTheme="majorBidi" w:eastAsiaTheme="majorEastAsia" w:hAnsiTheme="majorBidi" w:cstheme="majorBidi"/>
          <w:noProof/>
          <w:sz w:val="24"/>
          <w:szCs w:val="24"/>
          <w:lang w:eastAsia="ja-JP"/>
        </w:rPr>
        <w:t>c) Les tissus </w:t>
      </w:r>
      <w:r w:rsidR="00A903E3">
        <w:rPr>
          <w:rFonts w:asciiTheme="majorBidi" w:eastAsiaTheme="majorEastAsia" w:hAnsiTheme="majorBidi" w:cstheme="majorBidi"/>
          <w:noProof/>
          <w:sz w:val="24"/>
          <w:szCs w:val="24"/>
          <w:lang w:eastAsia="ja-JP"/>
        </w:rPr>
        <w:t>………………………………………………………………………………</w:t>
      </w:r>
      <w:r w:rsidR="00D03228">
        <w:rPr>
          <w:rFonts w:asciiTheme="majorBidi" w:eastAsiaTheme="majorEastAsia" w:hAnsiTheme="majorBidi" w:cstheme="majorBidi"/>
          <w:noProof/>
          <w:sz w:val="24"/>
          <w:szCs w:val="24"/>
          <w:lang w:eastAsia="ja-JP"/>
        </w:rPr>
        <w:t>.</w:t>
      </w:r>
      <w:r w:rsidR="00A903E3">
        <w:rPr>
          <w:rFonts w:asciiTheme="majorBidi" w:eastAsiaTheme="majorEastAsia" w:hAnsiTheme="majorBidi" w:cstheme="majorBidi"/>
          <w:noProof/>
          <w:sz w:val="24"/>
          <w:szCs w:val="24"/>
          <w:lang w:eastAsia="ja-JP"/>
        </w:rPr>
        <w:t>….9</w:t>
      </w:r>
    </w:p>
    <w:p w:rsidR="00594CE0" w:rsidRPr="00025CE7" w:rsidRDefault="00594CE0" w:rsidP="00594CE0">
      <w:pPr>
        <w:spacing w:line="360" w:lineRule="auto"/>
        <w:jc w:val="both"/>
        <w:rPr>
          <w:rFonts w:asciiTheme="majorBidi" w:hAnsiTheme="majorBidi" w:cstheme="majorBidi"/>
          <w:sz w:val="24"/>
          <w:szCs w:val="24"/>
        </w:rPr>
      </w:pPr>
      <w:r w:rsidRPr="00025CE7">
        <w:rPr>
          <w:rFonts w:asciiTheme="majorBidi" w:hAnsiTheme="majorBidi" w:cstheme="majorBidi"/>
          <w:sz w:val="24"/>
          <w:szCs w:val="24"/>
        </w:rPr>
        <w:t>c-1) Le tissage en Taffetas </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…..9</w:t>
      </w:r>
    </w:p>
    <w:p w:rsidR="00594CE0" w:rsidRPr="00025CE7" w:rsidRDefault="00594CE0" w:rsidP="00594CE0">
      <w:pPr>
        <w:spacing w:line="360" w:lineRule="auto"/>
        <w:jc w:val="both"/>
        <w:rPr>
          <w:rFonts w:asciiTheme="majorBidi" w:hAnsiTheme="majorBidi" w:cstheme="majorBidi"/>
          <w:sz w:val="24"/>
          <w:szCs w:val="24"/>
        </w:rPr>
      </w:pPr>
      <w:r w:rsidRPr="00025CE7">
        <w:rPr>
          <w:rFonts w:asciiTheme="majorBidi" w:hAnsiTheme="majorBidi" w:cstheme="majorBidi"/>
          <w:sz w:val="24"/>
          <w:szCs w:val="24"/>
        </w:rPr>
        <w:t>c-2) Le tissage en Sergé </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…...9</w:t>
      </w:r>
    </w:p>
    <w:p w:rsidR="00594CE0" w:rsidRDefault="00594CE0" w:rsidP="00594CE0">
      <w:pPr>
        <w:spacing w:line="360" w:lineRule="auto"/>
        <w:jc w:val="both"/>
        <w:rPr>
          <w:rFonts w:asciiTheme="majorBidi" w:hAnsiTheme="majorBidi" w:cstheme="majorBidi"/>
          <w:sz w:val="24"/>
          <w:szCs w:val="24"/>
        </w:rPr>
      </w:pPr>
      <w:r w:rsidRPr="00025CE7">
        <w:rPr>
          <w:rFonts w:asciiTheme="majorBidi" w:hAnsiTheme="majorBidi" w:cstheme="majorBidi"/>
          <w:sz w:val="24"/>
          <w:szCs w:val="24"/>
        </w:rPr>
        <w:t>c-3) Le tissage en satin </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……9</w:t>
      </w:r>
    </w:p>
    <w:p w:rsidR="00594CE0" w:rsidRPr="00025CE7" w:rsidRDefault="00594CE0" w:rsidP="00594CE0">
      <w:pPr>
        <w:rPr>
          <w:rFonts w:asciiTheme="majorBidi" w:hAnsiTheme="majorBidi" w:cstheme="majorBidi"/>
          <w:sz w:val="24"/>
          <w:szCs w:val="24"/>
          <w:u w:val="single"/>
        </w:rPr>
      </w:pPr>
      <w:r w:rsidRPr="00025CE7">
        <w:rPr>
          <w:rFonts w:asciiTheme="majorBidi" w:hAnsiTheme="majorBidi" w:cstheme="majorBidi"/>
          <w:sz w:val="24"/>
          <w:szCs w:val="24"/>
        </w:rPr>
        <w:t>I.4.2.2. Types de fibres </w:t>
      </w:r>
      <w:r w:rsidR="00A903E3">
        <w:rPr>
          <w:rFonts w:asciiTheme="majorBidi" w:hAnsiTheme="majorBidi" w:cstheme="majorBidi"/>
          <w:sz w:val="24"/>
          <w:szCs w:val="24"/>
        </w:rPr>
        <w:t>………………………………………………………………………10</w:t>
      </w:r>
    </w:p>
    <w:p w:rsidR="00594CE0" w:rsidRPr="00025CE7" w:rsidRDefault="00594CE0" w:rsidP="00594CE0">
      <w:pPr>
        <w:rPr>
          <w:sz w:val="24"/>
          <w:szCs w:val="24"/>
        </w:rPr>
      </w:pPr>
      <w:r w:rsidRPr="00025CE7">
        <w:rPr>
          <w:rFonts w:asciiTheme="majorBidi" w:hAnsiTheme="majorBidi" w:cstheme="majorBidi"/>
          <w:sz w:val="24"/>
          <w:szCs w:val="24"/>
        </w:rPr>
        <w:t>a) Fibre de Verre </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…….11</w:t>
      </w:r>
    </w:p>
    <w:p w:rsidR="00594CE0" w:rsidRPr="00025CE7" w:rsidRDefault="00594CE0" w:rsidP="00594CE0">
      <w:pPr>
        <w:rPr>
          <w:sz w:val="24"/>
          <w:szCs w:val="24"/>
        </w:rPr>
      </w:pPr>
      <w:r w:rsidRPr="00025CE7">
        <w:rPr>
          <w:rFonts w:asciiTheme="majorBidi" w:hAnsiTheme="majorBidi" w:cstheme="majorBidi"/>
          <w:sz w:val="24"/>
          <w:szCs w:val="24"/>
        </w:rPr>
        <w:t>b) Fibre de carbone </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…….11</w:t>
      </w:r>
    </w:p>
    <w:p w:rsidR="00594CE0" w:rsidRDefault="00594CE0" w:rsidP="00594CE0">
      <w:pPr>
        <w:rPr>
          <w:rFonts w:asciiTheme="majorBidi" w:hAnsiTheme="majorBidi" w:cstheme="majorBidi"/>
          <w:sz w:val="24"/>
          <w:szCs w:val="24"/>
        </w:rPr>
      </w:pPr>
      <w:r w:rsidRPr="00025CE7">
        <w:rPr>
          <w:rFonts w:asciiTheme="majorBidi" w:hAnsiTheme="majorBidi" w:cstheme="majorBidi"/>
          <w:sz w:val="24"/>
          <w:szCs w:val="24"/>
        </w:rPr>
        <w:t xml:space="preserve">c) Fibres d'aramide (Kevlar 49) </w:t>
      </w:r>
      <w:r w:rsidR="00A903E3">
        <w:rPr>
          <w:rFonts w:asciiTheme="majorBidi" w:hAnsiTheme="majorBidi" w:cstheme="majorBidi"/>
          <w:sz w:val="24"/>
          <w:szCs w:val="24"/>
        </w:rPr>
        <w:t>…………………………………………………………</w:t>
      </w:r>
      <w:r w:rsidR="00D03228">
        <w:rPr>
          <w:rFonts w:asciiTheme="majorBidi" w:hAnsiTheme="majorBidi" w:cstheme="majorBidi"/>
          <w:sz w:val="24"/>
          <w:szCs w:val="24"/>
        </w:rPr>
        <w:t>.</w:t>
      </w:r>
      <w:r w:rsidR="00A903E3">
        <w:rPr>
          <w:rFonts w:asciiTheme="majorBidi" w:hAnsiTheme="majorBidi" w:cstheme="majorBidi"/>
          <w:sz w:val="24"/>
          <w:szCs w:val="24"/>
        </w:rPr>
        <w:t>…..12</w:t>
      </w:r>
    </w:p>
    <w:p w:rsidR="00594CE0" w:rsidRDefault="00594CE0" w:rsidP="00594CE0">
      <w:pPr>
        <w:rPr>
          <w:sz w:val="24"/>
          <w:szCs w:val="24"/>
        </w:rPr>
      </w:pPr>
    </w:p>
    <w:p w:rsidR="003E3D7B" w:rsidRPr="00025CE7" w:rsidRDefault="003E3D7B" w:rsidP="00594CE0">
      <w:pPr>
        <w:rPr>
          <w:sz w:val="24"/>
          <w:szCs w:val="24"/>
        </w:rPr>
      </w:pPr>
    </w:p>
    <w:p w:rsidR="00594CE0" w:rsidRPr="00025CE7" w:rsidRDefault="00594CE0" w:rsidP="00594CE0">
      <w:pPr>
        <w:spacing w:before="240"/>
        <w:rPr>
          <w:rFonts w:asciiTheme="majorBidi" w:hAnsiTheme="majorBidi" w:cstheme="majorBidi"/>
          <w:b/>
          <w:bCs/>
          <w:sz w:val="24"/>
          <w:szCs w:val="24"/>
        </w:rPr>
      </w:pPr>
      <w:r w:rsidRPr="00025CE7">
        <w:rPr>
          <w:rFonts w:asciiTheme="majorBidi" w:hAnsiTheme="majorBidi" w:cstheme="majorBidi"/>
          <w:b/>
          <w:bCs/>
          <w:sz w:val="24"/>
          <w:szCs w:val="24"/>
        </w:rPr>
        <w:t>I.5. Procédures de fabrication des matériaux composites</w:t>
      </w:r>
      <w:r w:rsidR="00A903E3">
        <w:rPr>
          <w:rFonts w:asciiTheme="majorBidi" w:hAnsiTheme="majorBidi" w:cstheme="majorBidi"/>
          <w:b/>
          <w:bCs/>
          <w:sz w:val="24"/>
          <w:szCs w:val="24"/>
        </w:rPr>
        <w:t>……………………………..12</w:t>
      </w:r>
    </w:p>
    <w:p w:rsidR="00594CE0" w:rsidRDefault="00594CE0" w:rsidP="00594CE0">
      <w:pPr>
        <w:spacing w:before="240"/>
        <w:rPr>
          <w:rFonts w:asciiTheme="majorBidi" w:hAnsiTheme="majorBidi" w:cstheme="majorBidi"/>
          <w:sz w:val="24"/>
          <w:szCs w:val="24"/>
        </w:rPr>
      </w:pPr>
      <w:r w:rsidRPr="00025CE7">
        <w:rPr>
          <w:rFonts w:asciiTheme="majorBidi" w:eastAsiaTheme="majorEastAsia" w:hAnsiTheme="majorBidi" w:cstheme="majorBidi"/>
          <w:noProof/>
          <w:sz w:val="24"/>
          <w:szCs w:val="24"/>
        </w:rPr>
        <w:t xml:space="preserve">I.5.1. </w:t>
      </w:r>
      <w:r w:rsidRPr="00025CE7">
        <w:rPr>
          <w:rFonts w:asciiTheme="majorBidi" w:eastAsiaTheme="majorEastAsia" w:hAnsiTheme="majorBidi" w:cs="Times New Roman"/>
          <w:noProof/>
          <w:sz w:val="24"/>
          <w:szCs w:val="24"/>
        </w:rPr>
        <w:t xml:space="preserve">Moulage au contact          </w:t>
      </w:r>
      <w:r w:rsidR="00A903E3">
        <w:rPr>
          <w:rFonts w:asciiTheme="majorBidi" w:eastAsiaTheme="majorEastAsia" w:hAnsiTheme="majorBidi" w:cs="Times New Roman"/>
          <w:noProof/>
          <w:sz w:val="24"/>
          <w:szCs w:val="24"/>
        </w:rPr>
        <w:t>…………………………………………………………...13</w:t>
      </w:r>
    </w:p>
    <w:p w:rsidR="00594CE0" w:rsidRDefault="00594CE0" w:rsidP="00594CE0">
      <w:pPr>
        <w:spacing w:before="240"/>
        <w:rPr>
          <w:rFonts w:asciiTheme="majorBidi" w:hAnsiTheme="majorBidi" w:cstheme="majorBidi"/>
          <w:sz w:val="24"/>
          <w:szCs w:val="24"/>
        </w:rPr>
      </w:pPr>
      <w:r w:rsidRPr="00025CE7">
        <w:rPr>
          <w:rFonts w:asciiTheme="majorBidi" w:eastAsiaTheme="majorEastAsia" w:hAnsiTheme="majorBidi" w:cs="Times New Roman"/>
          <w:noProof/>
          <w:sz w:val="24"/>
          <w:szCs w:val="24"/>
        </w:rPr>
        <w:t xml:space="preserve"> </w:t>
      </w:r>
      <w:r w:rsidRPr="00025CE7">
        <w:rPr>
          <w:rFonts w:asciiTheme="majorBidi" w:eastAsiaTheme="majorEastAsia" w:hAnsiTheme="majorBidi" w:cstheme="majorBidi"/>
          <w:noProof/>
          <w:sz w:val="24"/>
          <w:szCs w:val="24"/>
        </w:rPr>
        <w:t>I.5.2. Moulage par projection simultanée  </w:t>
      </w:r>
      <w:r w:rsidR="00A903E3">
        <w:rPr>
          <w:rFonts w:asciiTheme="majorBidi" w:eastAsiaTheme="majorEastAsia" w:hAnsiTheme="majorBidi" w:cstheme="majorBidi"/>
          <w:noProof/>
          <w:sz w:val="24"/>
          <w:szCs w:val="24"/>
        </w:rPr>
        <w:t>……………………………………………….13</w:t>
      </w:r>
    </w:p>
    <w:p w:rsidR="00594CE0" w:rsidRPr="00025CE7" w:rsidRDefault="00594CE0" w:rsidP="00594CE0">
      <w:pPr>
        <w:spacing w:before="240"/>
        <w:rPr>
          <w:rFonts w:asciiTheme="majorBidi" w:hAnsiTheme="majorBidi" w:cstheme="majorBidi"/>
          <w:sz w:val="24"/>
          <w:szCs w:val="24"/>
        </w:rPr>
      </w:pPr>
      <w:r w:rsidRPr="00025CE7">
        <w:rPr>
          <w:rFonts w:asciiTheme="majorBidi" w:eastAsiaTheme="majorEastAsia" w:hAnsiTheme="majorBidi" w:cstheme="majorBidi"/>
          <w:noProof/>
          <w:sz w:val="24"/>
          <w:szCs w:val="24"/>
        </w:rPr>
        <w:t>I.5.3 Moulage sous vide</w:t>
      </w:r>
      <w:r w:rsidR="00A903E3">
        <w:rPr>
          <w:rFonts w:asciiTheme="majorBidi" w:eastAsiaTheme="majorEastAsia" w:hAnsiTheme="majorBidi" w:cstheme="majorBidi"/>
          <w:noProof/>
          <w:sz w:val="24"/>
          <w:szCs w:val="24"/>
        </w:rPr>
        <w:t>…………………………………………………………………...14</w:t>
      </w:r>
    </w:p>
    <w:p w:rsidR="00594CE0" w:rsidRPr="00025CE7" w:rsidRDefault="00594CE0" w:rsidP="00594CE0">
      <w:pPr>
        <w:keepNext/>
        <w:keepLines/>
        <w:spacing w:before="240" w:after="0" w:line="360" w:lineRule="auto"/>
        <w:ind w:left="709" w:hanging="709"/>
        <w:jc w:val="both"/>
        <w:outlineLvl w:val="0"/>
        <w:rPr>
          <w:rFonts w:asciiTheme="majorBidi" w:eastAsiaTheme="majorEastAsia" w:hAnsiTheme="majorBidi" w:cstheme="majorBidi"/>
          <w:noProof/>
          <w:sz w:val="24"/>
          <w:szCs w:val="24"/>
        </w:rPr>
      </w:pPr>
      <w:r w:rsidRPr="00025CE7">
        <w:rPr>
          <w:rFonts w:asciiTheme="majorBidi" w:eastAsiaTheme="majorEastAsia" w:hAnsiTheme="majorBidi" w:cstheme="majorBidi"/>
          <w:noProof/>
          <w:sz w:val="24"/>
          <w:szCs w:val="24"/>
        </w:rPr>
        <w:t xml:space="preserve">I.5.4  Moulage par projection de résine </w:t>
      </w:r>
      <w:r w:rsidR="00A903E3">
        <w:rPr>
          <w:rFonts w:asciiTheme="majorBidi" w:eastAsiaTheme="majorEastAsia" w:hAnsiTheme="majorBidi" w:cstheme="majorBidi"/>
          <w:noProof/>
          <w:sz w:val="24"/>
          <w:szCs w:val="24"/>
        </w:rPr>
        <w:t>…………………………………………………..15</w:t>
      </w:r>
    </w:p>
    <w:p w:rsidR="00594CE0" w:rsidRDefault="00594CE0" w:rsidP="00594CE0">
      <w:pPr>
        <w:spacing w:after="0" w:line="360" w:lineRule="auto"/>
        <w:jc w:val="both"/>
        <w:rPr>
          <w:rFonts w:asciiTheme="majorBidi" w:hAnsiTheme="majorBidi" w:cstheme="majorBidi"/>
          <w:sz w:val="24"/>
          <w:szCs w:val="24"/>
        </w:rPr>
      </w:pPr>
      <w:r w:rsidRPr="00025CE7">
        <w:rPr>
          <w:rFonts w:asciiTheme="majorBidi" w:hAnsiTheme="majorBidi" w:cstheme="majorBidi"/>
          <w:sz w:val="24"/>
          <w:szCs w:val="24"/>
        </w:rPr>
        <w:t>I.5.5 Enroulement filamentaire </w:t>
      </w:r>
      <w:r w:rsidR="00A903E3">
        <w:rPr>
          <w:rFonts w:asciiTheme="majorBidi" w:hAnsiTheme="majorBidi" w:cstheme="majorBidi"/>
          <w:sz w:val="24"/>
          <w:szCs w:val="24"/>
        </w:rPr>
        <w:t>…………………………………………………….……..15</w:t>
      </w:r>
    </w:p>
    <w:p w:rsidR="00594CE0" w:rsidRPr="00025CE7" w:rsidRDefault="00594CE0" w:rsidP="00594CE0">
      <w:pPr>
        <w:keepNext/>
        <w:keepLines/>
        <w:spacing w:before="240" w:after="0" w:line="360" w:lineRule="auto"/>
        <w:jc w:val="both"/>
        <w:outlineLvl w:val="0"/>
        <w:rPr>
          <w:rFonts w:ascii="Times New Roman" w:eastAsiaTheme="majorEastAsia" w:hAnsi="Times New Roman" w:cs="Times New Roman"/>
          <w:b/>
          <w:noProof/>
          <w:sz w:val="24"/>
          <w:szCs w:val="24"/>
          <w:lang w:eastAsia="ja-JP"/>
        </w:rPr>
      </w:pPr>
      <w:r w:rsidRPr="00025CE7">
        <w:rPr>
          <w:rFonts w:asciiTheme="majorBidi" w:eastAsiaTheme="majorEastAsia" w:hAnsiTheme="majorBidi" w:cstheme="majorBidi"/>
          <w:b/>
          <w:noProof/>
          <w:sz w:val="24"/>
          <w:szCs w:val="24"/>
          <w:lang w:eastAsia="ja-JP"/>
        </w:rPr>
        <w:t>I.6.</w:t>
      </w:r>
      <w:r w:rsidRPr="00025CE7">
        <w:rPr>
          <w:rFonts w:asciiTheme="majorBidi" w:eastAsiaTheme="majorEastAsia" w:hAnsiTheme="majorBidi" w:cstheme="majorBidi"/>
          <w:bCs/>
          <w:noProof/>
          <w:sz w:val="24"/>
          <w:szCs w:val="24"/>
          <w:lang w:eastAsia="ja-JP"/>
        </w:rPr>
        <w:t xml:space="preserve"> </w:t>
      </w:r>
      <w:r w:rsidRPr="00025CE7">
        <w:rPr>
          <w:rFonts w:ascii="Times New Roman" w:eastAsiaTheme="majorEastAsia" w:hAnsi="Times New Roman" w:cs="Times New Roman"/>
          <w:b/>
          <w:noProof/>
          <w:sz w:val="24"/>
          <w:szCs w:val="24"/>
          <w:lang w:eastAsia="ja-JP"/>
        </w:rPr>
        <w:t xml:space="preserve">Domaines d’application des composites </w:t>
      </w:r>
      <w:r w:rsidR="00A903E3">
        <w:rPr>
          <w:rFonts w:ascii="Times New Roman" w:eastAsiaTheme="majorEastAsia" w:hAnsi="Times New Roman" w:cs="Times New Roman"/>
          <w:b/>
          <w:noProof/>
          <w:sz w:val="24"/>
          <w:szCs w:val="24"/>
          <w:lang w:eastAsia="ja-JP"/>
        </w:rPr>
        <w:t>……………………………………………16</w:t>
      </w:r>
    </w:p>
    <w:p w:rsidR="00594CE0" w:rsidRPr="00025CE7" w:rsidRDefault="00594CE0" w:rsidP="00594CE0">
      <w:pPr>
        <w:keepNext/>
        <w:keepLines/>
        <w:spacing w:before="120" w:after="0" w:line="360" w:lineRule="auto"/>
        <w:jc w:val="both"/>
        <w:outlineLvl w:val="1"/>
        <w:rPr>
          <w:rFonts w:ascii="Times New Roman" w:eastAsiaTheme="majorEastAsia" w:hAnsi="Times New Roman" w:cs="Times New Roman"/>
          <w:bCs/>
          <w:noProof/>
          <w:sz w:val="24"/>
          <w:szCs w:val="24"/>
          <w:lang w:eastAsia="ja-JP"/>
        </w:rPr>
      </w:pPr>
      <w:r w:rsidRPr="00025CE7">
        <w:rPr>
          <w:rFonts w:asciiTheme="majorBidi" w:eastAsiaTheme="majorEastAsia" w:hAnsiTheme="majorBidi" w:cstheme="majorBidi"/>
          <w:bCs/>
          <w:noProof/>
          <w:sz w:val="24"/>
          <w:szCs w:val="24"/>
          <w:lang w:eastAsia="ja-JP"/>
        </w:rPr>
        <w:t>I.6.1</w:t>
      </w:r>
      <w:r w:rsidRPr="00025CE7">
        <w:rPr>
          <w:rFonts w:ascii="Times New Roman" w:eastAsiaTheme="majorEastAsia" w:hAnsi="Times New Roman" w:cs="Times New Roman"/>
          <w:bCs/>
          <w:noProof/>
          <w:sz w:val="24"/>
          <w:szCs w:val="24"/>
          <w:lang w:eastAsia="ja-JP"/>
        </w:rPr>
        <w:t>. Construction aéronautique</w:t>
      </w:r>
      <w:r w:rsidR="00A903E3">
        <w:rPr>
          <w:rFonts w:ascii="Times New Roman" w:eastAsiaTheme="majorEastAsia" w:hAnsi="Times New Roman" w:cs="Times New Roman"/>
          <w:bCs/>
          <w:noProof/>
          <w:sz w:val="24"/>
          <w:szCs w:val="24"/>
          <w:lang w:eastAsia="ja-JP"/>
        </w:rPr>
        <w:t>……………………………………..…………………….16</w:t>
      </w:r>
    </w:p>
    <w:p w:rsidR="00594CE0" w:rsidRPr="00025CE7" w:rsidRDefault="00594CE0" w:rsidP="00594CE0">
      <w:pPr>
        <w:keepNext/>
        <w:keepLines/>
        <w:spacing w:before="120" w:after="0" w:line="360" w:lineRule="auto"/>
        <w:jc w:val="both"/>
        <w:outlineLvl w:val="1"/>
        <w:rPr>
          <w:rFonts w:ascii="Times New Roman" w:eastAsiaTheme="majorEastAsia" w:hAnsi="Times New Roman" w:cs="Times New Roman"/>
          <w:bCs/>
          <w:noProof/>
          <w:sz w:val="24"/>
          <w:szCs w:val="24"/>
          <w:lang w:eastAsia="ja-JP"/>
        </w:rPr>
      </w:pPr>
      <w:r w:rsidRPr="00025CE7">
        <w:rPr>
          <w:rFonts w:asciiTheme="majorBidi" w:eastAsiaTheme="majorEastAsia" w:hAnsiTheme="majorBidi" w:cstheme="majorBidi"/>
          <w:bCs/>
          <w:noProof/>
          <w:sz w:val="24"/>
          <w:szCs w:val="24"/>
          <w:lang w:eastAsia="ja-JP"/>
        </w:rPr>
        <w:t xml:space="preserve">I.6.2. </w:t>
      </w:r>
      <w:r w:rsidRPr="00025CE7">
        <w:rPr>
          <w:rFonts w:ascii="Times New Roman" w:eastAsiaTheme="majorEastAsia" w:hAnsi="Times New Roman" w:cs="Times New Roman"/>
          <w:bCs/>
          <w:noProof/>
          <w:sz w:val="24"/>
          <w:szCs w:val="24"/>
          <w:lang w:eastAsia="ja-JP"/>
        </w:rPr>
        <w:t xml:space="preserve">Construction automobile </w:t>
      </w:r>
      <w:r w:rsidR="00A903E3">
        <w:rPr>
          <w:rFonts w:ascii="Times New Roman" w:eastAsiaTheme="majorEastAsia" w:hAnsi="Times New Roman" w:cs="Times New Roman"/>
          <w:bCs/>
          <w:noProof/>
          <w:sz w:val="24"/>
          <w:szCs w:val="24"/>
          <w:lang w:eastAsia="ja-JP"/>
        </w:rPr>
        <w:t>……………………………………………………………17</w:t>
      </w:r>
    </w:p>
    <w:p w:rsidR="00594CE0" w:rsidRPr="00025CE7" w:rsidRDefault="00594CE0" w:rsidP="00594CE0">
      <w:pPr>
        <w:keepNext/>
        <w:keepLines/>
        <w:spacing w:before="120" w:after="0" w:line="360" w:lineRule="auto"/>
        <w:jc w:val="both"/>
        <w:outlineLvl w:val="1"/>
        <w:rPr>
          <w:rFonts w:ascii="Times New Roman" w:eastAsiaTheme="majorEastAsia" w:hAnsi="Times New Roman" w:cs="Times New Roman"/>
          <w:bCs/>
          <w:noProof/>
          <w:sz w:val="24"/>
          <w:szCs w:val="24"/>
          <w:lang w:eastAsia="ja-JP"/>
        </w:rPr>
      </w:pPr>
      <w:r w:rsidRPr="00025CE7">
        <w:rPr>
          <w:rFonts w:asciiTheme="majorBidi" w:eastAsiaTheme="majorEastAsia" w:hAnsiTheme="majorBidi" w:cstheme="majorBidi"/>
          <w:bCs/>
          <w:noProof/>
          <w:sz w:val="24"/>
          <w:szCs w:val="24"/>
          <w:lang w:eastAsia="ja-JP"/>
        </w:rPr>
        <w:t xml:space="preserve">I.6.3. </w:t>
      </w:r>
      <w:r w:rsidRPr="00025CE7">
        <w:rPr>
          <w:rFonts w:ascii="Times New Roman" w:eastAsiaTheme="majorEastAsia" w:hAnsi="Times New Roman" w:cs="Times New Roman"/>
          <w:bCs/>
          <w:noProof/>
          <w:sz w:val="24"/>
          <w:szCs w:val="24"/>
          <w:lang w:eastAsia="ja-JP"/>
        </w:rPr>
        <w:t xml:space="preserve">Secteur du bâtiment </w:t>
      </w:r>
      <w:r w:rsidR="00A903E3">
        <w:rPr>
          <w:rFonts w:ascii="Times New Roman" w:eastAsiaTheme="majorEastAsia" w:hAnsi="Times New Roman" w:cs="Times New Roman"/>
          <w:bCs/>
          <w:noProof/>
          <w:sz w:val="24"/>
          <w:szCs w:val="24"/>
          <w:lang w:eastAsia="ja-JP"/>
        </w:rPr>
        <w:t>…………………………………………………………………18</w:t>
      </w:r>
    </w:p>
    <w:p w:rsidR="00594CE0" w:rsidRPr="00025CE7" w:rsidRDefault="00594CE0" w:rsidP="00594CE0">
      <w:pPr>
        <w:keepNext/>
        <w:keepLines/>
        <w:spacing w:before="120" w:after="0" w:line="360" w:lineRule="auto"/>
        <w:jc w:val="both"/>
        <w:outlineLvl w:val="1"/>
        <w:rPr>
          <w:rFonts w:ascii="Times New Roman" w:eastAsiaTheme="majorEastAsia" w:hAnsi="Times New Roman" w:cs="Times New Roman"/>
          <w:bCs/>
          <w:noProof/>
          <w:sz w:val="24"/>
          <w:szCs w:val="24"/>
          <w:lang w:eastAsia="ja-JP"/>
        </w:rPr>
      </w:pPr>
      <w:r w:rsidRPr="00025CE7">
        <w:rPr>
          <w:rFonts w:asciiTheme="majorBidi" w:eastAsiaTheme="majorEastAsia" w:hAnsiTheme="majorBidi" w:cstheme="majorBidi"/>
          <w:bCs/>
          <w:noProof/>
          <w:sz w:val="24"/>
          <w:szCs w:val="24"/>
          <w:lang w:eastAsia="ja-JP"/>
        </w:rPr>
        <w:t xml:space="preserve">I.6.4. </w:t>
      </w:r>
      <w:r w:rsidRPr="00025CE7">
        <w:rPr>
          <w:rFonts w:ascii="Times New Roman" w:eastAsiaTheme="majorEastAsia" w:hAnsi="Times New Roman" w:cs="Times New Roman"/>
          <w:bCs/>
          <w:noProof/>
          <w:sz w:val="24"/>
          <w:szCs w:val="24"/>
          <w:lang w:eastAsia="ja-JP"/>
        </w:rPr>
        <w:t>Loisirs et sports</w:t>
      </w:r>
      <w:r w:rsidR="00A903E3">
        <w:rPr>
          <w:rFonts w:ascii="Times New Roman" w:eastAsiaTheme="majorEastAsia" w:hAnsi="Times New Roman" w:cs="Times New Roman"/>
          <w:bCs/>
          <w:noProof/>
          <w:sz w:val="24"/>
          <w:szCs w:val="24"/>
          <w:lang w:eastAsia="ja-JP"/>
        </w:rPr>
        <w:t>……………………………………………………………………...18</w:t>
      </w:r>
    </w:p>
    <w:p w:rsidR="00594CE0" w:rsidRDefault="00594CE0" w:rsidP="00594CE0">
      <w:pPr>
        <w:spacing w:before="240"/>
        <w:rPr>
          <w:rFonts w:asciiTheme="majorBidi" w:hAnsiTheme="majorBidi" w:cstheme="majorBidi"/>
          <w:b/>
          <w:bCs/>
          <w:sz w:val="24"/>
          <w:szCs w:val="24"/>
        </w:rPr>
      </w:pPr>
      <w:r w:rsidRPr="00025CE7">
        <w:rPr>
          <w:rFonts w:asciiTheme="majorBidi" w:hAnsiTheme="majorBidi" w:cstheme="majorBidi"/>
          <w:b/>
          <w:bCs/>
          <w:sz w:val="24"/>
          <w:szCs w:val="24"/>
        </w:rPr>
        <w:t>I.7. Mécanismes d’endommagement </w:t>
      </w:r>
      <w:r w:rsidR="00A903E3">
        <w:rPr>
          <w:rFonts w:asciiTheme="majorBidi" w:hAnsiTheme="majorBidi" w:cstheme="majorBidi"/>
          <w:b/>
          <w:bCs/>
          <w:sz w:val="24"/>
          <w:szCs w:val="24"/>
        </w:rPr>
        <w:t>……………………………………………………18</w:t>
      </w:r>
    </w:p>
    <w:p w:rsidR="00594CE0" w:rsidRPr="00025CE7" w:rsidRDefault="00594CE0" w:rsidP="00594CE0">
      <w:pPr>
        <w:rPr>
          <w:rFonts w:asciiTheme="majorBidi" w:hAnsiTheme="majorBidi" w:cstheme="majorBidi"/>
          <w:sz w:val="24"/>
          <w:szCs w:val="24"/>
        </w:rPr>
      </w:pPr>
      <w:r w:rsidRPr="00025CE7">
        <w:rPr>
          <w:rFonts w:asciiTheme="majorBidi" w:hAnsiTheme="majorBidi" w:cstheme="majorBidi"/>
          <w:sz w:val="24"/>
          <w:szCs w:val="24"/>
        </w:rPr>
        <w:t xml:space="preserve">I.7.1. La fissuration matricielle </w:t>
      </w:r>
      <w:r w:rsidR="00A903E3">
        <w:rPr>
          <w:rFonts w:asciiTheme="majorBidi" w:hAnsiTheme="majorBidi" w:cstheme="majorBidi"/>
          <w:sz w:val="24"/>
          <w:szCs w:val="24"/>
        </w:rPr>
        <w:t>……………………………………………………………19</w:t>
      </w:r>
    </w:p>
    <w:p w:rsidR="00594CE0" w:rsidRPr="00025CE7" w:rsidRDefault="00594CE0" w:rsidP="00594CE0">
      <w:pPr>
        <w:rPr>
          <w:rFonts w:asciiTheme="majorBidi" w:hAnsiTheme="majorBidi" w:cstheme="majorBidi"/>
          <w:sz w:val="24"/>
          <w:szCs w:val="24"/>
        </w:rPr>
      </w:pPr>
      <w:r w:rsidRPr="00025CE7">
        <w:rPr>
          <w:rFonts w:asciiTheme="majorBidi" w:hAnsiTheme="majorBidi" w:cstheme="majorBidi"/>
          <w:sz w:val="24"/>
          <w:szCs w:val="24"/>
        </w:rPr>
        <w:t>I.7.2. Le délaminage </w:t>
      </w:r>
      <w:r w:rsidR="00A903E3">
        <w:rPr>
          <w:rFonts w:asciiTheme="majorBidi" w:hAnsiTheme="majorBidi" w:cstheme="majorBidi"/>
          <w:sz w:val="24"/>
          <w:szCs w:val="24"/>
        </w:rPr>
        <w:t>………………………………………………………………………20</w:t>
      </w:r>
    </w:p>
    <w:p w:rsidR="00594CE0" w:rsidRPr="00025CE7" w:rsidRDefault="00594CE0" w:rsidP="00594CE0">
      <w:pPr>
        <w:rPr>
          <w:sz w:val="24"/>
          <w:szCs w:val="24"/>
        </w:rPr>
      </w:pPr>
      <w:r w:rsidRPr="00025CE7">
        <w:rPr>
          <w:rFonts w:asciiTheme="majorBidi" w:hAnsiTheme="majorBidi" w:cstheme="majorBidi"/>
          <w:sz w:val="24"/>
          <w:szCs w:val="24"/>
        </w:rPr>
        <w:t>I.7.2.1 Micro-délaminage </w:t>
      </w:r>
      <w:r w:rsidR="00A903E3">
        <w:rPr>
          <w:rFonts w:asciiTheme="majorBidi" w:hAnsiTheme="majorBidi" w:cstheme="majorBidi"/>
          <w:sz w:val="24"/>
          <w:szCs w:val="24"/>
        </w:rPr>
        <w:t>…………………………………………………………………21</w:t>
      </w:r>
    </w:p>
    <w:p w:rsidR="00594CE0" w:rsidRPr="00025CE7" w:rsidRDefault="00594CE0" w:rsidP="00594CE0">
      <w:pPr>
        <w:rPr>
          <w:rFonts w:asciiTheme="majorBidi" w:hAnsiTheme="majorBidi" w:cstheme="majorBidi"/>
          <w:sz w:val="24"/>
          <w:szCs w:val="24"/>
        </w:rPr>
      </w:pPr>
      <w:r w:rsidRPr="00025CE7">
        <w:rPr>
          <w:rFonts w:asciiTheme="majorBidi" w:hAnsiTheme="majorBidi" w:cstheme="majorBidi"/>
          <w:sz w:val="24"/>
          <w:szCs w:val="24"/>
        </w:rPr>
        <w:t xml:space="preserve">I.7.2.2 Délaminage diffus </w:t>
      </w:r>
      <w:r w:rsidR="00A903E3">
        <w:rPr>
          <w:rFonts w:asciiTheme="majorBidi" w:hAnsiTheme="majorBidi" w:cstheme="majorBidi"/>
          <w:sz w:val="24"/>
          <w:szCs w:val="24"/>
        </w:rPr>
        <w:t>…………………………………………………………………21</w:t>
      </w:r>
    </w:p>
    <w:p w:rsidR="00594CE0" w:rsidRPr="00025CE7" w:rsidRDefault="00594CE0" w:rsidP="00594CE0">
      <w:pPr>
        <w:rPr>
          <w:sz w:val="24"/>
          <w:szCs w:val="24"/>
        </w:rPr>
      </w:pPr>
      <w:r w:rsidRPr="00025CE7">
        <w:rPr>
          <w:rFonts w:asciiTheme="majorBidi" w:hAnsiTheme="majorBidi" w:cstheme="majorBidi"/>
          <w:sz w:val="24"/>
          <w:szCs w:val="24"/>
        </w:rPr>
        <w:t>I.7.2.3. Macro délaminage </w:t>
      </w:r>
      <w:r w:rsidR="00A903E3">
        <w:rPr>
          <w:rFonts w:asciiTheme="majorBidi" w:hAnsiTheme="majorBidi" w:cstheme="majorBidi"/>
          <w:sz w:val="24"/>
          <w:szCs w:val="24"/>
        </w:rPr>
        <w:t>………………………………………………………………..22</w:t>
      </w:r>
    </w:p>
    <w:p w:rsidR="00594CE0" w:rsidRDefault="00594CE0" w:rsidP="00594CE0">
      <w:pPr>
        <w:rPr>
          <w:rFonts w:asciiTheme="majorBidi" w:hAnsiTheme="majorBidi" w:cstheme="majorBidi"/>
          <w:sz w:val="24"/>
          <w:szCs w:val="24"/>
        </w:rPr>
      </w:pPr>
      <w:r w:rsidRPr="00025CE7">
        <w:rPr>
          <w:rFonts w:asciiTheme="majorBidi" w:hAnsiTheme="majorBidi" w:cstheme="majorBidi"/>
          <w:sz w:val="24"/>
          <w:szCs w:val="24"/>
        </w:rPr>
        <w:t>I.7.3. Défaillance des fibres</w:t>
      </w:r>
      <w:r w:rsidR="00A903E3">
        <w:rPr>
          <w:rFonts w:asciiTheme="majorBidi" w:hAnsiTheme="majorBidi" w:cstheme="majorBidi"/>
          <w:sz w:val="24"/>
          <w:szCs w:val="24"/>
        </w:rPr>
        <w:t>……………………………………………………………….22</w:t>
      </w:r>
    </w:p>
    <w:p w:rsidR="00594CE0" w:rsidRPr="00025CE7" w:rsidRDefault="00594CE0" w:rsidP="00594CE0">
      <w:pPr>
        <w:tabs>
          <w:tab w:val="left" w:pos="1701"/>
        </w:tabs>
        <w:autoSpaceDE w:val="0"/>
        <w:autoSpaceDN w:val="0"/>
        <w:adjustRightInd w:val="0"/>
        <w:spacing w:after="0" w:line="360" w:lineRule="auto"/>
        <w:contextualSpacing/>
        <w:rPr>
          <w:rFonts w:asciiTheme="majorBidi" w:hAnsiTheme="majorBidi" w:cstheme="majorBidi"/>
          <w:b/>
          <w:bCs/>
          <w:sz w:val="24"/>
          <w:szCs w:val="24"/>
        </w:rPr>
      </w:pPr>
      <w:r w:rsidRPr="00025CE7">
        <w:rPr>
          <w:rFonts w:asciiTheme="majorBidi" w:hAnsiTheme="majorBidi" w:cstheme="majorBidi"/>
          <w:b/>
          <w:bCs/>
          <w:sz w:val="24"/>
          <w:szCs w:val="24"/>
        </w:rPr>
        <w:t>I.8. Etat des lieux sur l’essai d’impact à basse énergie</w:t>
      </w:r>
      <w:r w:rsidR="00A903E3">
        <w:rPr>
          <w:rFonts w:asciiTheme="majorBidi" w:hAnsiTheme="majorBidi" w:cstheme="majorBidi"/>
          <w:b/>
          <w:bCs/>
          <w:sz w:val="24"/>
          <w:szCs w:val="24"/>
        </w:rPr>
        <w:t>………………………………..23</w:t>
      </w:r>
    </w:p>
    <w:p w:rsidR="00594CE0" w:rsidRPr="00DF034F" w:rsidRDefault="00594CE0" w:rsidP="00594CE0">
      <w:pPr>
        <w:rPr>
          <w:rFonts w:ascii="Times New Roman" w:hAnsi="Times New Roman" w:cs="Times New Roman"/>
          <w:sz w:val="24"/>
          <w:szCs w:val="24"/>
        </w:rPr>
      </w:pPr>
    </w:p>
    <w:p w:rsidR="00594CE0" w:rsidRDefault="00594CE0" w:rsidP="00594CE0">
      <w:pPr>
        <w:rPr>
          <w:rFonts w:ascii="Times New Roman" w:hAnsi="Times New Roman" w:cs="Times New Roman"/>
          <w:b/>
          <w:bCs/>
          <w:color w:val="000000" w:themeColor="text1"/>
          <w:sz w:val="24"/>
          <w:szCs w:val="24"/>
        </w:rPr>
      </w:pPr>
      <w:r w:rsidRPr="00D80B7D">
        <w:rPr>
          <w:rFonts w:ascii="Times New Roman" w:hAnsi="Times New Roman" w:cs="Times New Roman"/>
          <w:b/>
          <w:bCs/>
          <w:color w:val="000000" w:themeColor="text1"/>
          <w:sz w:val="24"/>
          <w:szCs w:val="24"/>
        </w:rPr>
        <w:t>Chapitre II : Techniques de Contrôle Non Destructif</w:t>
      </w:r>
      <w:r w:rsidR="00A903E3">
        <w:rPr>
          <w:rFonts w:ascii="Times New Roman" w:hAnsi="Times New Roman" w:cs="Times New Roman"/>
          <w:b/>
          <w:bCs/>
          <w:color w:val="000000" w:themeColor="text1"/>
          <w:sz w:val="24"/>
          <w:szCs w:val="24"/>
        </w:rPr>
        <w:t>………………………………...2</w:t>
      </w:r>
      <w:r w:rsidR="0013468C">
        <w:rPr>
          <w:rFonts w:ascii="Times New Roman" w:hAnsi="Times New Roman" w:cs="Times New Roman"/>
          <w:b/>
          <w:bCs/>
          <w:color w:val="000000" w:themeColor="text1"/>
          <w:sz w:val="24"/>
          <w:szCs w:val="24"/>
        </w:rPr>
        <w:t>6</w:t>
      </w:r>
    </w:p>
    <w:p w:rsidR="00594CE0" w:rsidRPr="00DF034F" w:rsidRDefault="00594CE0" w:rsidP="00594CE0">
      <w:pPr>
        <w:rPr>
          <w:rFonts w:ascii="Times New Roman" w:hAnsi="Times New Roman" w:cs="Times New Roman"/>
          <w:b/>
          <w:bCs/>
          <w:sz w:val="24"/>
          <w:szCs w:val="24"/>
        </w:rPr>
      </w:pPr>
      <w:r>
        <w:rPr>
          <w:rFonts w:ascii="Times New Roman" w:hAnsi="Times New Roman" w:cs="Times New Roman"/>
          <w:b/>
          <w:bCs/>
          <w:sz w:val="24"/>
          <w:szCs w:val="24"/>
        </w:rPr>
        <w:t>I</w:t>
      </w:r>
      <w:r w:rsidRPr="00DF034F">
        <w:rPr>
          <w:rFonts w:ascii="Times New Roman" w:hAnsi="Times New Roman" w:cs="Times New Roman"/>
          <w:b/>
          <w:bCs/>
          <w:sz w:val="24"/>
          <w:szCs w:val="24"/>
        </w:rPr>
        <w:t>I. Introduction</w:t>
      </w:r>
      <w:r w:rsidR="0013468C">
        <w:rPr>
          <w:rFonts w:ascii="Times New Roman" w:hAnsi="Times New Roman" w:cs="Times New Roman"/>
          <w:b/>
          <w:bCs/>
          <w:sz w:val="24"/>
          <w:szCs w:val="24"/>
        </w:rPr>
        <w:t>…………………………………………………………………………..27</w:t>
      </w:r>
    </w:p>
    <w:p w:rsidR="00594CE0" w:rsidRPr="00DF034F" w:rsidRDefault="00594CE0" w:rsidP="00594CE0">
      <w:pPr>
        <w:tabs>
          <w:tab w:val="left" w:pos="3645"/>
        </w:tabs>
        <w:spacing w:line="360" w:lineRule="auto"/>
        <w:jc w:val="both"/>
        <w:rPr>
          <w:rFonts w:ascii="Times New Roman" w:hAnsi="Times New Roman" w:cs="Times New Roman"/>
          <w:b/>
          <w:bCs/>
          <w:sz w:val="24"/>
          <w:szCs w:val="24"/>
        </w:rPr>
      </w:pPr>
      <w:r w:rsidRPr="00DF034F">
        <w:rPr>
          <w:rFonts w:ascii="Times New Roman" w:hAnsi="Times New Roman" w:cs="Times New Roman"/>
          <w:b/>
          <w:bCs/>
          <w:sz w:val="24"/>
          <w:szCs w:val="24"/>
        </w:rPr>
        <w:t>II.</w:t>
      </w:r>
      <w:r>
        <w:rPr>
          <w:rFonts w:ascii="Times New Roman" w:hAnsi="Times New Roman" w:cs="Times New Roman"/>
          <w:b/>
          <w:bCs/>
          <w:sz w:val="24"/>
          <w:szCs w:val="24"/>
        </w:rPr>
        <w:t>2</w:t>
      </w:r>
      <w:r w:rsidRPr="00DF034F">
        <w:rPr>
          <w:rFonts w:ascii="Times New Roman" w:hAnsi="Times New Roman" w:cs="Times New Roman"/>
          <w:b/>
          <w:bCs/>
          <w:sz w:val="24"/>
          <w:szCs w:val="24"/>
        </w:rPr>
        <w:t xml:space="preserve"> Méthodes traditionnelles de Contrôle Non Destructif (CND)</w:t>
      </w:r>
      <w:r w:rsidR="0013468C">
        <w:rPr>
          <w:rFonts w:ascii="Times New Roman" w:hAnsi="Times New Roman" w:cs="Times New Roman"/>
          <w:b/>
          <w:bCs/>
          <w:sz w:val="24"/>
          <w:szCs w:val="24"/>
        </w:rPr>
        <w:t>…………………...27</w:t>
      </w:r>
    </w:p>
    <w:p w:rsidR="00594CE0" w:rsidRDefault="00594CE0" w:rsidP="00594CE0">
      <w:pPr>
        <w:tabs>
          <w:tab w:val="left" w:pos="3645"/>
        </w:tabs>
        <w:spacing w:line="360" w:lineRule="auto"/>
        <w:jc w:val="both"/>
        <w:rPr>
          <w:rFonts w:ascii="Times New Roman" w:hAnsi="Times New Roman" w:cs="Times New Roman"/>
          <w:sz w:val="24"/>
          <w:szCs w:val="24"/>
        </w:rPr>
      </w:pPr>
      <w:r w:rsidRPr="00DF034F">
        <w:rPr>
          <w:rFonts w:ascii="Times New Roman" w:hAnsi="Times New Roman" w:cs="Times New Roman"/>
          <w:sz w:val="24"/>
          <w:szCs w:val="24"/>
        </w:rPr>
        <w:t>II.</w:t>
      </w:r>
      <w:r>
        <w:rPr>
          <w:rFonts w:ascii="Times New Roman" w:hAnsi="Times New Roman" w:cs="Times New Roman"/>
          <w:sz w:val="24"/>
          <w:szCs w:val="24"/>
        </w:rPr>
        <w:t>2.1</w:t>
      </w:r>
      <w:r w:rsidRPr="00DF034F">
        <w:rPr>
          <w:rFonts w:ascii="Times New Roman" w:hAnsi="Times New Roman" w:cs="Times New Roman"/>
          <w:sz w:val="24"/>
          <w:szCs w:val="24"/>
        </w:rPr>
        <w:t xml:space="preserve">. Le test visuel (VT) </w:t>
      </w:r>
      <w:r w:rsidR="0013468C">
        <w:rPr>
          <w:rFonts w:ascii="Times New Roman" w:hAnsi="Times New Roman" w:cs="Times New Roman"/>
          <w:sz w:val="24"/>
          <w:szCs w:val="24"/>
        </w:rPr>
        <w:t>…………………………………………….…………………..27</w:t>
      </w:r>
    </w:p>
    <w:p w:rsidR="00594CE0" w:rsidRPr="00DF034F" w:rsidRDefault="00594CE0" w:rsidP="00594CE0">
      <w:pPr>
        <w:rPr>
          <w:rFonts w:ascii="Times New Roman" w:hAnsi="Times New Roman" w:cs="Times New Roman"/>
          <w:sz w:val="24"/>
          <w:szCs w:val="24"/>
        </w:rPr>
      </w:pPr>
      <w:r>
        <w:rPr>
          <w:rFonts w:ascii="Times New Roman" w:hAnsi="Times New Roman" w:cs="Times New Roman"/>
          <w:sz w:val="24"/>
          <w:szCs w:val="24"/>
        </w:rPr>
        <w:t>II.2</w:t>
      </w:r>
      <w:r w:rsidRPr="00DF034F">
        <w:rPr>
          <w:rFonts w:ascii="Times New Roman" w:hAnsi="Times New Roman" w:cs="Times New Roman"/>
          <w:sz w:val="24"/>
          <w:szCs w:val="24"/>
        </w:rPr>
        <w:t>.</w:t>
      </w:r>
      <w:r>
        <w:rPr>
          <w:rFonts w:ascii="Times New Roman" w:hAnsi="Times New Roman" w:cs="Times New Roman"/>
          <w:sz w:val="24"/>
          <w:szCs w:val="24"/>
        </w:rPr>
        <w:t>2.</w:t>
      </w:r>
      <w:r w:rsidRPr="00DF034F">
        <w:rPr>
          <w:rFonts w:ascii="Times New Roman" w:hAnsi="Times New Roman" w:cs="Times New Roman"/>
          <w:sz w:val="24"/>
          <w:szCs w:val="24"/>
        </w:rPr>
        <w:t xml:space="preserve"> Tests radiographiques</w:t>
      </w:r>
      <w:r w:rsidR="0013468C">
        <w:rPr>
          <w:rFonts w:ascii="Times New Roman" w:hAnsi="Times New Roman" w:cs="Times New Roman"/>
          <w:sz w:val="24"/>
          <w:szCs w:val="24"/>
        </w:rPr>
        <w:t>……………………………………………….……………..28</w:t>
      </w:r>
    </w:p>
    <w:p w:rsidR="00594CE0" w:rsidRPr="00DF034F" w:rsidRDefault="00594CE0" w:rsidP="00594CE0">
      <w:pPr>
        <w:rPr>
          <w:rFonts w:ascii="Times New Roman" w:hAnsi="Times New Roman" w:cs="Times New Roman"/>
          <w:sz w:val="24"/>
          <w:szCs w:val="24"/>
          <w:lang w:val="en-US"/>
        </w:rPr>
      </w:pPr>
      <w:r>
        <w:rPr>
          <w:rFonts w:ascii="Times New Roman" w:hAnsi="Times New Roman" w:cs="Times New Roman"/>
          <w:sz w:val="24"/>
          <w:szCs w:val="24"/>
          <w:lang w:val="en-US"/>
        </w:rPr>
        <w:t>II.2</w:t>
      </w:r>
      <w:r w:rsidRPr="00DF034F">
        <w:rPr>
          <w:rFonts w:ascii="Times New Roman" w:hAnsi="Times New Roman" w:cs="Times New Roman"/>
          <w:sz w:val="24"/>
          <w:szCs w:val="24"/>
          <w:lang w:val="en-US"/>
        </w:rPr>
        <w:t>.</w:t>
      </w:r>
      <w:r>
        <w:rPr>
          <w:rFonts w:ascii="Times New Roman" w:hAnsi="Times New Roman" w:cs="Times New Roman"/>
          <w:sz w:val="24"/>
          <w:szCs w:val="24"/>
          <w:lang w:val="en-US"/>
        </w:rPr>
        <w:t>3.</w:t>
      </w:r>
      <w:r w:rsidRPr="00DF034F">
        <w:rPr>
          <w:rFonts w:ascii="Times New Roman" w:hAnsi="Times New Roman" w:cs="Times New Roman"/>
          <w:sz w:val="24"/>
          <w:szCs w:val="24"/>
          <w:lang w:val="en-US"/>
        </w:rPr>
        <w:t xml:space="preserve"> Acoustic emission testing (AT)</w:t>
      </w:r>
      <w:r w:rsidR="0013468C">
        <w:rPr>
          <w:rFonts w:ascii="Times New Roman" w:hAnsi="Times New Roman" w:cs="Times New Roman"/>
          <w:sz w:val="24"/>
          <w:szCs w:val="24"/>
          <w:lang w:val="en-US"/>
        </w:rPr>
        <w:t>……………………………………………………29</w:t>
      </w:r>
    </w:p>
    <w:p w:rsidR="00594CE0" w:rsidRPr="00DF034F" w:rsidRDefault="00594CE0" w:rsidP="00594CE0">
      <w:pPr>
        <w:rPr>
          <w:rFonts w:ascii="Times New Roman" w:hAnsi="Times New Roman" w:cs="Times New Roman"/>
          <w:sz w:val="24"/>
          <w:szCs w:val="24"/>
        </w:rPr>
      </w:pPr>
      <w:r>
        <w:rPr>
          <w:rFonts w:ascii="Times New Roman" w:hAnsi="Times New Roman" w:cs="Times New Roman"/>
          <w:sz w:val="24"/>
          <w:szCs w:val="24"/>
        </w:rPr>
        <w:t>II.2.4.</w:t>
      </w:r>
      <w:r w:rsidRPr="00DF034F">
        <w:rPr>
          <w:rFonts w:ascii="Times New Roman" w:hAnsi="Times New Roman" w:cs="Times New Roman"/>
          <w:sz w:val="24"/>
          <w:szCs w:val="24"/>
        </w:rPr>
        <w:t xml:space="preserve"> Test de pénétration (ressuage)</w:t>
      </w:r>
      <w:r w:rsidR="0013468C">
        <w:rPr>
          <w:rFonts w:ascii="Times New Roman" w:hAnsi="Times New Roman" w:cs="Times New Roman"/>
          <w:sz w:val="24"/>
          <w:szCs w:val="24"/>
        </w:rPr>
        <w:t>……………………………………………………..30</w:t>
      </w:r>
    </w:p>
    <w:p w:rsidR="00594CE0" w:rsidRPr="00DF034F" w:rsidRDefault="00594CE0" w:rsidP="00594CE0">
      <w:pPr>
        <w:rPr>
          <w:rFonts w:ascii="Times New Roman" w:hAnsi="Times New Roman" w:cs="Times New Roman"/>
          <w:sz w:val="24"/>
          <w:szCs w:val="24"/>
        </w:rPr>
      </w:pPr>
      <w:r>
        <w:rPr>
          <w:rFonts w:ascii="Times New Roman" w:hAnsi="Times New Roman" w:cs="Times New Roman"/>
          <w:sz w:val="24"/>
          <w:szCs w:val="24"/>
        </w:rPr>
        <w:lastRenderedPageBreak/>
        <w:t>II.2.5</w:t>
      </w:r>
      <w:r w:rsidRPr="00DF034F">
        <w:rPr>
          <w:rFonts w:ascii="Times New Roman" w:hAnsi="Times New Roman" w:cs="Times New Roman"/>
          <w:sz w:val="24"/>
          <w:szCs w:val="24"/>
        </w:rPr>
        <w:t xml:space="preserve">. Courants de Foucault (Eddy </w:t>
      </w:r>
      <w:proofErr w:type="spellStart"/>
      <w:r w:rsidRPr="00DF034F">
        <w:rPr>
          <w:rFonts w:ascii="Times New Roman" w:hAnsi="Times New Roman" w:cs="Times New Roman"/>
          <w:sz w:val="24"/>
          <w:szCs w:val="24"/>
        </w:rPr>
        <w:t>Currents</w:t>
      </w:r>
      <w:proofErr w:type="spellEnd"/>
      <w:r w:rsidRPr="00DF034F">
        <w:rPr>
          <w:rFonts w:ascii="Times New Roman" w:hAnsi="Times New Roman" w:cs="Times New Roman"/>
          <w:sz w:val="24"/>
          <w:szCs w:val="24"/>
        </w:rPr>
        <w:t>)</w:t>
      </w:r>
      <w:r w:rsidR="0013468C">
        <w:rPr>
          <w:rFonts w:ascii="Times New Roman" w:hAnsi="Times New Roman" w:cs="Times New Roman"/>
          <w:sz w:val="24"/>
          <w:szCs w:val="24"/>
        </w:rPr>
        <w:t>………………………………….…………31</w:t>
      </w:r>
    </w:p>
    <w:p w:rsidR="00594CE0" w:rsidRDefault="00594CE0" w:rsidP="00594CE0">
      <w:pPr>
        <w:rPr>
          <w:rFonts w:ascii="Times New Roman" w:hAnsi="Times New Roman" w:cs="Times New Roman"/>
          <w:sz w:val="24"/>
          <w:szCs w:val="24"/>
        </w:rPr>
      </w:pPr>
      <w:r w:rsidRPr="00DF034F">
        <w:rPr>
          <w:rFonts w:ascii="Times New Roman" w:hAnsi="Times New Roman" w:cs="Times New Roman"/>
          <w:sz w:val="24"/>
          <w:szCs w:val="24"/>
        </w:rPr>
        <w:t>II.</w:t>
      </w:r>
      <w:r>
        <w:rPr>
          <w:rFonts w:ascii="Times New Roman" w:hAnsi="Times New Roman" w:cs="Times New Roman"/>
          <w:sz w:val="24"/>
          <w:szCs w:val="24"/>
        </w:rPr>
        <w:t>2.</w:t>
      </w:r>
      <w:r w:rsidRPr="00DF034F">
        <w:rPr>
          <w:rFonts w:ascii="Times New Roman" w:hAnsi="Times New Roman" w:cs="Times New Roman"/>
          <w:sz w:val="24"/>
          <w:szCs w:val="24"/>
        </w:rPr>
        <w:t>6. Test ultrasonique</w:t>
      </w:r>
      <w:r w:rsidR="0013468C">
        <w:rPr>
          <w:rFonts w:ascii="Times New Roman" w:hAnsi="Times New Roman" w:cs="Times New Roman"/>
          <w:sz w:val="24"/>
          <w:szCs w:val="24"/>
        </w:rPr>
        <w:t>…………………………………………………………….….….33</w:t>
      </w:r>
    </w:p>
    <w:p w:rsidR="00594CE0" w:rsidRPr="00470F43" w:rsidRDefault="00594CE0" w:rsidP="00594CE0">
      <w:pPr>
        <w:rPr>
          <w:sz w:val="24"/>
          <w:szCs w:val="24"/>
          <w:u w:val="single"/>
        </w:rPr>
      </w:pPr>
      <w:r w:rsidRPr="00470F43">
        <w:rPr>
          <w:rFonts w:asciiTheme="majorBidi" w:hAnsiTheme="majorBidi" w:cstheme="majorBidi"/>
          <w:sz w:val="24"/>
          <w:szCs w:val="24"/>
        </w:rPr>
        <w:t>II.2.6.1. Techniques de test par ultrasons</w:t>
      </w:r>
      <w:r w:rsidR="0013468C">
        <w:rPr>
          <w:rFonts w:asciiTheme="majorBidi" w:hAnsiTheme="majorBidi" w:cstheme="majorBidi"/>
          <w:sz w:val="24"/>
          <w:szCs w:val="24"/>
        </w:rPr>
        <w:t>……………………………………………..…..35</w:t>
      </w:r>
    </w:p>
    <w:p w:rsidR="00594CE0" w:rsidRDefault="00594CE0" w:rsidP="00594CE0">
      <w:pPr>
        <w:rPr>
          <w:rFonts w:asciiTheme="majorBidi" w:hAnsiTheme="majorBidi" w:cstheme="majorBidi"/>
          <w:sz w:val="24"/>
          <w:szCs w:val="24"/>
        </w:rPr>
      </w:pPr>
      <w:r w:rsidRPr="00470F43">
        <w:rPr>
          <w:rFonts w:asciiTheme="majorBidi" w:hAnsiTheme="majorBidi" w:cstheme="majorBidi"/>
          <w:sz w:val="24"/>
          <w:szCs w:val="24"/>
        </w:rPr>
        <w:t>II.2.6.2. Techniques d'imagerie des tests par ultrasons</w:t>
      </w:r>
      <w:r w:rsidR="0013468C">
        <w:rPr>
          <w:rFonts w:asciiTheme="majorBidi" w:hAnsiTheme="majorBidi" w:cstheme="majorBidi"/>
          <w:sz w:val="24"/>
          <w:szCs w:val="24"/>
        </w:rPr>
        <w:t>…………………………………...36</w:t>
      </w:r>
    </w:p>
    <w:p w:rsidR="00594CE0" w:rsidRPr="00470F43" w:rsidRDefault="00594CE0" w:rsidP="00594CE0">
      <w:pPr>
        <w:rPr>
          <w:sz w:val="24"/>
          <w:szCs w:val="24"/>
        </w:rPr>
      </w:pPr>
      <w:r>
        <w:rPr>
          <w:rFonts w:asciiTheme="majorBidi" w:hAnsiTheme="majorBidi" w:cstheme="majorBidi"/>
          <w:sz w:val="24"/>
          <w:szCs w:val="24"/>
        </w:rPr>
        <w:t xml:space="preserve">a) </w:t>
      </w:r>
      <w:r w:rsidRPr="00470F43">
        <w:rPr>
          <w:rFonts w:asciiTheme="majorBidi" w:hAnsiTheme="majorBidi" w:cstheme="majorBidi"/>
          <w:sz w:val="24"/>
          <w:szCs w:val="24"/>
        </w:rPr>
        <w:t>A-Scan </w:t>
      </w:r>
      <w:r w:rsidR="0013468C">
        <w:rPr>
          <w:rFonts w:asciiTheme="majorBidi" w:hAnsiTheme="majorBidi" w:cstheme="majorBidi"/>
          <w:sz w:val="24"/>
          <w:szCs w:val="24"/>
        </w:rPr>
        <w:t>………………………………………………………………………………....36</w:t>
      </w:r>
    </w:p>
    <w:p w:rsidR="00594CE0" w:rsidRPr="00470F43" w:rsidRDefault="00594CE0" w:rsidP="00594CE0">
      <w:pPr>
        <w:rPr>
          <w:sz w:val="24"/>
          <w:szCs w:val="24"/>
        </w:rPr>
      </w:pPr>
      <w:r>
        <w:rPr>
          <w:rFonts w:asciiTheme="majorBidi" w:hAnsiTheme="majorBidi" w:cstheme="majorBidi"/>
          <w:sz w:val="24"/>
          <w:szCs w:val="24"/>
        </w:rPr>
        <w:t xml:space="preserve">b) </w:t>
      </w:r>
      <w:r w:rsidRPr="00470F43">
        <w:rPr>
          <w:rFonts w:asciiTheme="majorBidi" w:hAnsiTheme="majorBidi" w:cstheme="majorBidi"/>
          <w:sz w:val="24"/>
          <w:szCs w:val="24"/>
        </w:rPr>
        <w:t>B-Scan </w:t>
      </w:r>
      <w:r w:rsidR="0013468C">
        <w:rPr>
          <w:rFonts w:asciiTheme="majorBidi" w:hAnsiTheme="majorBidi" w:cstheme="majorBidi"/>
          <w:sz w:val="24"/>
          <w:szCs w:val="24"/>
        </w:rPr>
        <w:t>……………………………………………………………………………….…37</w:t>
      </w:r>
    </w:p>
    <w:p w:rsidR="00594CE0" w:rsidRDefault="00594CE0" w:rsidP="00594CE0">
      <w:pPr>
        <w:rPr>
          <w:rFonts w:asciiTheme="majorBidi" w:hAnsiTheme="majorBidi" w:cstheme="majorBidi"/>
          <w:sz w:val="24"/>
          <w:szCs w:val="24"/>
        </w:rPr>
      </w:pPr>
      <w:r>
        <w:rPr>
          <w:rFonts w:asciiTheme="majorBidi" w:hAnsiTheme="majorBidi" w:cstheme="majorBidi"/>
          <w:sz w:val="24"/>
          <w:szCs w:val="24"/>
        </w:rPr>
        <w:t xml:space="preserve">c) </w:t>
      </w:r>
      <w:r w:rsidRPr="00470F43">
        <w:rPr>
          <w:rFonts w:asciiTheme="majorBidi" w:hAnsiTheme="majorBidi" w:cstheme="majorBidi"/>
          <w:sz w:val="24"/>
          <w:szCs w:val="24"/>
        </w:rPr>
        <w:t>C-Scan </w:t>
      </w:r>
      <w:r w:rsidR="0013468C">
        <w:rPr>
          <w:rFonts w:asciiTheme="majorBidi" w:hAnsiTheme="majorBidi" w:cstheme="majorBidi"/>
          <w:sz w:val="24"/>
          <w:szCs w:val="24"/>
        </w:rPr>
        <w:t>……………………………………………………………………………….…37</w:t>
      </w:r>
    </w:p>
    <w:p w:rsidR="00594CE0" w:rsidRDefault="00594CE0" w:rsidP="00594CE0">
      <w:pPr>
        <w:rPr>
          <w:rFonts w:asciiTheme="majorBidi" w:hAnsiTheme="majorBidi" w:cstheme="majorBidi"/>
          <w:sz w:val="24"/>
          <w:szCs w:val="24"/>
        </w:rPr>
      </w:pPr>
      <w:r w:rsidRPr="00470F43">
        <w:rPr>
          <w:rFonts w:asciiTheme="majorBidi" w:hAnsiTheme="majorBidi" w:cstheme="majorBidi"/>
          <w:sz w:val="24"/>
          <w:szCs w:val="24"/>
        </w:rPr>
        <w:t xml:space="preserve">II.2.6.3. Avantages et inconvénients des tests ultrasoniques </w:t>
      </w:r>
      <w:r w:rsidR="0013468C">
        <w:rPr>
          <w:rFonts w:asciiTheme="majorBidi" w:hAnsiTheme="majorBidi" w:cstheme="majorBidi"/>
          <w:sz w:val="24"/>
          <w:szCs w:val="24"/>
        </w:rPr>
        <w:t>……………………………..38</w:t>
      </w:r>
    </w:p>
    <w:p w:rsidR="00594CE0" w:rsidRDefault="00594CE0" w:rsidP="00594CE0">
      <w:pPr>
        <w:rPr>
          <w:rFonts w:asciiTheme="majorBidi" w:hAnsiTheme="majorBidi" w:cstheme="majorBidi"/>
          <w:sz w:val="24"/>
          <w:szCs w:val="24"/>
        </w:rPr>
      </w:pPr>
    </w:p>
    <w:p w:rsidR="00594CE0" w:rsidRPr="000E39D4" w:rsidRDefault="00594CE0" w:rsidP="00594CE0">
      <w:pPr>
        <w:rPr>
          <w:rFonts w:asciiTheme="majorBidi" w:hAnsiTheme="majorBidi" w:cstheme="majorBidi"/>
          <w:sz w:val="24"/>
          <w:szCs w:val="24"/>
        </w:rPr>
      </w:pPr>
      <w:r w:rsidRPr="000E39D4">
        <w:rPr>
          <w:rFonts w:ascii="Times New Roman" w:hAnsi="Times New Roman" w:cs="Times New Roman"/>
          <w:b/>
          <w:bCs/>
          <w:color w:val="000000" w:themeColor="text1"/>
          <w:sz w:val="24"/>
          <w:szCs w:val="24"/>
        </w:rPr>
        <w:t>Chapitre III : Mise en Œuvre de Composite</w:t>
      </w:r>
      <w:r w:rsidR="0013468C">
        <w:rPr>
          <w:rFonts w:ascii="Times New Roman" w:hAnsi="Times New Roman" w:cs="Times New Roman"/>
          <w:b/>
          <w:bCs/>
          <w:color w:val="000000" w:themeColor="text1"/>
          <w:sz w:val="24"/>
          <w:szCs w:val="24"/>
        </w:rPr>
        <w:t>…………………………………………...39</w:t>
      </w:r>
    </w:p>
    <w:p w:rsidR="00594CE0" w:rsidRPr="000E39D4" w:rsidRDefault="00594CE0" w:rsidP="00594CE0">
      <w:pPr>
        <w:rPr>
          <w:rFonts w:asciiTheme="majorBidi" w:hAnsiTheme="majorBidi" w:cstheme="majorBidi"/>
          <w:b/>
          <w:bCs/>
          <w:color w:val="000000" w:themeColor="text1"/>
          <w:sz w:val="24"/>
          <w:szCs w:val="24"/>
        </w:rPr>
      </w:pPr>
      <w:r w:rsidRPr="000E39D4">
        <w:rPr>
          <w:rFonts w:asciiTheme="majorBidi" w:hAnsiTheme="majorBidi" w:cstheme="majorBidi"/>
          <w:b/>
          <w:bCs/>
          <w:color w:val="000000" w:themeColor="text1"/>
          <w:sz w:val="24"/>
          <w:szCs w:val="24"/>
        </w:rPr>
        <w:t>III.1. Introduction</w:t>
      </w:r>
      <w:r w:rsidR="0013468C">
        <w:rPr>
          <w:rFonts w:asciiTheme="majorBidi" w:hAnsiTheme="majorBidi" w:cstheme="majorBidi"/>
          <w:b/>
          <w:bCs/>
          <w:color w:val="000000" w:themeColor="text1"/>
          <w:sz w:val="24"/>
          <w:szCs w:val="24"/>
        </w:rPr>
        <w:t>………………………………………………………………………..40</w:t>
      </w:r>
    </w:p>
    <w:p w:rsidR="00594CE0" w:rsidRDefault="00594CE0" w:rsidP="00594CE0">
      <w:pPr>
        <w:spacing w:line="360" w:lineRule="auto"/>
        <w:jc w:val="both"/>
        <w:rPr>
          <w:rFonts w:asciiTheme="majorBidi" w:hAnsiTheme="majorBidi" w:cstheme="majorBidi"/>
          <w:b/>
          <w:bCs/>
          <w:color w:val="000000" w:themeColor="text1"/>
          <w:sz w:val="24"/>
          <w:szCs w:val="24"/>
          <w:lang w:bidi="fr-FR"/>
        </w:rPr>
      </w:pPr>
      <w:r w:rsidRPr="000E39D4">
        <w:rPr>
          <w:rFonts w:asciiTheme="majorBidi" w:hAnsiTheme="majorBidi" w:cstheme="majorBidi"/>
          <w:b/>
          <w:bCs/>
          <w:color w:val="000000" w:themeColor="text1"/>
          <w:sz w:val="24"/>
          <w:szCs w:val="24"/>
          <w:lang w:bidi="fr-FR"/>
        </w:rPr>
        <w:t>III.2. Présentation des matériaux</w:t>
      </w:r>
      <w:r w:rsidR="0013468C">
        <w:rPr>
          <w:rFonts w:asciiTheme="majorBidi" w:hAnsiTheme="majorBidi" w:cstheme="majorBidi"/>
          <w:b/>
          <w:bCs/>
          <w:color w:val="000000" w:themeColor="text1"/>
          <w:sz w:val="24"/>
          <w:szCs w:val="24"/>
          <w:lang w:bidi="fr-FR"/>
        </w:rPr>
        <w:t>……………………………………………………….40</w:t>
      </w:r>
    </w:p>
    <w:p w:rsidR="00594CE0" w:rsidRDefault="00594CE0" w:rsidP="00594CE0">
      <w:pPr>
        <w:spacing w:line="360" w:lineRule="auto"/>
        <w:jc w:val="both"/>
        <w:rPr>
          <w:rFonts w:asciiTheme="majorBidi" w:hAnsiTheme="majorBidi" w:cstheme="majorBidi"/>
          <w:bCs/>
          <w:color w:val="000000" w:themeColor="text1"/>
          <w:sz w:val="24"/>
          <w:szCs w:val="24"/>
          <w:lang w:bidi="fr-FR"/>
        </w:rPr>
      </w:pPr>
      <w:r w:rsidRPr="000E39D4">
        <w:rPr>
          <w:rFonts w:asciiTheme="majorBidi" w:hAnsiTheme="majorBidi" w:cstheme="majorBidi"/>
          <w:bCs/>
          <w:color w:val="000000" w:themeColor="text1"/>
          <w:sz w:val="24"/>
          <w:szCs w:val="24"/>
          <w:lang w:bidi="fr-FR"/>
        </w:rPr>
        <w:t>III.2.1. La matrice</w:t>
      </w:r>
      <w:r w:rsidR="0013468C">
        <w:rPr>
          <w:rFonts w:asciiTheme="majorBidi" w:hAnsiTheme="majorBidi" w:cstheme="majorBidi"/>
          <w:bCs/>
          <w:color w:val="000000" w:themeColor="text1"/>
          <w:sz w:val="24"/>
          <w:szCs w:val="24"/>
          <w:lang w:bidi="fr-FR"/>
        </w:rPr>
        <w:t>…………………………………………………………………………40</w:t>
      </w:r>
    </w:p>
    <w:p w:rsidR="00594CE0" w:rsidRDefault="00594CE0" w:rsidP="00594CE0">
      <w:pPr>
        <w:spacing w:line="360" w:lineRule="auto"/>
        <w:jc w:val="both"/>
        <w:rPr>
          <w:rFonts w:asciiTheme="majorBidi" w:hAnsiTheme="majorBidi" w:cstheme="majorBidi"/>
          <w:bCs/>
          <w:color w:val="000000" w:themeColor="text1"/>
          <w:sz w:val="24"/>
          <w:szCs w:val="24"/>
          <w:lang w:bidi="fr-FR"/>
        </w:rPr>
      </w:pPr>
      <w:r w:rsidRPr="000E39D4">
        <w:rPr>
          <w:rFonts w:asciiTheme="majorBidi" w:hAnsiTheme="majorBidi" w:cstheme="majorBidi"/>
          <w:bCs/>
          <w:color w:val="000000" w:themeColor="text1"/>
          <w:sz w:val="24"/>
          <w:szCs w:val="24"/>
          <w:lang w:bidi="fr-FR"/>
        </w:rPr>
        <w:t xml:space="preserve">III.2.1.1. Elaboration </w:t>
      </w:r>
      <w:r w:rsidRPr="000E39D4">
        <w:rPr>
          <w:rFonts w:asciiTheme="majorBidi" w:hAnsiTheme="majorBidi" w:cstheme="majorBidi"/>
          <w:bCs/>
          <w:sz w:val="24"/>
          <w:szCs w:val="24"/>
        </w:rPr>
        <w:t xml:space="preserve">des éprouvettes </w:t>
      </w:r>
      <w:r w:rsidRPr="000E39D4">
        <w:rPr>
          <w:rFonts w:asciiTheme="majorBidi" w:hAnsiTheme="majorBidi" w:cstheme="majorBidi"/>
          <w:bCs/>
          <w:color w:val="000000" w:themeColor="text1"/>
          <w:sz w:val="24"/>
          <w:szCs w:val="24"/>
          <w:lang w:bidi="fr-FR"/>
        </w:rPr>
        <w:t>de la matrice</w:t>
      </w:r>
      <w:r w:rsidR="00D03228">
        <w:rPr>
          <w:rFonts w:asciiTheme="majorBidi" w:hAnsiTheme="majorBidi" w:cstheme="majorBidi"/>
          <w:bCs/>
          <w:color w:val="000000" w:themeColor="text1"/>
          <w:sz w:val="24"/>
          <w:szCs w:val="24"/>
          <w:lang w:bidi="fr-FR"/>
        </w:rPr>
        <w:t>………………………….</w:t>
      </w:r>
      <w:r w:rsidR="0013468C">
        <w:rPr>
          <w:rFonts w:asciiTheme="majorBidi" w:hAnsiTheme="majorBidi" w:cstheme="majorBidi"/>
          <w:bCs/>
          <w:color w:val="000000" w:themeColor="text1"/>
          <w:sz w:val="24"/>
          <w:szCs w:val="24"/>
          <w:lang w:bidi="fr-FR"/>
        </w:rPr>
        <w:t>……........41</w:t>
      </w:r>
    </w:p>
    <w:p w:rsidR="00594CE0" w:rsidRPr="000E39D4" w:rsidRDefault="00594CE0" w:rsidP="00594CE0">
      <w:pPr>
        <w:tabs>
          <w:tab w:val="left" w:pos="709"/>
        </w:tabs>
        <w:jc w:val="both"/>
        <w:rPr>
          <w:rFonts w:asciiTheme="majorBidi" w:eastAsia="Times New Roman" w:hAnsiTheme="majorBidi" w:cstheme="majorBidi"/>
          <w:bCs/>
          <w:sz w:val="24"/>
          <w:szCs w:val="24"/>
          <w:lang w:eastAsia="fr-FR"/>
        </w:rPr>
      </w:pPr>
      <w:r w:rsidRPr="000E39D4">
        <w:rPr>
          <w:rFonts w:asciiTheme="majorBidi" w:hAnsiTheme="majorBidi" w:cstheme="majorBidi"/>
          <w:bCs/>
          <w:color w:val="000000" w:themeColor="text1"/>
          <w:sz w:val="24"/>
          <w:szCs w:val="24"/>
          <w:lang w:bidi="fr-FR"/>
        </w:rPr>
        <w:t>III.2.1.2.</w:t>
      </w:r>
      <w:r w:rsidRPr="000E39D4">
        <w:rPr>
          <w:rFonts w:asciiTheme="majorBidi" w:eastAsia="Times New Roman" w:hAnsiTheme="majorBidi" w:cstheme="majorBidi"/>
          <w:bCs/>
          <w:sz w:val="24"/>
          <w:szCs w:val="24"/>
          <w:lang w:eastAsia="fr-FR"/>
        </w:rPr>
        <w:t>Mesure de la densité</w:t>
      </w:r>
      <w:r w:rsidR="00D03228">
        <w:rPr>
          <w:rFonts w:asciiTheme="majorBidi" w:eastAsia="Times New Roman" w:hAnsiTheme="majorBidi" w:cstheme="majorBidi"/>
          <w:bCs/>
          <w:sz w:val="24"/>
          <w:szCs w:val="24"/>
          <w:lang w:eastAsia="fr-FR"/>
        </w:rPr>
        <w:t>………………………………………………...</w:t>
      </w:r>
      <w:r w:rsidR="0013468C">
        <w:rPr>
          <w:rFonts w:asciiTheme="majorBidi" w:eastAsia="Times New Roman" w:hAnsiTheme="majorBidi" w:cstheme="majorBidi"/>
          <w:bCs/>
          <w:sz w:val="24"/>
          <w:szCs w:val="24"/>
          <w:lang w:eastAsia="fr-FR"/>
        </w:rPr>
        <w:t>………..…42</w:t>
      </w:r>
    </w:p>
    <w:p w:rsidR="00594CE0" w:rsidRDefault="00594CE0" w:rsidP="00594CE0">
      <w:pPr>
        <w:tabs>
          <w:tab w:val="left" w:pos="709"/>
        </w:tabs>
        <w:jc w:val="both"/>
        <w:rPr>
          <w:rFonts w:asciiTheme="majorBidi" w:hAnsiTheme="majorBidi" w:cstheme="majorBidi"/>
          <w:bCs/>
          <w:color w:val="000000" w:themeColor="text1"/>
          <w:sz w:val="24"/>
          <w:szCs w:val="24"/>
          <w:lang w:bidi="fr-FR"/>
        </w:rPr>
      </w:pPr>
      <w:r w:rsidRPr="000E39D4">
        <w:rPr>
          <w:rFonts w:asciiTheme="majorBidi" w:hAnsiTheme="majorBidi" w:cstheme="majorBidi"/>
          <w:bCs/>
          <w:color w:val="000000" w:themeColor="text1"/>
          <w:sz w:val="24"/>
          <w:szCs w:val="24"/>
          <w:lang w:bidi="fr-FR"/>
        </w:rPr>
        <w:t>III.2.1.3.</w:t>
      </w:r>
      <w:r w:rsidRPr="000E39D4">
        <w:rPr>
          <w:rFonts w:asciiTheme="majorBidi" w:hAnsiTheme="majorBidi" w:cstheme="majorBidi"/>
          <w:bCs/>
          <w:sz w:val="24"/>
          <w:szCs w:val="24"/>
        </w:rPr>
        <w:t xml:space="preserve"> Caractéristiques mécaniques</w:t>
      </w:r>
      <w:r w:rsidRPr="000E39D4">
        <w:rPr>
          <w:rFonts w:asciiTheme="majorBidi" w:hAnsiTheme="majorBidi" w:cstheme="majorBidi"/>
          <w:bCs/>
          <w:color w:val="000000" w:themeColor="text1"/>
          <w:sz w:val="24"/>
          <w:szCs w:val="24"/>
          <w:lang w:bidi="fr-FR"/>
        </w:rPr>
        <w:t xml:space="preserve"> de la matrice</w:t>
      </w:r>
      <w:r w:rsidR="00D03228">
        <w:rPr>
          <w:rFonts w:asciiTheme="majorBidi" w:hAnsiTheme="majorBidi" w:cstheme="majorBidi"/>
          <w:bCs/>
          <w:color w:val="000000" w:themeColor="text1"/>
          <w:sz w:val="24"/>
          <w:szCs w:val="24"/>
          <w:lang w:bidi="fr-FR"/>
        </w:rPr>
        <w:t>……………………….</w:t>
      </w:r>
      <w:r w:rsidR="0013468C">
        <w:rPr>
          <w:rFonts w:asciiTheme="majorBidi" w:hAnsiTheme="majorBidi" w:cstheme="majorBidi"/>
          <w:bCs/>
          <w:color w:val="000000" w:themeColor="text1"/>
          <w:sz w:val="24"/>
          <w:szCs w:val="24"/>
          <w:lang w:bidi="fr-FR"/>
        </w:rPr>
        <w:t>……………44</w:t>
      </w:r>
    </w:p>
    <w:p w:rsidR="00594CE0" w:rsidRPr="000E39D4" w:rsidRDefault="00594CE0" w:rsidP="00594CE0">
      <w:pPr>
        <w:rPr>
          <w:rFonts w:asciiTheme="majorBidi" w:hAnsiTheme="majorBidi" w:cstheme="majorBidi"/>
          <w:bCs/>
          <w:sz w:val="24"/>
          <w:szCs w:val="24"/>
        </w:rPr>
      </w:pPr>
      <w:r w:rsidRPr="000E39D4">
        <w:rPr>
          <w:rFonts w:asciiTheme="majorBidi" w:hAnsiTheme="majorBidi" w:cstheme="majorBidi"/>
          <w:bCs/>
          <w:color w:val="000000" w:themeColor="text1"/>
          <w:sz w:val="24"/>
          <w:szCs w:val="24"/>
          <w:lang w:bidi="fr-FR"/>
        </w:rPr>
        <w:t>III.2.</w:t>
      </w:r>
      <w:r>
        <w:rPr>
          <w:rFonts w:asciiTheme="majorBidi" w:hAnsiTheme="majorBidi" w:cstheme="majorBidi"/>
          <w:bCs/>
          <w:color w:val="000000" w:themeColor="text1"/>
          <w:sz w:val="24"/>
          <w:szCs w:val="24"/>
          <w:lang w:bidi="fr-FR"/>
        </w:rPr>
        <w:t>2</w:t>
      </w:r>
      <w:r w:rsidRPr="000E39D4">
        <w:rPr>
          <w:rFonts w:asciiTheme="majorBidi" w:hAnsiTheme="majorBidi" w:cstheme="majorBidi"/>
          <w:bCs/>
          <w:color w:val="000000" w:themeColor="text1"/>
          <w:sz w:val="24"/>
          <w:szCs w:val="24"/>
          <w:lang w:bidi="fr-FR"/>
        </w:rPr>
        <w:t>. Le renfort</w:t>
      </w:r>
      <w:r w:rsidR="0013468C">
        <w:rPr>
          <w:rFonts w:asciiTheme="majorBidi" w:hAnsiTheme="majorBidi" w:cstheme="majorBidi"/>
          <w:bCs/>
          <w:color w:val="000000" w:themeColor="text1"/>
          <w:sz w:val="24"/>
          <w:szCs w:val="24"/>
          <w:lang w:bidi="fr-FR"/>
        </w:rPr>
        <w:t>…………………………………………………………………………..45</w:t>
      </w:r>
    </w:p>
    <w:p w:rsidR="00594CE0" w:rsidRPr="000E39D4" w:rsidRDefault="00594CE0" w:rsidP="00594CE0">
      <w:pPr>
        <w:spacing w:after="0" w:line="360" w:lineRule="auto"/>
        <w:jc w:val="both"/>
        <w:rPr>
          <w:rFonts w:asciiTheme="majorBidi" w:hAnsiTheme="majorBidi" w:cstheme="majorBidi"/>
          <w:b/>
          <w:color w:val="000000" w:themeColor="text1"/>
          <w:sz w:val="24"/>
          <w:szCs w:val="24"/>
        </w:rPr>
      </w:pPr>
      <w:r w:rsidRPr="000E39D4">
        <w:rPr>
          <w:rFonts w:asciiTheme="majorBidi" w:hAnsiTheme="majorBidi" w:cstheme="majorBidi"/>
          <w:b/>
          <w:color w:val="000000" w:themeColor="text1"/>
          <w:sz w:val="24"/>
          <w:szCs w:val="24"/>
          <w:lang w:bidi="fr-FR"/>
        </w:rPr>
        <w:t>III.3. Elaboration de composites stratifiés</w:t>
      </w:r>
      <w:r w:rsidR="0013468C">
        <w:rPr>
          <w:rFonts w:asciiTheme="majorBidi" w:hAnsiTheme="majorBidi" w:cstheme="majorBidi"/>
          <w:b/>
          <w:color w:val="000000" w:themeColor="text1"/>
          <w:sz w:val="24"/>
          <w:szCs w:val="24"/>
          <w:lang w:bidi="fr-FR"/>
        </w:rPr>
        <w:t>……………………………………………...47</w:t>
      </w:r>
    </w:p>
    <w:p w:rsidR="00594CE0" w:rsidRDefault="00594CE0" w:rsidP="00594CE0">
      <w:pPr>
        <w:spacing w:line="360" w:lineRule="auto"/>
        <w:rPr>
          <w:rFonts w:asciiTheme="majorBidi" w:hAnsiTheme="majorBidi" w:cstheme="majorBidi"/>
          <w:bCs/>
          <w:sz w:val="24"/>
          <w:szCs w:val="24"/>
        </w:rPr>
      </w:pPr>
      <w:r>
        <w:rPr>
          <w:rFonts w:asciiTheme="majorBidi" w:hAnsiTheme="majorBidi" w:cstheme="majorBidi"/>
          <w:bCs/>
          <w:sz w:val="24"/>
          <w:szCs w:val="24"/>
        </w:rPr>
        <w:t>III.3</w:t>
      </w:r>
      <w:r w:rsidRPr="000E39D4">
        <w:rPr>
          <w:rFonts w:asciiTheme="majorBidi" w:hAnsiTheme="majorBidi" w:cstheme="majorBidi"/>
          <w:bCs/>
          <w:sz w:val="24"/>
          <w:szCs w:val="24"/>
        </w:rPr>
        <w:t>.</w:t>
      </w:r>
      <w:r>
        <w:rPr>
          <w:rFonts w:asciiTheme="majorBidi" w:hAnsiTheme="majorBidi" w:cstheme="majorBidi"/>
          <w:bCs/>
          <w:sz w:val="24"/>
          <w:szCs w:val="24"/>
        </w:rPr>
        <w:t>1</w:t>
      </w:r>
      <w:r w:rsidRPr="000E39D4">
        <w:rPr>
          <w:rFonts w:asciiTheme="majorBidi" w:hAnsiTheme="majorBidi" w:cstheme="majorBidi"/>
          <w:bCs/>
          <w:sz w:val="24"/>
          <w:szCs w:val="24"/>
        </w:rPr>
        <w:t xml:space="preserve">.  Matériel utilisés </w:t>
      </w:r>
      <w:r w:rsidR="0013468C">
        <w:rPr>
          <w:rFonts w:asciiTheme="majorBidi" w:hAnsiTheme="majorBidi" w:cstheme="majorBidi"/>
          <w:bCs/>
          <w:sz w:val="24"/>
          <w:szCs w:val="24"/>
        </w:rPr>
        <w:t>………………………………………………………</w:t>
      </w:r>
      <w:r w:rsidR="00D03228">
        <w:rPr>
          <w:rFonts w:asciiTheme="majorBidi" w:hAnsiTheme="majorBidi" w:cstheme="majorBidi"/>
          <w:bCs/>
          <w:sz w:val="24"/>
          <w:szCs w:val="24"/>
        </w:rPr>
        <w:t>.</w:t>
      </w:r>
      <w:r w:rsidR="0013468C">
        <w:rPr>
          <w:rFonts w:asciiTheme="majorBidi" w:hAnsiTheme="majorBidi" w:cstheme="majorBidi"/>
          <w:bCs/>
          <w:sz w:val="24"/>
          <w:szCs w:val="24"/>
        </w:rPr>
        <w:t>………….47</w:t>
      </w:r>
    </w:p>
    <w:p w:rsidR="00594CE0" w:rsidRDefault="00594CE0" w:rsidP="00594CE0">
      <w:pPr>
        <w:spacing w:line="360" w:lineRule="auto"/>
        <w:rPr>
          <w:rFonts w:asciiTheme="majorBidi" w:hAnsiTheme="majorBidi" w:cstheme="majorBidi"/>
          <w:color w:val="000000" w:themeColor="text1"/>
          <w:sz w:val="24"/>
          <w:szCs w:val="24"/>
        </w:rPr>
      </w:pPr>
      <w:r w:rsidRPr="000E39D4">
        <w:rPr>
          <w:rFonts w:asciiTheme="majorBidi" w:hAnsiTheme="majorBidi" w:cstheme="majorBidi"/>
          <w:color w:val="000000" w:themeColor="text1"/>
          <w:sz w:val="24"/>
          <w:szCs w:val="24"/>
          <w:lang w:bidi="fr-FR"/>
        </w:rPr>
        <w:t xml:space="preserve">III.3.2. </w:t>
      </w:r>
      <w:r w:rsidRPr="000E39D4">
        <w:rPr>
          <w:rFonts w:asciiTheme="majorBidi" w:hAnsiTheme="majorBidi" w:cstheme="majorBidi"/>
          <w:color w:val="000000" w:themeColor="text1"/>
          <w:sz w:val="24"/>
          <w:szCs w:val="24"/>
        </w:rPr>
        <w:t>La préparation des tissus</w:t>
      </w:r>
      <w:r w:rsidR="0013468C">
        <w:rPr>
          <w:rFonts w:asciiTheme="majorBidi" w:hAnsiTheme="majorBidi" w:cstheme="majorBidi"/>
          <w:color w:val="000000" w:themeColor="text1"/>
          <w:sz w:val="24"/>
          <w:szCs w:val="24"/>
        </w:rPr>
        <w:t>………………………………………………</w:t>
      </w:r>
      <w:r w:rsidR="00D03228">
        <w:rPr>
          <w:rFonts w:asciiTheme="majorBidi" w:hAnsiTheme="majorBidi" w:cstheme="majorBidi"/>
          <w:color w:val="000000" w:themeColor="text1"/>
          <w:sz w:val="24"/>
          <w:szCs w:val="24"/>
        </w:rPr>
        <w:t>.</w:t>
      </w:r>
      <w:r w:rsidR="0013468C">
        <w:rPr>
          <w:rFonts w:asciiTheme="majorBidi" w:hAnsiTheme="majorBidi" w:cstheme="majorBidi"/>
          <w:color w:val="000000" w:themeColor="text1"/>
          <w:sz w:val="24"/>
          <w:szCs w:val="24"/>
        </w:rPr>
        <w:t>………….48</w:t>
      </w:r>
    </w:p>
    <w:p w:rsidR="00594CE0" w:rsidRDefault="00594CE0" w:rsidP="00594CE0">
      <w:pPr>
        <w:spacing w:line="256" w:lineRule="auto"/>
        <w:rPr>
          <w:rFonts w:asciiTheme="majorBidi" w:hAnsiTheme="majorBidi" w:cstheme="majorBidi"/>
          <w:sz w:val="24"/>
          <w:szCs w:val="24"/>
        </w:rPr>
      </w:pPr>
      <w:r w:rsidRPr="000E39D4">
        <w:rPr>
          <w:rFonts w:asciiTheme="majorBidi" w:hAnsiTheme="majorBidi" w:cstheme="majorBidi"/>
          <w:sz w:val="24"/>
          <w:szCs w:val="24"/>
        </w:rPr>
        <w:t>III.3.4. Description du procédé sous vide</w:t>
      </w:r>
      <w:r w:rsidR="0013468C">
        <w:rPr>
          <w:rFonts w:asciiTheme="majorBidi" w:hAnsiTheme="majorBidi" w:cstheme="majorBidi"/>
          <w:sz w:val="24"/>
          <w:szCs w:val="24"/>
        </w:rPr>
        <w:t>………………………………………</w:t>
      </w:r>
      <w:r w:rsidR="00D03228">
        <w:rPr>
          <w:rFonts w:asciiTheme="majorBidi" w:hAnsiTheme="majorBidi" w:cstheme="majorBidi"/>
          <w:sz w:val="24"/>
          <w:szCs w:val="24"/>
        </w:rPr>
        <w:t>.</w:t>
      </w:r>
      <w:r w:rsidR="0013468C">
        <w:rPr>
          <w:rFonts w:asciiTheme="majorBidi" w:hAnsiTheme="majorBidi" w:cstheme="majorBidi"/>
          <w:sz w:val="24"/>
          <w:szCs w:val="24"/>
        </w:rPr>
        <w:t>…………48</w:t>
      </w:r>
    </w:p>
    <w:p w:rsidR="00594CE0" w:rsidRPr="000E39D4" w:rsidRDefault="00594CE0" w:rsidP="00594CE0">
      <w:pPr>
        <w:jc w:val="both"/>
        <w:rPr>
          <w:rFonts w:asciiTheme="majorBidi" w:hAnsiTheme="majorBidi" w:cstheme="majorBidi"/>
          <w:b/>
          <w:bCs/>
          <w:color w:val="000000" w:themeColor="text1"/>
          <w:sz w:val="24"/>
          <w:szCs w:val="24"/>
        </w:rPr>
      </w:pPr>
      <w:r w:rsidRPr="000E39D4">
        <w:rPr>
          <w:rFonts w:asciiTheme="majorBidi" w:hAnsiTheme="majorBidi" w:cstheme="majorBidi"/>
          <w:b/>
          <w:bCs/>
          <w:color w:val="000000" w:themeColor="text1"/>
          <w:sz w:val="24"/>
          <w:szCs w:val="24"/>
        </w:rPr>
        <w:t>III.4. Caractérisation mécanique de composites </w:t>
      </w:r>
      <w:r w:rsidR="00D03228">
        <w:rPr>
          <w:rFonts w:asciiTheme="majorBidi" w:hAnsiTheme="majorBidi" w:cstheme="majorBidi"/>
          <w:b/>
          <w:bCs/>
          <w:color w:val="000000" w:themeColor="text1"/>
          <w:sz w:val="24"/>
          <w:szCs w:val="24"/>
        </w:rPr>
        <w:t>…………………………....</w:t>
      </w:r>
      <w:r w:rsidR="0013468C">
        <w:rPr>
          <w:rFonts w:asciiTheme="majorBidi" w:hAnsiTheme="majorBidi" w:cstheme="majorBidi"/>
          <w:b/>
          <w:bCs/>
          <w:color w:val="000000" w:themeColor="text1"/>
          <w:sz w:val="24"/>
          <w:szCs w:val="24"/>
        </w:rPr>
        <w:t>…………</w:t>
      </w:r>
      <w:r w:rsidR="00626ABB">
        <w:rPr>
          <w:rFonts w:asciiTheme="majorBidi" w:hAnsiTheme="majorBidi" w:cstheme="majorBidi"/>
          <w:b/>
          <w:bCs/>
          <w:color w:val="000000" w:themeColor="text1"/>
          <w:sz w:val="24"/>
          <w:szCs w:val="24"/>
        </w:rPr>
        <w:t>53</w:t>
      </w:r>
    </w:p>
    <w:p w:rsidR="00594CE0" w:rsidRDefault="00594CE0" w:rsidP="00594CE0">
      <w:pPr>
        <w:jc w:val="both"/>
        <w:rPr>
          <w:rFonts w:asciiTheme="majorBidi" w:hAnsiTheme="majorBidi" w:cstheme="majorBidi"/>
          <w:sz w:val="24"/>
          <w:szCs w:val="24"/>
        </w:rPr>
      </w:pPr>
      <w:r w:rsidRPr="000E39D4">
        <w:rPr>
          <w:rFonts w:asciiTheme="majorBidi" w:hAnsiTheme="majorBidi" w:cstheme="majorBidi"/>
          <w:color w:val="000000" w:themeColor="text1"/>
          <w:sz w:val="24"/>
          <w:szCs w:val="24"/>
        </w:rPr>
        <w:t>III.4.1. Préparation</w:t>
      </w:r>
      <w:r w:rsidRPr="000E39D4">
        <w:rPr>
          <w:rFonts w:asciiTheme="majorBidi" w:hAnsiTheme="majorBidi" w:cstheme="majorBidi"/>
          <w:sz w:val="24"/>
          <w:szCs w:val="24"/>
        </w:rPr>
        <w:t xml:space="preserve"> des éprouvettes </w:t>
      </w:r>
      <w:r w:rsidR="00D03228">
        <w:rPr>
          <w:rFonts w:asciiTheme="majorBidi" w:hAnsiTheme="majorBidi" w:cstheme="majorBidi"/>
          <w:sz w:val="24"/>
          <w:szCs w:val="24"/>
        </w:rPr>
        <w:t>…………………………………………...</w:t>
      </w:r>
      <w:r w:rsidR="00626ABB">
        <w:rPr>
          <w:rFonts w:asciiTheme="majorBidi" w:hAnsiTheme="majorBidi" w:cstheme="majorBidi"/>
          <w:sz w:val="24"/>
          <w:szCs w:val="24"/>
        </w:rPr>
        <w:t>…………53</w:t>
      </w:r>
    </w:p>
    <w:p w:rsidR="00594CE0" w:rsidRDefault="00594CE0" w:rsidP="00594CE0">
      <w:pPr>
        <w:spacing w:line="360" w:lineRule="auto"/>
        <w:jc w:val="both"/>
        <w:rPr>
          <w:rFonts w:asciiTheme="majorBidi" w:hAnsiTheme="majorBidi" w:cstheme="majorBidi"/>
          <w:b/>
          <w:bCs/>
          <w:sz w:val="24"/>
          <w:szCs w:val="24"/>
          <w:lang w:eastAsia="fr-FR"/>
        </w:rPr>
      </w:pPr>
      <w:r w:rsidRPr="000E39D4">
        <w:rPr>
          <w:rFonts w:asciiTheme="majorBidi" w:hAnsiTheme="majorBidi" w:cstheme="majorBidi"/>
          <w:b/>
          <w:bCs/>
          <w:sz w:val="24"/>
          <w:szCs w:val="24"/>
          <w:lang w:eastAsia="fr-FR"/>
        </w:rPr>
        <w:t xml:space="preserve">Conclusion </w:t>
      </w:r>
      <w:r w:rsidR="00626ABB">
        <w:rPr>
          <w:rFonts w:asciiTheme="majorBidi" w:hAnsiTheme="majorBidi" w:cstheme="majorBidi"/>
          <w:b/>
          <w:bCs/>
          <w:sz w:val="24"/>
          <w:szCs w:val="24"/>
          <w:lang w:eastAsia="fr-FR"/>
        </w:rPr>
        <w:t>………………………………………………………………………</w:t>
      </w:r>
      <w:r w:rsidR="00D03228">
        <w:rPr>
          <w:rFonts w:asciiTheme="majorBidi" w:hAnsiTheme="majorBidi" w:cstheme="majorBidi"/>
          <w:b/>
          <w:bCs/>
          <w:sz w:val="24"/>
          <w:szCs w:val="24"/>
          <w:lang w:eastAsia="fr-FR"/>
        </w:rPr>
        <w:t>.</w:t>
      </w:r>
      <w:r w:rsidR="00626ABB">
        <w:rPr>
          <w:rFonts w:asciiTheme="majorBidi" w:hAnsiTheme="majorBidi" w:cstheme="majorBidi"/>
          <w:b/>
          <w:bCs/>
          <w:sz w:val="24"/>
          <w:szCs w:val="24"/>
          <w:lang w:eastAsia="fr-FR"/>
        </w:rPr>
        <w:t>……….54</w:t>
      </w:r>
    </w:p>
    <w:p w:rsidR="00594CE0" w:rsidRDefault="00594CE0" w:rsidP="00594CE0">
      <w:pPr>
        <w:spacing w:line="360" w:lineRule="auto"/>
        <w:jc w:val="both"/>
        <w:rPr>
          <w:rFonts w:asciiTheme="majorBidi" w:hAnsiTheme="majorBidi" w:cstheme="majorBidi"/>
          <w:b/>
          <w:bCs/>
          <w:sz w:val="24"/>
          <w:szCs w:val="24"/>
          <w:lang w:eastAsia="fr-FR"/>
        </w:rPr>
      </w:pPr>
      <w:r w:rsidRPr="000E39D4">
        <w:rPr>
          <w:rFonts w:asciiTheme="majorBidi" w:hAnsiTheme="majorBidi" w:cstheme="majorBidi"/>
          <w:b/>
          <w:bCs/>
          <w:sz w:val="24"/>
          <w:szCs w:val="24"/>
        </w:rPr>
        <w:t>Chapitre IV : Caractérisation de Composites Stratifiés</w:t>
      </w:r>
      <w:r w:rsidR="00626ABB">
        <w:rPr>
          <w:rFonts w:asciiTheme="majorBidi" w:hAnsiTheme="majorBidi" w:cstheme="majorBidi"/>
          <w:b/>
          <w:bCs/>
          <w:sz w:val="24"/>
          <w:szCs w:val="24"/>
        </w:rPr>
        <w:t>………………………</w:t>
      </w:r>
      <w:r w:rsidR="00D03228">
        <w:rPr>
          <w:rFonts w:asciiTheme="majorBidi" w:hAnsiTheme="majorBidi" w:cstheme="majorBidi"/>
          <w:b/>
          <w:bCs/>
          <w:sz w:val="24"/>
          <w:szCs w:val="24"/>
        </w:rPr>
        <w:t>.</w:t>
      </w:r>
      <w:r w:rsidR="00626ABB">
        <w:rPr>
          <w:rFonts w:asciiTheme="majorBidi" w:hAnsiTheme="majorBidi" w:cstheme="majorBidi"/>
          <w:b/>
          <w:bCs/>
          <w:sz w:val="24"/>
          <w:szCs w:val="24"/>
        </w:rPr>
        <w:t>………55</w:t>
      </w:r>
    </w:p>
    <w:p w:rsidR="00594CE0" w:rsidRPr="00BC3DBB" w:rsidRDefault="00594CE0" w:rsidP="00594CE0">
      <w:pPr>
        <w:spacing w:after="0" w:line="360" w:lineRule="auto"/>
        <w:jc w:val="both"/>
        <w:rPr>
          <w:rFonts w:asciiTheme="majorBidi" w:eastAsia="Times New Roman" w:hAnsiTheme="majorBidi" w:cstheme="majorBidi"/>
          <w:b/>
          <w:bCs/>
          <w:sz w:val="24"/>
          <w:szCs w:val="24"/>
          <w:lang w:eastAsia="fr-FR"/>
        </w:rPr>
      </w:pPr>
      <w:r w:rsidRPr="00BC3DBB">
        <w:rPr>
          <w:rFonts w:asciiTheme="majorBidi" w:hAnsiTheme="majorBidi" w:cstheme="majorBidi"/>
          <w:b/>
          <w:bCs/>
          <w:color w:val="000000" w:themeColor="text1"/>
          <w:sz w:val="24"/>
          <w:szCs w:val="24"/>
        </w:rPr>
        <w:t xml:space="preserve">IV.1. </w:t>
      </w:r>
      <w:r w:rsidRPr="00BC3DBB">
        <w:rPr>
          <w:rFonts w:asciiTheme="majorBidi" w:eastAsia="Times New Roman" w:hAnsiTheme="majorBidi" w:cstheme="majorBidi"/>
          <w:b/>
          <w:bCs/>
          <w:sz w:val="24"/>
          <w:szCs w:val="24"/>
          <w:lang w:eastAsia="fr-FR"/>
        </w:rPr>
        <w:t>Densité et fraction volumique</w:t>
      </w:r>
      <w:r w:rsidR="00626ABB">
        <w:rPr>
          <w:rFonts w:asciiTheme="majorBidi" w:eastAsia="Times New Roman" w:hAnsiTheme="majorBidi" w:cstheme="majorBidi"/>
          <w:b/>
          <w:bCs/>
          <w:sz w:val="24"/>
          <w:szCs w:val="24"/>
          <w:lang w:eastAsia="fr-FR"/>
        </w:rPr>
        <w:t>………………………………………………</w:t>
      </w:r>
      <w:r w:rsidR="00D03228">
        <w:rPr>
          <w:rFonts w:asciiTheme="majorBidi" w:eastAsia="Times New Roman" w:hAnsiTheme="majorBidi" w:cstheme="majorBidi"/>
          <w:b/>
          <w:bCs/>
          <w:sz w:val="24"/>
          <w:szCs w:val="24"/>
          <w:lang w:eastAsia="fr-FR"/>
        </w:rPr>
        <w:t>.</w:t>
      </w:r>
      <w:r w:rsidR="00626ABB">
        <w:rPr>
          <w:rFonts w:asciiTheme="majorBidi" w:eastAsia="Times New Roman" w:hAnsiTheme="majorBidi" w:cstheme="majorBidi"/>
          <w:b/>
          <w:bCs/>
          <w:sz w:val="24"/>
          <w:szCs w:val="24"/>
          <w:lang w:eastAsia="fr-FR"/>
        </w:rPr>
        <w:t>…….56</w:t>
      </w:r>
    </w:p>
    <w:p w:rsidR="00594CE0" w:rsidRPr="00BC3DBB" w:rsidRDefault="00594CE0" w:rsidP="00594CE0">
      <w:pPr>
        <w:rPr>
          <w:b/>
          <w:bCs/>
          <w:sz w:val="24"/>
          <w:szCs w:val="24"/>
        </w:rPr>
      </w:pPr>
      <w:r w:rsidRPr="00BC3DBB">
        <w:rPr>
          <w:rFonts w:asciiTheme="majorBidi" w:hAnsiTheme="majorBidi" w:cstheme="majorBidi"/>
          <w:b/>
          <w:bCs/>
          <w:color w:val="000000" w:themeColor="text1"/>
          <w:sz w:val="24"/>
          <w:szCs w:val="24"/>
        </w:rPr>
        <w:t xml:space="preserve">IV.2. Caractérisation mécaniques </w:t>
      </w:r>
      <w:r w:rsidR="00626ABB">
        <w:rPr>
          <w:rFonts w:asciiTheme="majorBidi" w:hAnsiTheme="majorBidi" w:cstheme="majorBidi"/>
          <w:b/>
          <w:bCs/>
          <w:color w:val="000000" w:themeColor="text1"/>
          <w:sz w:val="24"/>
          <w:szCs w:val="24"/>
        </w:rPr>
        <w:t>…………………………………………………</w:t>
      </w:r>
      <w:r w:rsidR="00D03228">
        <w:rPr>
          <w:rFonts w:asciiTheme="majorBidi" w:hAnsiTheme="majorBidi" w:cstheme="majorBidi"/>
          <w:b/>
          <w:bCs/>
          <w:color w:val="000000" w:themeColor="text1"/>
          <w:sz w:val="24"/>
          <w:szCs w:val="24"/>
        </w:rPr>
        <w:t>..</w:t>
      </w:r>
      <w:r w:rsidR="00626ABB">
        <w:rPr>
          <w:rFonts w:asciiTheme="majorBidi" w:hAnsiTheme="majorBidi" w:cstheme="majorBidi"/>
          <w:b/>
          <w:bCs/>
          <w:color w:val="000000" w:themeColor="text1"/>
          <w:sz w:val="24"/>
          <w:szCs w:val="24"/>
        </w:rPr>
        <w:t>…...57</w:t>
      </w:r>
    </w:p>
    <w:p w:rsidR="00594CE0" w:rsidRPr="00BC3DBB" w:rsidRDefault="00594CE0" w:rsidP="00594CE0">
      <w:pPr>
        <w:spacing w:after="0" w:line="360" w:lineRule="auto"/>
        <w:jc w:val="both"/>
        <w:rPr>
          <w:rFonts w:asciiTheme="majorBidi" w:hAnsiTheme="majorBidi" w:cstheme="majorBidi"/>
          <w:sz w:val="24"/>
          <w:szCs w:val="24"/>
        </w:rPr>
      </w:pPr>
      <w:r w:rsidRPr="00BC3DBB">
        <w:rPr>
          <w:rFonts w:asciiTheme="majorBidi" w:hAnsiTheme="majorBidi" w:cstheme="majorBidi"/>
          <w:color w:val="000000" w:themeColor="text1"/>
          <w:sz w:val="24"/>
          <w:szCs w:val="24"/>
        </w:rPr>
        <w:t>IV.2.1. Caractérisation mécaniques de traction</w:t>
      </w:r>
      <w:r w:rsidR="00D03228">
        <w:rPr>
          <w:rFonts w:asciiTheme="majorBidi" w:hAnsiTheme="majorBidi" w:cstheme="majorBidi"/>
          <w:color w:val="000000" w:themeColor="text1"/>
          <w:sz w:val="24"/>
          <w:szCs w:val="24"/>
        </w:rPr>
        <w:t>……………………………………..</w:t>
      </w:r>
      <w:r w:rsidR="00626ABB">
        <w:rPr>
          <w:rFonts w:asciiTheme="majorBidi" w:hAnsiTheme="majorBidi" w:cstheme="majorBidi"/>
          <w:color w:val="000000" w:themeColor="text1"/>
          <w:sz w:val="24"/>
          <w:szCs w:val="24"/>
        </w:rPr>
        <w:t>…...57</w:t>
      </w:r>
    </w:p>
    <w:p w:rsidR="00594CE0" w:rsidRPr="00BC3DBB" w:rsidRDefault="00594CE0" w:rsidP="00594CE0">
      <w:pPr>
        <w:spacing w:after="0" w:line="360" w:lineRule="auto"/>
        <w:jc w:val="both"/>
        <w:rPr>
          <w:rFonts w:asciiTheme="majorBidi" w:hAnsiTheme="majorBidi" w:cstheme="majorBidi"/>
          <w:color w:val="000000" w:themeColor="text1"/>
          <w:sz w:val="24"/>
          <w:szCs w:val="24"/>
        </w:rPr>
      </w:pPr>
      <w:r w:rsidRPr="00BC3DBB">
        <w:rPr>
          <w:rFonts w:asciiTheme="majorBidi" w:hAnsiTheme="majorBidi" w:cstheme="majorBidi"/>
          <w:color w:val="000000" w:themeColor="text1"/>
          <w:sz w:val="24"/>
          <w:szCs w:val="24"/>
        </w:rPr>
        <w:t>IV.2.2. Caractérisation mécaniques de flexion</w:t>
      </w:r>
      <w:r w:rsidR="00D03228">
        <w:rPr>
          <w:rFonts w:asciiTheme="majorBidi" w:hAnsiTheme="majorBidi" w:cstheme="majorBidi"/>
          <w:color w:val="000000" w:themeColor="text1"/>
          <w:sz w:val="24"/>
          <w:szCs w:val="24"/>
        </w:rPr>
        <w:t>……………………………………...</w:t>
      </w:r>
      <w:r w:rsidR="00626ABB">
        <w:rPr>
          <w:rFonts w:asciiTheme="majorBidi" w:hAnsiTheme="majorBidi" w:cstheme="majorBidi"/>
          <w:color w:val="000000" w:themeColor="text1"/>
          <w:sz w:val="24"/>
          <w:szCs w:val="24"/>
        </w:rPr>
        <w:t>……58</w:t>
      </w:r>
    </w:p>
    <w:p w:rsidR="00594CE0" w:rsidRPr="00BC3DBB" w:rsidRDefault="00594CE0" w:rsidP="00594CE0">
      <w:pPr>
        <w:rPr>
          <w:sz w:val="24"/>
          <w:szCs w:val="24"/>
        </w:rPr>
      </w:pPr>
      <w:r w:rsidRPr="00BC3DBB">
        <w:rPr>
          <w:rFonts w:asciiTheme="majorBidi" w:hAnsiTheme="majorBidi" w:cstheme="majorBidi"/>
          <w:color w:val="000000" w:themeColor="text1"/>
          <w:sz w:val="24"/>
          <w:szCs w:val="24"/>
        </w:rPr>
        <w:lastRenderedPageBreak/>
        <w:t xml:space="preserve">IV.2.3. </w:t>
      </w:r>
      <w:r w:rsidRPr="00BC3DBB">
        <w:rPr>
          <w:rFonts w:asciiTheme="majorBidi" w:hAnsiTheme="majorBidi" w:cstheme="majorBidi"/>
          <w:color w:val="242021"/>
          <w:sz w:val="24"/>
          <w:szCs w:val="24"/>
        </w:rPr>
        <w:t>Résultats et discussions </w:t>
      </w:r>
      <w:r w:rsidR="00626ABB">
        <w:rPr>
          <w:rFonts w:asciiTheme="majorBidi" w:hAnsiTheme="majorBidi" w:cstheme="majorBidi"/>
          <w:color w:val="242021"/>
          <w:sz w:val="24"/>
          <w:szCs w:val="24"/>
        </w:rPr>
        <w:t>………………………………………………………….59</w:t>
      </w:r>
    </w:p>
    <w:p w:rsidR="00594CE0" w:rsidRDefault="00594CE0" w:rsidP="00594CE0">
      <w:pPr>
        <w:tabs>
          <w:tab w:val="left" w:pos="1365"/>
        </w:tabs>
        <w:rPr>
          <w:rFonts w:asciiTheme="majorBidi" w:hAnsiTheme="majorBidi" w:cstheme="majorBidi"/>
          <w:b/>
          <w:bCs/>
          <w:sz w:val="24"/>
          <w:szCs w:val="24"/>
        </w:rPr>
      </w:pPr>
    </w:p>
    <w:p w:rsidR="00B30BC7" w:rsidRPr="00B30BC7" w:rsidRDefault="00B30BC7" w:rsidP="00B30BC7">
      <w:pPr>
        <w:rPr>
          <w:b/>
          <w:bCs/>
          <w:sz w:val="24"/>
          <w:szCs w:val="24"/>
        </w:rPr>
      </w:pPr>
      <w:r w:rsidRPr="00B30BC7">
        <w:rPr>
          <w:rFonts w:asciiTheme="majorBidi" w:hAnsiTheme="majorBidi" w:cstheme="majorBidi"/>
          <w:b/>
          <w:bCs/>
          <w:sz w:val="24"/>
          <w:szCs w:val="24"/>
        </w:rPr>
        <w:t>IV.3. Essais d’impact</w:t>
      </w:r>
      <w:r w:rsidR="00626ABB">
        <w:rPr>
          <w:rFonts w:asciiTheme="majorBidi" w:hAnsiTheme="majorBidi" w:cstheme="majorBidi"/>
          <w:b/>
          <w:bCs/>
          <w:sz w:val="24"/>
          <w:szCs w:val="24"/>
        </w:rPr>
        <w:t>……………………………………………………………………62</w:t>
      </w:r>
      <w:r w:rsidRPr="00B30BC7">
        <w:rPr>
          <w:rFonts w:asciiTheme="majorBidi" w:hAnsiTheme="majorBidi" w:cstheme="majorBidi"/>
          <w:b/>
          <w:bCs/>
          <w:sz w:val="24"/>
          <w:szCs w:val="24"/>
        </w:rPr>
        <w:t xml:space="preserve"> </w:t>
      </w:r>
    </w:p>
    <w:p w:rsidR="00B30BC7" w:rsidRDefault="00B30BC7" w:rsidP="00B30BC7">
      <w:pPr>
        <w:rPr>
          <w:rFonts w:asciiTheme="majorBidi" w:hAnsiTheme="majorBidi" w:cstheme="majorBidi"/>
          <w:sz w:val="24"/>
          <w:szCs w:val="24"/>
        </w:rPr>
      </w:pPr>
      <w:r w:rsidRPr="00B30BC7">
        <w:rPr>
          <w:rFonts w:asciiTheme="majorBidi" w:hAnsiTheme="majorBidi" w:cstheme="majorBidi"/>
          <w:sz w:val="24"/>
          <w:szCs w:val="24"/>
        </w:rPr>
        <w:t>IV.3.1 Déroulement de l’essai </w:t>
      </w:r>
      <w:r w:rsidR="00626ABB">
        <w:rPr>
          <w:rFonts w:asciiTheme="majorBidi" w:hAnsiTheme="majorBidi" w:cstheme="majorBidi"/>
          <w:sz w:val="24"/>
          <w:szCs w:val="24"/>
        </w:rPr>
        <w:t>…………………………………………………………...62</w:t>
      </w:r>
    </w:p>
    <w:p w:rsidR="00D03228" w:rsidRPr="00B30BC7" w:rsidRDefault="00D03228" w:rsidP="00D03228">
      <w:pPr>
        <w:rPr>
          <w:sz w:val="24"/>
          <w:szCs w:val="24"/>
        </w:rPr>
      </w:pPr>
      <w:r w:rsidRPr="00B30BC7">
        <w:rPr>
          <w:rFonts w:asciiTheme="majorBidi" w:hAnsiTheme="majorBidi" w:cstheme="majorBidi"/>
          <w:sz w:val="24"/>
          <w:szCs w:val="24"/>
        </w:rPr>
        <w:t xml:space="preserve">IV.3.2 </w:t>
      </w:r>
      <w:r w:rsidRPr="00B30BC7">
        <w:rPr>
          <w:rFonts w:asciiTheme="majorBidi" w:hAnsiTheme="majorBidi" w:cstheme="majorBidi"/>
          <w:color w:val="000000" w:themeColor="text1"/>
          <w:sz w:val="24"/>
          <w:szCs w:val="24"/>
        </w:rPr>
        <w:t>La tour de chute et ses composants</w:t>
      </w:r>
      <w:r>
        <w:rPr>
          <w:rFonts w:asciiTheme="majorBidi" w:hAnsiTheme="majorBidi" w:cstheme="majorBidi"/>
          <w:color w:val="000000" w:themeColor="text1"/>
          <w:sz w:val="24"/>
          <w:szCs w:val="24"/>
        </w:rPr>
        <w:t>…………………………………………….....63</w:t>
      </w:r>
      <w:r w:rsidRPr="00B30BC7">
        <w:rPr>
          <w:rFonts w:asciiTheme="majorBidi" w:hAnsiTheme="majorBidi" w:cstheme="majorBidi"/>
          <w:color w:val="000000" w:themeColor="text1"/>
          <w:sz w:val="24"/>
          <w:szCs w:val="24"/>
        </w:rPr>
        <w:t> </w:t>
      </w:r>
    </w:p>
    <w:p w:rsidR="00B30BC7" w:rsidRPr="00B30BC7" w:rsidRDefault="00B30BC7" w:rsidP="00B30BC7">
      <w:pPr>
        <w:rPr>
          <w:sz w:val="24"/>
          <w:szCs w:val="24"/>
        </w:rPr>
      </w:pPr>
      <w:r w:rsidRPr="00B30BC7">
        <w:rPr>
          <w:rFonts w:asciiTheme="majorBidi" w:hAnsiTheme="majorBidi" w:cstheme="majorBidi"/>
          <w:sz w:val="24"/>
          <w:szCs w:val="24"/>
        </w:rPr>
        <w:t xml:space="preserve">IV.3.3 </w:t>
      </w:r>
      <w:r w:rsidRPr="00B30BC7">
        <w:rPr>
          <w:rFonts w:asciiTheme="majorBidi" w:hAnsiTheme="majorBidi" w:cstheme="majorBidi"/>
          <w:color w:val="000000" w:themeColor="text1"/>
          <w:sz w:val="24"/>
          <w:szCs w:val="24"/>
        </w:rPr>
        <w:t>L’importance des tests d'impact </w:t>
      </w:r>
      <w:r w:rsidR="00626ABB">
        <w:rPr>
          <w:rFonts w:asciiTheme="majorBidi" w:hAnsiTheme="majorBidi" w:cstheme="majorBidi"/>
          <w:color w:val="000000" w:themeColor="text1"/>
          <w:sz w:val="24"/>
          <w:szCs w:val="24"/>
        </w:rPr>
        <w:t>………………………………………………….64</w:t>
      </w:r>
      <w:bookmarkStart w:id="0" w:name="_GoBack"/>
      <w:bookmarkEnd w:id="0"/>
    </w:p>
    <w:p w:rsidR="00B30BC7" w:rsidRPr="00B30BC7" w:rsidRDefault="00B30BC7" w:rsidP="00B30BC7">
      <w:pPr>
        <w:rPr>
          <w:sz w:val="24"/>
          <w:szCs w:val="24"/>
        </w:rPr>
      </w:pPr>
      <w:r w:rsidRPr="00B30BC7">
        <w:rPr>
          <w:rFonts w:asciiTheme="majorBidi" w:hAnsiTheme="majorBidi" w:cstheme="majorBidi"/>
          <w:sz w:val="24"/>
          <w:szCs w:val="24"/>
        </w:rPr>
        <w:t xml:space="preserve">IV.3.4 </w:t>
      </w:r>
      <w:r w:rsidRPr="00B30BC7">
        <w:rPr>
          <w:rFonts w:asciiTheme="majorBidi" w:hAnsiTheme="majorBidi" w:cstheme="majorBidi"/>
          <w:color w:val="000000" w:themeColor="text1"/>
          <w:sz w:val="24"/>
          <w:szCs w:val="24"/>
        </w:rPr>
        <w:t>Objectif du test d'impact </w:t>
      </w:r>
      <w:r w:rsidR="00626ABB">
        <w:rPr>
          <w:rFonts w:asciiTheme="majorBidi" w:hAnsiTheme="majorBidi" w:cstheme="majorBidi"/>
          <w:color w:val="000000" w:themeColor="text1"/>
          <w:sz w:val="24"/>
          <w:szCs w:val="24"/>
        </w:rPr>
        <w:t>………………………………………………………….64</w:t>
      </w:r>
    </w:p>
    <w:p w:rsidR="00B30BC7" w:rsidRPr="00D03228" w:rsidRDefault="00B30BC7" w:rsidP="00D03228">
      <w:pPr>
        <w:rPr>
          <w:sz w:val="24"/>
          <w:szCs w:val="24"/>
        </w:rPr>
      </w:pPr>
      <w:r w:rsidRPr="00B30BC7">
        <w:rPr>
          <w:rFonts w:asciiTheme="majorBidi" w:hAnsiTheme="majorBidi" w:cstheme="majorBidi"/>
          <w:sz w:val="24"/>
          <w:szCs w:val="24"/>
        </w:rPr>
        <w:t>IV.3.5</w:t>
      </w:r>
      <w:r w:rsidRPr="00B30BC7">
        <w:rPr>
          <w:rFonts w:asciiTheme="majorBidi" w:hAnsiTheme="majorBidi" w:cstheme="majorBidi"/>
          <w:color w:val="000000" w:themeColor="text1"/>
          <w:sz w:val="24"/>
          <w:szCs w:val="24"/>
        </w:rPr>
        <w:t xml:space="preserve"> Les types de tests d'impact </w:t>
      </w:r>
      <w:r w:rsidR="00626ABB">
        <w:rPr>
          <w:rFonts w:asciiTheme="majorBidi" w:hAnsiTheme="majorBidi" w:cstheme="majorBidi"/>
          <w:color w:val="000000" w:themeColor="text1"/>
          <w:sz w:val="24"/>
          <w:szCs w:val="24"/>
        </w:rPr>
        <w:t>………………………………………………………..64</w:t>
      </w:r>
    </w:p>
    <w:p w:rsidR="00D03228" w:rsidRDefault="00D03228" w:rsidP="00D03228">
      <w:pPr>
        <w:rPr>
          <w:sz w:val="24"/>
          <w:szCs w:val="24"/>
        </w:rPr>
      </w:pPr>
      <w:r w:rsidRPr="00B30BC7">
        <w:rPr>
          <w:rFonts w:asciiTheme="majorBidi" w:hAnsiTheme="majorBidi" w:cstheme="majorBidi"/>
          <w:sz w:val="24"/>
          <w:szCs w:val="24"/>
        </w:rPr>
        <w:t xml:space="preserve">IV.3.6 </w:t>
      </w:r>
      <w:r w:rsidRPr="00B30BC7">
        <w:rPr>
          <w:rFonts w:asciiTheme="majorBidi" w:hAnsiTheme="majorBidi" w:cstheme="majorBidi"/>
          <w:color w:val="000000" w:themeColor="text1"/>
          <w:sz w:val="24"/>
          <w:szCs w:val="24"/>
        </w:rPr>
        <w:t>Utilisation de l'encoche dans le test d'impact </w:t>
      </w:r>
      <w:r>
        <w:rPr>
          <w:rFonts w:asciiTheme="majorBidi" w:hAnsiTheme="majorBidi" w:cstheme="majorBidi"/>
          <w:color w:val="000000" w:themeColor="text1"/>
          <w:sz w:val="24"/>
          <w:szCs w:val="24"/>
        </w:rPr>
        <w:t>……………………………………..65</w:t>
      </w:r>
    </w:p>
    <w:p w:rsidR="00D03228" w:rsidRPr="00D03228" w:rsidRDefault="00D03228" w:rsidP="00D03228">
      <w:pPr>
        <w:rPr>
          <w:sz w:val="24"/>
          <w:szCs w:val="24"/>
        </w:rPr>
      </w:pPr>
      <w:r w:rsidRPr="00D03228">
        <w:rPr>
          <w:rFonts w:asciiTheme="majorBidi" w:hAnsiTheme="majorBidi" w:cstheme="majorBidi"/>
          <w:b/>
          <w:bCs/>
          <w:color w:val="000000" w:themeColor="text1"/>
          <w:sz w:val="24"/>
          <w:szCs w:val="24"/>
        </w:rPr>
        <w:t>Conclusion Générale</w:t>
      </w:r>
      <w:r>
        <w:rPr>
          <w:rFonts w:asciiTheme="majorBidi" w:hAnsiTheme="majorBidi" w:cstheme="majorBidi"/>
          <w:b/>
          <w:bCs/>
          <w:color w:val="000000" w:themeColor="text1"/>
          <w:sz w:val="24"/>
          <w:szCs w:val="24"/>
        </w:rPr>
        <w:t>........................................................................................................66</w:t>
      </w:r>
    </w:p>
    <w:p w:rsidR="00D03228" w:rsidRPr="00D03228" w:rsidRDefault="00D03228" w:rsidP="00D03228">
      <w:pPr>
        <w:rPr>
          <w:sz w:val="24"/>
          <w:szCs w:val="24"/>
        </w:rPr>
      </w:pPr>
      <w:r w:rsidRPr="00D03228">
        <w:rPr>
          <w:rFonts w:asciiTheme="majorBidi" w:hAnsiTheme="majorBidi" w:cstheme="majorBidi"/>
          <w:b/>
          <w:bCs/>
          <w:color w:val="000000" w:themeColor="text1"/>
          <w:sz w:val="24"/>
          <w:szCs w:val="24"/>
        </w:rPr>
        <w:t>Références</w:t>
      </w:r>
      <w:r>
        <w:rPr>
          <w:rFonts w:asciiTheme="majorBidi" w:hAnsiTheme="majorBidi" w:cstheme="majorBidi"/>
          <w:b/>
          <w:bCs/>
          <w:color w:val="000000" w:themeColor="text1"/>
          <w:sz w:val="24"/>
          <w:szCs w:val="24"/>
        </w:rPr>
        <w:t>.........................................................................................................................67</w:t>
      </w:r>
    </w:p>
    <w:p w:rsidR="00D03228" w:rsidRPr="000E39D4" w:rsidRDefault="00D03228" w:rsidP="00594CE0">
      <w:pPr>
        <w:tabs>
          <w:tab w:val="left" w:pos="1365"/>
        </w:tabs>
        <w:rPr>
          <w:rFonts w:asciiTheme="majorBidi" w:hAnsiTheme="majorBidi" w:cstheme="majorBidi"/>
          <w:b/>
          <w:bCs/>
          <w:sz w:val="24"/>
          <w:szCs w:val="24"/>
        </w:rPr>
        <w:sectPr w:rsidR="00D03228" w:rsidRPr="000E39D4" w:rsidSect="0042107C">
          <w:headerReference w:type="default" r:id="rId19"/>
          <w:pgSz w:w="11906" w:h="16838"/>
          <w:pgMar w:top="1418" w:right="1418" w:bottom="1418" w:left="1418" w:header="709" w:footer="709"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867E3F" w:rsidRDefault="00867E3F" w:rsidP="00867E3F">
      <w:pPr>
        <w:jc w:val="center"/>
        <w:rPr>
          <w:rFonts w:asciiTheme="majorBidi" w:hAnsiTheme="majorBidi" w:cstheme="majorBidi"/>
          <w:b/>
          <w:bCs/>
          <w:sz w:val="28"/>
          <w:szCs w:val="28"/>
        </w:rPr>
      </w:pPr>
      <w:r w:rsidRPr="000E393C">
        <w:rPr>
          <w:rFonts w:asciiTheme="majorBidi" w:hAnsiTheme="majorBidi" w:cstheme="majorBidi"/>
          <w:b/>
          <w:bCs/>
          <w:sz w:val="28"/>
          <w:szCs w:val="28"/>
        </w:rPr>
        <w:lastRenderedPageBreak/>
        <w:t>Liste des figures</w:t>
      </w:r>
    </w:p>
    <w:p w:rsidR="00867E3F" w:rsidRPr="004935DB" w:rsidRDefault="00867E3F" w:rsidP="00867E3F">
      <w:pPr>
        <w:rPr>
          <w:b/>
          <w:bCs/>
          <w:color w:val="000000"/>
          <w:sz w:val="28"/>
          <w:szCs w:val="28"/>
        </w:rPr>
      </w:pPr>
      <w:r w:rsidRPr="004935DB">
        <w:rPr>
          <w:rFonts w:asciiTheme="majorBidi" w:hAnsiTheme="majorBidi" w:cstheme="majorBidi"/>
          <w:b/>
          <w:bCs/>
          <w:color w:val="000000"/>
          <w:sz w:val="28"/>
          <w:szCs w:val="28"/>
        </w:rPr>
        <w:t>Chapitre I. Généralité sur les Matériaux Composites.</w:t>
      </w:r>
    </w:p>
    <w:p w:rsidR="00867E3F" w:rsidRDefault="00867E3F" w:rsidP="00867E3F">
      <w:pPr>
        <w:spacing w:after="0" w:line="240" w:lineRule="auto"/>
        <w:rPr>
          <w:rFonts w:asciiTheme="majorBidi" w:hAnsiTheme="majorBidi" w:cstheme="majorBidi"/>
          <w:sz w:val="24"/>
          <w:szCs w:val="24"/>
        </w:rPr>
      </w:pPr>
      <w:r w:rsidRPr="000E393C">
        <w:rPr>
          <w:rFonts w:asciiTheme="majorBidi" w:hAnsiTheme="majorBidi" w:cstheme="majorBidi"/>
          <w:sz w:val="24"/>
          <w:szCs w:val="24"/>
        </w:rPr>
        <w:t>Figure. I.1</w:t>
      </w:r>
      <w:r>
        <w:rPr>
          <w:rFonts w:asciiTheme="majorBidi" w:hAnsiTheme="majorBidi" w:cstheme="majorBidi"/>
          <w:sz w:val="24"/>
          <w:szCs w:val="24"/>
        </w:rPr>
        <w:t>:</w:t>
      </w:r>
      <w:r w:rsidRPr="000E393C">
        <w:rPr>
          <w:rFonts w:asciiTheme="majorBidi" w:hAnsiTheme="majorBidi" w:cstheme="majorBidi"/>
          <w:b/>
          <w:bCs/>
          <w:i/>
          <w:iCs/>
          <w:sz w:val="24"/>
          <w:szCs w:val="24"/>
        </w:rPr>
        <w:t xml:space="preserve"> </w:t>
      </w:r>
      <w:r w:rsidRPr="000E393C">
        <w:rPr>
          <w:rFonts w:asciiTheme="majorBidi" w:hAnsiTheme="majorBidi" w:cstheme="majorBidi"/>
          <w:sz w:val="24"/>
          <w:szCs w:val="24"/>
        </w:rPr>
        <w:t>Evolution de l'utilisation des composites dans l'aéronautique</w:t>
      </w:r>
    </w:p>
    <w:p w:rsidR="00867E3F" w:rsidRPr="000E393C" w:rsidRDefault="00867E3F" w:rsidP="00867E3F">
      <w:pPr>
        <w:spacing w:after="0" w:line="240" w:lineRule="auto"/>
        <w:rPr>
          <w:rFonts w:asciiTheme="majorBidi" w:hAnsiTheme="majorBidi" w:cstheme="majorBidi"/>
          <w:sz w:val="24"/>
          <w:szCs w:val="24"/>
        </w:rPr>
      </w:pPr>
    </w:p>
    <w:p w:rsidR="00867E3F" w:rsidRPr="000E393C" w:rsidRDefault="00867E3F" w:rsidP="00867E3F">
      <w:pPr>
        <w:rPr>
          <w:sz w:val="24"/>
          <w:szCs w:val="24"/>
        </w:rPr>
      </w:pPr>
      <w:r w:rsidRPr="000E393C">
        <w:rPr>
          <w:rFonts w:asciiTheme="majorBidi" w:hAnsiTheme="majorBidi" w:cstheme="majorBidi"/>
          <w:sz w:val="24"/>
          <w:szCs w:val="24"/>
        </w:rPr>
        <w:t>Figure I.2 : Matériau composite</w:t>
      </w:r>
    </w:p>
    <w:p w:rsidR="00867E3F" w:rsidRPr="000E393C" w:rsidRDefault="00867E3F" w:rsidP="00867E3F">
      <w:pPr>
        <w:rPr>
          <w:sz w:val="24"/>
          <w:szCs w:val="24"/>
        </w:rPr>
      </w:pPr>
      <w:r w:rsidRPr="000E393C">
        <w:rPr>
          <w:rFonts w:asciiTheme="majorBidi" w:eastAsia="Times New Roman" w:hAnsiTheme="majorBidi" w:cstheme="majorBidi"/>
          <w:noProof/>
          <w:sz w:val="24"/>
          <w:szCs w:val="24"/>
          <w:lang w:eastAsia="fr-FR" w:bidi="fr-FR"/>
        </w:rPr>
        <w:t xml:space="preserve">Figure I.3 : Différentes familles de matrice </w:t>
      </w:r>
    </w:p>
    <w:p w:rsidR="00867E3F" w:rsidRDefault="00867E3F" w:rsidP="00867E3F">
      <w:pPr>
        <w:rPr>
          <w:rFonts w:asciiTheme="majorBidi" w:hAnsiTheme="majorBidi" w:cstheme="majorBidi"/>
          <w:sz w:val="24"/>
          <w:szCs w:val="24"/>
        </w:rPr>
      </w:pPr>
      <w:r w:rsidRPr="000E393C">
        <w:rPr>
          <w:rFonts w:asciiTheme="majorBidi" w:hAnsiTheme="majorBidi" w:cstheme="majorBidi"/>
          <w:sz w:val="24"/>
          <w:szCs w:val="24"/>
        </w:rPr>
        <w:t>Figure I.4 : Formats du renfort </w:t>
      </w:r>
    </w:p>
    <w:p w:rsidR="00867E3F" w:rsidRPr="000E393C" w:rsidRDefault="00867E3F" w:rsidP="00867E3F">
      <w:pPr>
        <w:rPr>
          <w:rFonts w:asciiTheme="majorBidi" w:hAnsiTheme="majorBidi" w:cstheme="majorBidi"/>
          <w:sz w:val="24"/>
          <w:szCs w:val="24"/>
        </w:rPr>
      </w:pPr>
      <w:r w:rsidRPr="000E393C">
        <w:rPr>
          <w:rFonts w:asciiTheme="majorBidi" w:hAnsiTheme="majorBidi" w:cstheme="majorBidi"/>
          <w:sz w:val="24"/>
          <w:szCs w:val="24"/>
        </w:rPr>
        <w:t>Figure I.5</w:t>
      </w:r>
      <w:r>
        <w:rPr>
          <w:rFonts w:asciiTheme="majorBidi" w:hAnsiTheme="majorBidi" w:cstheme="majorBidi"/>
          <w:sz w:val="24"/>
          <w:szCs w:val="24"/>
        </w:rPr>
        <w:t>:</w:t>
      </w:r>
      <w:r w:rsidRPr="000E393C">
        <w:rPr>
          <w:rFonts w:asciiTheme="majorBidi" w:hAnsiTheme="majorBidi" w:cstheme="majorBidi"/>
          <w:sz w:val="24"/>
          <w:szCs w:val="24"/>
        </w:rPr>
        <w:t xml:space="preserve"> Différents types de renfort tissés </w:t>
      </w:r>
    </w:p>
    <w:p w:rsidR="00867E3F" w:rsidRPr="000E393C" w:rsidRDefault="00867E3F" w:rsidP="00867E3F">
      <w:pPr>
        <w:rPr>
          <w:sz w:val="24"/>
          <w:szCs w:val="24"/>
        </w:rPr>
      </w:pPr>
      <w:r w:rsidRPr="000E393C">
        <w:rPr>
          <w:rFonts w:asciiTheme="majorBidi" w:hAnsiTheme="majorBidi" w:cstheme="majorBidi"/>
          <w:sz w:val="24"/>
          <w:szCs w:val="24"/>
        </w:rPr>
        <w:t>Figure I.6: Principaux matériaux de renfort</w:t>
      </w:r>
    </w:p>
    <w:p w:rsidR="00867E3F" w:rsidRPr="000E393C" w:rsidRDefault="00867E3F" w:rsidP="00867E3F">
      <w:pPr>
        <w:rPr>
          <w:sz w:val="24"/>
          <w:szCs w:val="24"/>
        </w:rPr>
      </w:pPr>
      <w:r w:rsidRPr="000E393C">
        <w:rPr>
          <w:rFonts w:asciiTheme="majorBidi" w:eastAsia="Times New Roman" w:hAnsiTheme="majorBidi" w:cstheme="majorBidi"/>
          <w:noProof/>
          <w:color w:val="171717"/>
          <w:sz w:val="24"/>
          <w:szCs w:val="24"/>
          <w:lang w:eastAsia="fr-FR" w:bidi="fr-FR"/>
        </w:rPr>
        <w:t xml:space="preserve">Figure I.7: Principe du moulage au contact </w:t>
      </w:r>
    </w:p>
    <w:p w:rsidR="00867E3F" w:rsidRPr="000E393C" w:rsidRDefault="00867E3F" w:rsidP="00867E3F">
      <w:pPr>
        <w:widowControl w:val="0"/>
        <w:tabs>
          <w:tab w:val="left" w:pos="709"/>
        </w:tabs>
        <w:autoSpaceDE w:val="0"/>
        <w:autoSpaceDN w:val="0"/>
        <w:spacing w:before="120" w:after="0" w:line="360" w:lineRule="auto"/>
        <w:ind w:right="51"/>
        <w:rPr>
          <w:rFonts w:asciiTheme="majorBidi" w:eastAsia="Times New Roman" w:hAnsiTheme="majorBidi" w:cstheme="majorBidi"/>
          <w:i/>
          <w:noProof/>
          <w:color w:val="FF0000"/>
          <w:sz w:val="24"/>
          <w:szCs w:val="24"/>
          <w:lang w:eastAsia="fr-FR" w:bidi="fr-FR"/>
        </w:rPr>
      </w:pPr>
      <w:r w:rsidRPr="000E393C">
        <w:rPr>
          <w:rFonts w:asciiTheme="majorBidi" w:eastAsia="Times New Roman" w:hAnsiTheme="majorBidi" w:cstheme="majorBidi"/>
          <w:noProof/>
          <w:color w:val="171717"/>
          <w:sz w:val="24"/>
          <w:szCs w:val="24"/>
          <w:lang w:eastAsia="fr-FR" w:bidi="fr-FR"/>
        </w:rPr>
        <w:t xml:space="preserve">Figure I.8: Principe du moulage par projection simultanée </w:t>
      </w:r>
    </w:p>
    <w:p w:rsidR="00867E3F" w:rsidRDefault="00867E3F" w:rsidP="00867E3F">
      <w:pPr>
        <w:rPr>
          <w:rFonts w:asciiTheme="majorBidi" w:eastAsia="Times New Roman" w:hAnsiTheme="majorBidi" w:cstheme="majorBidi"/>
          <w:noProof/>
          <w:color w:val="171717"/>
          <w:sz w:val="24"/>
          <w:szCs w:val="24"/>
          <w:lang w:eastAsia="fr-FR" w:bidi="fr-FR"/>
        </w:rPr>
      </w:pPr>
      <w:r w:rsidRPr="000E393C">
        <w:rPr>
          <w:rFonts w:asciiTheme="majorBidi" w:eastAsia="Times New Roman" w:hAnsiTheme="majorBidi" w:cstheme="majorBidi"/>
          <w:noProof/>
          <w:color w:val="171717"/>
          <w:sz w:val="24"/>
          <w:szCs w:val="24"/>
          <w:lang w:eastAsia="fr-FR" w:bidi="fr-FR"/>
        </w:rPr>
        <w:t xml:space="preserve">Figure I.9: Principe de moulage par infusion </w:t>
      </w:r>
    </w:p>
    <w:p w:rsidR="00867E3F" w:rsidRPr="000E393C" w:rsidRDefault="00867E3F" w:rsidP="00867E3F">
      <w:pPr>
        <w:spacing w:after="200" w:line="276" w:lineRule="auto"/>
        <w:rPr>
          <w:rFonts w:asciiTheme="majorBidi" w:eastAsia="Times New Roman" w:hAnsiTheme="majorBidi" w:cstheme="majorBidi"/>
          <w:noProof/>
          <w:color w:val="171717"/>
          <w:sz w:val="24"/>
          <w:szCs w:val="24"/>
          <w:lang w:eastAsia="fr-FR" w:bidi="fr-FR"/>
        </w:rPr>
      </w:pPr>
      <w:r w:rsidRPr="000E393C">
        <w:rPr>
          <w:rFonts w:asciiTheme="majorBidi" w:eastAsia="Times New Roman" w:hAnsiTheme="majorBidi" w:cstheme="majorBidi"/>
          <w:noProof/>
          <w:color w:val="171717"/>
          <w:sz w:val="24"/>
          <w:szCs w:val="24"/>
          <w:lang w:eastAsia="fr-FR" w:bidi="fr-FR"/>
        </w:rPr>
        <w:t xml:space="preserve">Figure I.10 : Principe de moulage par injection de résine </w:t>
      </w:r>
    </w:p>
    <w:p w:rsidR="00867E3F" w:rsidRDefault="00867E3F" w:rsidP="00867E3F">
      <w:pPr>
        <w:tabs>
          <w:tab w:val="left" w:pos="3630"/>
        </w:tabs>
        <w:rPr>
          <w:rFonts w:asciiTheme="majorBidi" w:hAnsiTheme="majorBidi" w:cstheme="majorBidi"/>
          <w:sz w:val="24"/>
          <w:szCs w:val="24"/>
        </w:rPr>
      </w:pPr>
      <w:r w:rsidRPr="000E393C">
        <w:rPr>
          <w:rFonts w:asciiTheme="majorBidi" w:hAnsiTheme="majorBidi" w:cstheme="majorBidi"/>
          <w:sz w:val="24"/>
          <w:szCs w:val="24"/>
        </w:rPr>
        <w:t>Figure I.11: principe d’enroulement filamentaire</w:t>
      </w:r>
    </w:p>
    <w:p w:rsidR="00867E3F" w:rsidRPr="000E393C" w:rsidRDefault="00867E3F" w:rsidP="00867E3F">
      <w:pPr>
        <w:rPr>
          <w:rFonts w:asciiTheme="majorBidi" w:hAnsiTheme="majorBidi" w:cstheme="majorBidi"/>
          <w:sz w:val="24"/>
          <w:szCs w:val="24"/>
        </w:rPr>
      </w:pPr>
      <w:r w:rsidRPr="000E393C">
        <w:rPr>
          <w:rFonts w:asciiTheme="majorBidi" w:hAnsiTheme="majorBidi" w:cstheme="majorBidi"/>
          <w:sz w:val="24"/>
          <w:szCs w:val="24"/>
        </w:rPr>
        <w:t>Figure I.12: Schéma des différents endommagements dans les stratifies</w:t>
      </w:r>
    </w:p>
    <w:p w:rsidR="00867E3F" w:rsidRPr="000E393C" w:rsidRDefault="00867E3F" w:rsidP="00867E3F">
      <w:pPr>
        <w:rPr>
          <w:rFonts w:asciiTheme="majorBidi" w:hAnsiTheme="majorBidi" w:cstheme="majorBidi"/>
          <w:sz w:val="24"/>
          <w:szCs w:val="24"/>
        </w:rPr>
      </w:pPr>
      <w:r w:rsidRPr="000E393C">
        <w:rPr>
          <w:rFonts w:asciiTheme="majorBidi" w:hAnsiTheme="majorBidi" w:cstheme="majorBidi"/>
          <w:sz w:val="24"/>
          <w:szCs w:val="24"/>
        </w:rPr>
        <w:t>Figure I.13: Fissuration matricielle (fissure transversale)</w:t>
      </w:r>
    </w:p>
    <w:p w:rsidR="00867E3F" w:rsidRDefault="00867E3F" w:rsidP="00867E3F">
      <w:pPr>
        <w:rPr>
          <w:rFonts w:asciiTheme="majorBidi" w:hAnsiTheme="majorBidi" w:cstheme="majorBidi"/>
          <w:sz w:val="24"/>
          <w:szCs w:val="24"/>
        </w:rPr>
      </w:pPr>
      <w:r w:rsidRPr="000E393C">
        <w:rPr>
          <w:rFonts w:asciiTheme="majorBidi" w:hAnsiTheme="majorBidi" w:cstheme="majorBidi"/>
          <w:sz w:val="24"/>
          <w:szCs w:val="24"/>
        </w:rPr>
        <w:t>Figure I.14:  Le délaminage</w:t>
      </w:r>
    </w:p>
    <w:p w:rsidR="00867E3F" w:rsidRPr="000E393C" w:rsidRDefault="00867E3F" w:rsidP="00867E3F">
      <w:pPr>
        <w:rPr>
          <w:rFonts w:asciiTheme="majorBidi" w:hAnsiTheme="majorBidi" w:cstheme="majorBidi"/>
          <w:sz w:val="24"/>
          <w:szCs w:val="24"/>
        </w:rPr>
      </w:pPr>
      <w:r w:rsidRPr="000E393C">
        <w:rPr>
          <w:rFonts w:asciiTheme="majorBidi" w:hAnsiTheme="majorBidi" w:cstheme="majorBidi"/>
          <w:sz w:val="24"/>
          <w:szCs w:val="24"/>
        </w:rPr>
        <w:t>Figure I.15 : Micro délaminage en extrémité de fissure matricielle.</w:t>
      </w:r>
    </w:p>
    <w:p w:rsidR="00867E3F" w:rsidRPr="000E393C" w:rsidRDefault="00867E3F" w:rsidP="00867E3F">
      <w:pPr>
        <w:rPr>
          <w:sz w:val="24"/>
          <w:szCs w:val="24"/>
        </w:rPr>
      </w:pPr>
      <w:r w:rsidRPr="000E393C">
        <w:rPr>
          <w:rFonts w:asciiTheme="majorBidi" w:hAnsiTheme="majorBidi" w:cstheme="majorBidi"/>
          <w:sz w:val="24"/>
          <w:szCs w:val="24"/>
        </w:rPr>
        <w:t>Figure I.16:</w:t>
      </w:r>
      <w:r w:rsidRPr="000E393C">
        <w:rPr>
          <w:rFonts w:ascii="Garamond" w:hAnsi="Garamond" w:cs="Garamond"/>
          <w:sz w:val="24"/>
          <w:szCs w:val="24"/>
        </w:rPr>
        <w:t xml:space="preserve"> </w:t>
      </w:r>
      <w:r w:rsidRPr="000E393C">
        <w:rPr>
          <w:rFonts w:asciiTheme="majorBidi" w:hAnsiTheme="majorBidi" w:cstheme="majorBidi"/>
          <w:sz w:val="24"/>
          <w:szCs w:val="24"/>
        </w:rPr>
        <w:t>Schéma du délaminage diffus.</w:t>
      </w:r>
    </w:p>
    <w:p w:rsidR="00867E3F" w:rsidRPr="000E393C" w:rsidRDefault="00867E3F" w:rsidP="00867E3F">
      <w:pPr>
        <w:rPr>
          <w:sz w:val="24"/>
          <w:szCs w:val="24"/>
        </w:rPr>
      </w:pPr>
      <w:r w:rsidRPr="000E393C">
        <w:rPr>
          <w:rFonts w:asciiTheme="majorBidi" w:hAnsiTheme="majorBidi" w:cstheme="majorBidi"/>
          <w:sz w:val="24"/>
          <w:szCs w:val="24"/>
        </w:rPr>
        <w:t xml:space="preserve">Figure I.17: Délaminage observe dans une cornière </w:t>
      </w:r>
    </w:p>
    <w:p w:rsidR="00867E3F" w:rsidRDefault="00867E3F" w:rsidP="00867E3F">
      <w:pPr>
        <w:rPr>
          <w:rFonts w:asciiTheme="majorBidi" w:hAnsiTheme="majorBidi" w:cstheme="majorBidi"/>
          <w:sz w:val="24"/>
          <w:szCs w:val="24"/>
        </w:rPr>
      </w:pPr>
      <w:r w:rsidRPr="000E393C">
        <w:rPr>
          <w:rFonts w:asciiTheme="majorBidi" w:hAnsiTheme="majorBidi" w:cstheme="majorBidi"/>
          <w:sz w:val="24"/>
          <w:szCs w:val="24"/>
        </w:rPr>
        <w:t>Figure I.18: Défaillance des fibres</w:t>
      </w:r>
    </w:p>
    <w:p w:rsidR="00867E3F" w:rsidRDefault="00867E3F" w:rsidP="00867E3F">
      <w:pPr>
        <w:rPr>
          <w:rFonts w:ascii="Times New Roman" w:hAnsi="Times New Roman" w:cs="Times New Roman"/>
          <w:b/>
          <w:bCs/>
          <w:color w:val="000000" w:themeColor="text1"/>
          <w:sz w:val="28"/>
          <w:szCs w:val="28"/>
        </w:rPr>
      </w:pPr>
      <w:r w:rsidRPr="004935DB">
        <w:rPr>
          <w:rFonts w:ascii="Times New Roman" w:hAnsi="Times New Roman" w:cs="Times New Roman"/>
          <w:b/>
          <w:bCs/>
          <w:color w:val="000000" w:themeColor="text1"/>
          <w:sz w:val="28"/>
          <w:szCs w:val="28"/>
        </w:rPr>
        <w:t>Chapitre II : Techniques de Contrôle Non Destructif</w:t>
      </w:r>
    </w:p>
    <w:p w:rsidR="00867E3F" w:rsidRDefault="00867E3F" w:rsidP="00867E3F">
      <w:pPr>
        <w:rPr>
          <w:rFonts w:asciiTheme="majorBidi" w:hAnsiTheme="majorBidi" w:cstheme="majorBidi"/>
          <w:sz w:val="24"/>
          <w:szCs w:val="24"/>
        </w:rPr>
      </w:pPr>
      <w:r w:rsidRPr="00C82A0E">
        <w:rPr>
          <w:rFonts w:asciiTheme="majorBidi" w:hAnsiTheme="majorBidi" w:cstheme="majorBidi"/>
          <w:sz w:val="24"/>
          <w:szCs w:val="24"/>
        </w:rPr>
        <w:t>Figure II.1 : Tests radiographiques </w:t>
      </w:r>
    </w:p>
    <w:p w:rsidR="00867E3F" w:rsidRPr="00C82A0E" w:rsidRDefault="00867E3F" w:rsidP="00867E3F">
      <w:pPr>
        <w:tabs>
          <w:tab w:val="left" w:pos="3645"/>
        </w:tabs>
        <w:rPr>
          <w:rFonts w:asciiTheme="majorBidi" w:hAnsiTheme="majorBidi" w:cstheme="majorBidi"/>
          <w:sz w:val="24"/>
          <w:szCs w:val="24"/>
        </w:rPr>
      </w:pPr>
      <w:r w:rsidRPr="00C82A0E">
        <w:rPr>
          <w:rFonts w:asciiTheme="majorBidi" w:hAnsiTheme="majorBidi" w:cstheme="majorBidi"/>
          <w:sz w:val="24"/>
          <w:szCs w:val="24"/>
        </w:rPr>
        <w:t>Figure II.2: principe de base de l'émission acoustique</w:t>
      </w:r>
    </w:p>
    <w:p w:rsidR="00867E3F" w:rsidRDefault="00867E3F" w:rsidP="00867E3F">
      <w:pPr>
        <w:spacing w:line="360" w:lineRule="auto"/>
        <w:rPr>
          <w:rFonts w:asciiTheme="majorBidi" w:hAnsiTheme="majorBidi" w:cstheme="majorBidi"/>
          <w:sz w:val="24"/>
          <w:szCs w:val="24"/>
          <w:u w:val="single"/>
        </w:rPr>
      </w:pPr>
      <w:r w:rsidRPr="00C82A0E">
        <w:rPr>
          <w:rFonts w:asciiTheme="majorBidi" w:hAnsiTheme="majorBidi" w:cstheme="majorBidi"/>
          <w:sz w:val="24"/>
          <w:szCs w:val="24"/>
        </w:rPr>
        <w:t>Figure II.3 : test de ressuage</w:t>
      </w:r>
    </w:p>
    <w:p w:rsidR="00867E3F" w:rsidRDefault="00867E3F" w:rsidP="00867E3F">
      <w:pPr>
        <w:spacing w:line="360" w:lineRule="auto"/>
        <w:rPr>
          <w:rFonts w:asciiTheme="majorBidi" w:hAnsiTheme="majorBidi" w:cstheme="majorBidi"/>
          <w:sz w:val="24"/>
          <w:szCs w:val="24"/>
        </w:rPr>
      </w:pPr>
      <w:r w:rsidRPr="00C82A0E">
        <w:rPr>
          <w:rFonts w:asciiTheme="majorBidi" w:hAnsiTheme="majorBidi" w:cstheme="majorBidi"/>
          <w:sz w:val="24"/>
          <w:szCs w:val="24"/>
        </w:rPr>
        <w:t>Figure II.4 : Courants de Foucault</w:t>
      </w:r>
    </w:p>
    <w:p w:rsidR="00867E3F" w:rsidRDefault="00867E3F" w:rsidP="00867E3F">
      <w:pPr>
        <w:rPr>
          <w:rFonts w:asciiTheme="majorBidi" w:hAnsiTheme="majorBidi" w:cstheme="majorBidi"/>
          <w:sz w:val="24"/>
          <w:szCs w:val="24"/>
        </w:rPr>
      </w:pPr>
      <w:r w:rsidRPr="00C82A0E">
        <w:rPr>
          <w:rFonts w:asciiTheme="majorBidi" w:hAnsiTheme="majorBidi" w:cstheme="majorBidi"/>
          <w:sz w:val="24"/>
          <w:szCs w:val="24"/>
        </w:rPr>
        <w:t>Figure II.5: Test ultrasonique</w:t>
      </w:r>
    </w:p>
    <w:p w:rsidR="00867E3F" w:rsidRPr="00D66C77" w:rsidRDefault="00867E3F" w:rsidP="00867E3F">
      <w:pPr>
        <w:rPr>
          <w:rFonts w:asciiTheme="majorBidi" w:hAnsiTheme="majorBidi" w:cstheme="majorBidi"/>
          <w:sz w:val="24"/>
          <w:szCs w:val="24"/>
        </w:rPr>
      </w:pPr>
      <w:r w:rsidRPr="00D66C77">
        <w:rPr>
          <w:rFonts w:asciiTheme="majorBidi" w:hAnsiTheme="majorBidi" w:cstheme="majorBidi"/>
          <w:sz w:val="24"/>
          <w:szCs w:val="24"/>
        </w:rPr>
        <w:t xml:space="preserve">Figure II.6: Configurations ultrasoniques </w:t>
      </w:r>
    </w:p>
    <w:p w:rsidR="00867E3F" w:rsidRDefault="00867E3F" w:rsidP="00867E3F">
      <w:pPr>
        <w:rPr>
          <w:rFonts w:asciiTheme="majorBidi" w:hAnsiTheme="majorBidi" w:cstheme="majorBidi"/>
          <w:sz w:val="24"/>
          <w:szCs w:val="24"/>
        </w:rPr>
      </w:pPr>
      <w:r w:rsidRPr="00D66C77">
        <w:rPr>
          <w:rFonts w:asciiTheme="majorBidi" w:hAnsiTheme="majorBidi" w:cstheme="majorBidi"/>
          <w:sz w:val="24"/>
          <w:szCs w:val="24"/>
        </w:rPr>
        <w:t>Figure II.7 : Techniques d'imagerie des tests par ultrasons</w:t>
      </w:r>
    </w:p>
    <w:p w:rsidR="00630048" w:rsidRPr="00D66C77" w:rsidRDefault="00630048" w:rsidP="00867E3F">
      <w:pPr>
        <w:rPr>
          <w:sz w:val="24"/>
          <w:szCs w:val="24"/>
        </w:rPr>
      </w:pPr>
    </w:p>
    <w:p w:rsidR="00867E3F" w:rsidRDefault="00867E3F" w:rsidP="00867E3F">
      <w:pPr>
        <w:rPr>
          <w:rFonts w:ascii="Times New Roman" w:hAnsi="Times New Roman" w:cs="Times New Roman"/>
          <w:b/>
          <w:bCs/>
          <w:color w:val="000000" w:themeColor="text1"/>
          <w:sz w:val="28"/>
          <w:szCs w:val="28"/>
        </w:rPr>
      </w:pPr>
      <w:r w:rsidRPr="004935DB">
        <w:rPr>
          <w:rFonts w:ascii="Times New Roman" w:hAnsi="Times New Roman" w:cs="Times New Roman"/>
          <w:b/>
          <w:bCs/>
          <w:color w:val="000000" w:themeColor="text1"/>
          <w:sz w:val="28"/>
          <w:szCs w:val="28"/>
        </w:rPr>
        <w:lastRenderedPageBreak/>
        <w:t>Chapitre III : Mise en Œuvre de Composite</w:t>
      </w:r>
    </w:p>
    <w:p w:rsidR="00867E3F" w:rsidRDefault="00867E3F" w:rsidP="00867E3F">
      <w:pPr>
        <w:rPr>
          <w:rFonts w:asciiTheme="majorBidi" w:hAnsiTheme="majorBidi" w:cstheme="majorBidi"/>
          <w:sz w:val="24"/>
          <w:szCs w:val="24"/>
        </w:rPr>
      </w:pPr>
      <w:r w:rsidRPr="00D66C77">
        <w:rPr>
          <w:rFonts w:asciiTheme="majorBidi" w:hAnsiTheme="majorBidi" w:cstheme="majorBidi"/>
          <w:sz w:val="24"/>
          <w:szCs w:val="24"/>
        </w:rPr>
        <w:t>Figure III.1 : Résine époxyde utilisée pour l’élaboration des stratifiés.</w:t>
      </w:r>
    </w:p>
    <w:p w:rsidR="00867E3F" w:rsidRDefault="00867E3F" w:rsidP="00867E3F">
      <w:pPr>
        <w:spacing w:after="240" w:line="360" w:lineRule="auto"/>
        <w:rPr>
          <w:rFonts w:asciiTheme="majorBidi" w:eastAsia="LM Roman 12" w:hAnsiTheme="majorBidi" w:cstheme="majorBidi"/>
          <w:sz w:val="24"/>
          <w:szCs w:val="24"/>
        </w:rPr>
      </w:pPr>
      <w:r w:rsidRPr="00D66C77">
        <w:rPr>
          <w:rFonts w:asciiTheme="majorBidi" w:hAnsiTheme="majorBidi" w:cstheme="majorBidi"/>
          <w:sz w:val="24"/>
          <w:szCs w:val="24"/>
        </w:rPr>
        <w:t>Figures III.2</w:t>
      </w:r>
      <w:r w:rsidRPr="00D66C77">
        <w:rPr>
          <w:rFonts w:asciiTheme="majorBidi" w:eastAsia="LM Roman 12" w:hAnsiTheme="majorBidi" w:cstheme="majorBidi"/>
          <w:sz w:val="24"/>
          <w:szCs w:val="24"/>
        </w:rPr>
        <w:t>. Préparation de la matrice</w:t>
      </w:r>
    </w:p>
    <w:p w:rsidR="00867E3F" w:rsidRDefault="00867E3F" w:rsidP="00867E3F">
      <w:pPr>
        <w:spacing w:after="240" w:line="360" w:lineRule="auto"/>
        <w:rPr>
          <w:rFonts w:asciiTheme="majorBidi" w:hAnsiTheme="majorBidi" w:cstheme="majorBidi"/>
          <w:sz w:val="24"/>
          <w:szCs w:val="24"/>
        </w:rPr>
      </w:pPr>
      <w:r w:rsidRPr="00D66C77">
        <w:rPr>
          <w:rFonts w:asciiTheme="majorBidi" w:hAnsiTheme="majorBidi" w:cstheme="majorBidi"/>
          <w:sz w:val="24"/>
          <w:szCs w:val="24"/>
        </w:rPr>
        <w:t>Figure III.3 : Eprouvettes de traction (a) de flexion (b) de la matrice époxyde</w:t>
      </w:r>
    </w:p>
    <w:p w:rsidR="00867E3F" w:rsidRPr="00D66C77" w:rsidRDefault="00867E3F" w:rsidP="00867E3F">
      <w:pPr>
        <w:tabs>
          <w:tab w:val="left" w:pos="-90"/>
        </w:tabs>
        <w:spacing w:after="200" w:line="276" w:lineRule="auto"/>
        <w:rPr>
          <w:rFonts w:asciiTheme="majorBidi" w:eastAsia="Times New Roman" w:hAnsiTheme="majorBidi" w:cstheme="majorBidi"/>
          <w:color w:val="000000"/>
          <w:sz w:val="24"/>
          <w:szCs w:val="24"/>
          <w:lang w:eastAsia="fr-FR"/>
        </w:rPr>
      </w:pPr>
      <w:r w:rsidRPr="00D66C77">
        <w:rPr>
          <w:rFonts w:asciiTheme="majorBidi" w:hAnsiTheme="majorBidi" w:cstheme="majorBidi"/>
          <w:sz w:val="24"/>
          <w:szCs w:val="24"/>
        </w:rPr>
        <w:t>Figure III.4 : Dispositif de mesure de la densité.</w:t>
      </w:r>
    </w:p>
    <w:p w:rsidR="00867E3F" w:rsidRDefault="00867E3F" w:rsidP="00867E3F">
      <w:pPr>
        <w:spacing w:line="360" w:lineRule="auto"/>
        <w:rPr>
          <w:rFonts w:ascii="Times New Roman" w:hAnsi="Times New Roman" w:cs="Times New Roman"/>
          <w:sz w:val="24"/>
          <w:szCs w:val="24"/>
        </w:rPr>
      </w:pPr>
      <w:r w:rsidRPr="00D66C77">
        <w:rPr>
          <w:rFonts w:ascii="Times New Roman" w:hAnsi="Times New Roman" w:cs="Times New Roman"/>
          <w:sz w:val="24"/>
          <w:szCs w:val="24"/>
        </w:rPr>
        <w:t>Figure III.5. Comportement en traction de la matrice INJ812.</w:t>
      </w:r>
    </w:p>
    <w:p w:rsidR="00867E3F" w:rsidRDefault="00867E3F" w:rsidP="00867E3F">
      <w:pPr>
        <w:spacing w:line="360" w:lineRule="auto"/>
        <w:rPr>
          <w:rFonts w:ascii="Times New Roman" w:hAnsi="Times New Roman" w:cs="Times New Roman"/>
          <w:sz w:val="24"/>
          <w:szCs w:val="24"/>
        </w:rPr>
      </w:pPr>
      <w:r w:rsidRPr="00382133">
        <w:rPr>
          <w:rFonts w:ascii="Times New Roman" w:hAnsi="Times New Roman" w:cs="Times New Roman"/>
          <w:sz w:val="24"/>
          <w:szCs w:val="24"/>
        </w:rPr>
        <w:t>Figure.III.6. Comportement à la flexion de la matrice INJ812.</w:t>
      </w:r>
    </w:p>
    <w:p w:rsidR="00867E3F" w:rsidRDefault="00867E3F" w:rsidP="00867E3F">
      <w:pPr>
        <w:spacing w:line="360" w:lineRule="auto"/>
        <w:rPr>
          <w:rFonts w:asciiTheme="majorBidi" w:hAnsiTheme="majorBidi" w:cstheme="majorBidi"/>
          <w:sz w:val="24"/>
          <w:szCs w:val="24"/>
        </w:rPr>
      </w:pPr>
      <w:r w:rsidRPr="00382133">
        <w:rPr>
          <w:noProof/>
          <w:sz w:val="24"/>
          <w:szCs w:val="24"/>
          <w:lang w:eastAsia="fr-FR"/>
        </w:rPr>
        <w:t xml:space="preserve"> </w:t>
      </w:r>
      <w:r w:rsidRPr="00382133">
        <w:rPr>
          <w:rFonts w:asciiTheme="majorBidi" w:hAnsiTheme="majorBidi" w:cstheme="majorBidi"/>
          <w:sz w:val="24"/>
          <w:szCs w:val="24"/>
        </w:rPr>
        <w:t>Figure III.7 : Renfort utilisés :(a) tissu de verre (b) tissu de carbone</w:t>
      </w:r>
    </w:p>
    <w:p w:rsidR="00867E3F" w:rsidRPr="00382133" w:rsidRDefault="00867E3F" w:rsidP="00867E3F">
      <w:pPr>
        <w:spacing w:line="256" w:lineRule="auto"/>
        <w:rPr>
          <w:rFonts w:asciiTheme="majorBidi" w:hAnsiTheme="majorBidi" w:cstheme="majorBidi"/>
          <w:bCs/>
          <w:sz w:val="24"/>
          <w:szCs w:val="24"/>
        </w:rPr>
      </w:pPr>
      <w:r w:rsidRPr="00382133">
        <w:rPr>
          <w:rFonts w:asciiTheme="majorBidi" w:hAnsiTheme="majorBidi" w:cstheme="majorBidi"/>
          <w:bCs/>
          <w:sz w:val="24"/>
          <w:szCs w:val="24"/>
        </w:rPr>
        <w:t>Figure III.8 : Découpage des tissus de carbone et de verre</w:t>
      </w:r>
    </w:p>
    <w:p w:rsidR="00867E3F" w:rsidRPr="00382133" w:rsidRDefault="00867E3F" w:rsidP="00867E3F">
      <w:pPr>
        <w:rPr>
          <w:rFonts w:asciiTheme="majorBidi" w:hAnsiTheme="majorBidi" w:cstheme="majorBidi"/>
          <w:bCs/>
          <w:color w:val="FF0000"/>
          <w:sz w:val="24"/>
          <w:szCs w:val="24"/>
        </w:rPr>
      </w:pPr>
      <w:r w:rsidRPr="00382133">
        <w:rPr>
          <w:rFonts w:asciiTheme="majorBidi" w:hAnsiTheme="majorBidi" w:cstheme="majorBidi"/>
          <w:bCs/>
          <w:sz w:val="24"/>
          <w:szCs w:val="24"/>
        </w:rPr>
        <w:t>Figure III-9 </w:t>
      </w:r>
      <w:r w:rsidRPr="00382133">
        <w:rPr>
          <w:rFonts w:asciiTheme="majorBidi" w:hAnsiTheme="majorBidi" w:cstheme="majorBidi"/>
          <w:bCs/>
          <w:color w:val="FF0000"/>
          <w:sz w:val="24"/>
          <w:szCs w:val="24"/>
        </w:rPr>
        <w:t xml:space="preserve">: </w:t>
      </w:r>
      <w:r w:rsidRPr="00382133">
        <w:rPr>
          <w:rFonts w:asciiTheme="majorBidi" w:hAnsiTheme="majorBidi" w:cstheme="majorBidi"/>
          <w:bCs/>
          <w:color w:val="000000" w:themeColor="text1"/>
          <w:sz w:val="24"/>
          <w:szCs w:val="24"/>
        </w:rPr>
        <w:t>le moule</w:t>
      </w:r>
    </w:p>
    <w:p w:rsidR="00867E3F" w:rsidRPr="00382133" w:rsidRDefault="00867E3F" w:rsidP="00867E3F">
      <w:pPr>
        <w:rPr>
          <w:rFonts w:asciiTheme="majorBidi" w:hAnsiTheme="majorBidi" w:cstheme="majorBidi"/>
          <w:bCs/>
          <w:color w:val="000000" w:themeColor="text1"/>
          <w:sz w:val="24"/>
          <w:szCs w:val="24"/>
        </w:rPr>
      </w:pPr>
      <w:r w:rsidRPr="00382133">
        <w:rPr>
          <w:rFonts w:asciiTheme="majorBidi" w:hAnsiTheme="majorBidi" w:cstheme="majorBidi"/>
          <w:bCs/>
          <w:color w:val="000000" w:themeColor="text1"/>
          <w:sz w:val="24"/>
          <w:szCs w:val="24"/>
        </w:rPr>
        <w:t>Figure III.10 :</w:t>
      </w:r>
      <w:r w:rsidRPr="00382133">
        <w:rPr>
          <w:rFonts w:asciiTheme="majorBidi" w:hAnsiTheme="majorBidi" w:cstheme="majorBidi"/>
          <w:bCs/>
          <w:sz w:val="24"/>
          <w:szCs w:val="24"/>
        </w:rPr>
        <w:t xml:space="preserve"> l’imprégnation du renfort</w:t>
      </w:r>
    </w:p>
    <w:p w:rsidR="00867E3F" w:rsidRDefault="00867E3F" w:rsidP="00867E3F">
      <w:pPr>
        <w:rPr>
          <w:rFonts w:asciiTheme="majorBidi" w:hAnsiTheme="majorBidi" w:cstheme="majorBidi"/>
          <w:bCs/>
          <w:color w:val="000000" w:themeColor="text1"/>
          <w:sz w:val="24"/>
          <w:szCs w:val="24"/>
        </w:rPr>
      </w:pPr>
      <w:r w:rsidRPr="00382133">
        <w:rPr>
          <w:rFonts w:asciiTheme="majorBidi" w:hAnsiTheme="majorBidi" w:cstheme="majorBidi"/>
          <w:bCs/>
          <w:sz w:val="24"/>
          <w:szCs w:val="24"/>
        </w:rPr>
        <w:t>Figure III-11 </w:t>
      </w:r>
      <w:r w:rsidRPr="00382133">
        <w:rPr>
          <w:rFonts w:asciiTheme="majorBidi" w:hAnsiTheme="majorBidi" w:cstheme="majorBidi"/>
          <w:bCs/>
          <w:color w:val="FF0000"/>
          <w:sz w:val="24"/>
          <w:szCs w:val="24"/>
        </w:rPr>
        <w:t>:</w:t>
      </w:r>
      <w:r w:rsidRPr="00382133">
        <w:rPr>
          <w:rFonts w:asciiTheme="majorBidi" w:hAnsiTheme="majorBidi" w:cstheme="majorBidi"/>
          <w:bCs/>
          <w:color w:val="000000" w:themeColor="text1"/>
          <w:sz w:val="24"/>
          <w:szCs w:val="24"/>
        </w:rPr>
        <w:t xml:space="preserve"> Disposition de l’arracheur et du feutre de drainage</w:t>
      </w:r>
    </w:p>
    <w:p w:rsidR="00867E3F" w:rsidRPr="00F35A28" w:rsidRDefault="00867E3F" w:rsidP="00867E3F">
      <w:pPr>
        <w:rPr>
          <w:rFonts w:asciiTheme="majorBidi" w:hAnsiTheme="majorBidi" w:cstheme="majorBidi"/>
          <w:color w:val="000000" w:themeColor="text1"/>
          <w:sz w:val="24"/>
          <w:szCs w:val="24"/>
        </w:rPr>
      </w:pPr>
      <w:r w:rsidRPr="00F35A28">
        <w:rPr>
          <w:rFonts w:asciiTheme="majorBidi" w:hAnsiTheme="majorBidi" w:cstheme="majorBidi"/>
          <w:sz w:val="24"/>
          <w:szCs w:val="24"/>
        </w:rPr>
        <w:t>Figure III-12 </w:t>
      </w:r>
      <w:r w:rsidRPr="00F35A28">
        <w:rPr>
          <w:rFonts w:asciiTheme="majorBidi" w:hAnsiTheme="majorBidi" w:cstheme="majorBidi"/>
          <w:color w:val="FF0000"/>
          <w:sz w:val="24"/>
          <w:szCs w:val="24"/>
        </w:rPr>
        <w:t xml:space="preserve">: </w:t>
      </w:r>
      <w:r w:rsidRPr="00F35A28">
        <w:rPr>
          <w:rFonts w:asciiTheme="majorBidi" w:hAnsiTheme="majorBidi" w:cstheme="majorBidi"/>
          <w:color w:val="000000" w:themeColor="text1"/>
          <w:sz w:val="24"/>
          <w:szCs w:val="24"/>
        </w:rPr>
        <w:t>L’opération sous vide </w:t>
      </w:r>
    </w:p>
    <w:p w:rsidR="00867E3F" w:rsidRPr="00F35A28" w:rsidRDefault="00867E3F" w:rsidP="00867E3F">
      <w:pPr>
        <w:rPr>
          <w:rFonts w:asciiTheme="majorBidi" w:hAnsiTheme="majorBidi" w:cstheme="majorBidi"/>
          <w:color w:val="FF0000"/>
          <w:sz w:val="24"/>
          <w:szCs w:val="24"/>
        </w:rPr>
      </w:pPr>
      <w:r w:rsidRPr="00F35A28">
        <w:rPr>
          <w:rFonts w:asciiTheme="majorBidi" w:hAnsiTheme="majorBidi" w:cstheme="majorBidi"/>
          <w:sz w:val="24"/>
          <w:szCs w:val="24"/>
        </w:rPr>
        <w:t>Figure III-13 </w:t>
      </w:r>
      <w:r w:rsidRPr="00F35A28">
        <w:rPr>
          <w:rFonts w:asciiTheme="majorBidi" w:hAnsiTheme="majorBidi" w:cstheme="majorBidi"/>
          <w:color w:val="FF0000"/>
          <w:sz w:val="24"/>
          <w:szCs w:val="24"/>
        </w:rPr>
        <w:t>:</w:t>
      </w:r>
      <w:r w:rsidRPr="00F35A28">
        <w:rPr>
          <w:rFonts w:asciiTheme="majorBidi" w:hAnsiTheme="majorBidi" w:cstheme="majorBidi"/>
          <w:color w:val="000000" w:themeColor="text1"/>
          <w:sz w:val="24"/>
          <w:szCs w:val="24"/>
        </w:rPr>
        <w:t xml:space="preserve"> Démoulage et découpage</w:t>
      </w:r>
    </w:p>
    <w:p w:rsidR="00867E3F" w:rsidRPr="00F35A28" w:rsidRDefault="00867E3F" w:rsidP="00867E3F">
      <w:pPr>
        <w:rPr>
          <w:sz w:val="24"/>
          <w:szCs w:val="24"/>
        </w:rPr>
      </w:pPr>
      <w:r w:rsidRPr="00F35A28">
        <w:rPr>
          <w:rFonts w:asciiTheme="majorBidi" w:hAnsiTheme="majorBidi" w:cstheme="majorBidi"/>
          <w:sz w:val="24"/>
          <w:szCs w:val="24"/>
        </w:rPr>
        <w:t>Figure III.14</w:t>
      </w:r>
      <w:r w:rsidRPr="00F35A28">
        <w:rPr>
          <w:sz w:val="24"/>
          <w:szCs w:val="24"/>
        </w:rPr>
        <w:t xml:space="preserve"> : </w:t>
      </w:r>
      <w:r w:rsidRPr="00F35A28">
        <w:rPr>
          <w:rFonts w:asciiTheme="majorBidi" w:hAnsiTheme="majorBidi" w:cstheme="majorBidi"/>
          <w:sz w:val="24"/>
          <w:szCs w:val="24"/>
        </w:rPr>
        <w:t>Schéma des principales opérations de mise en forme par infusion sous vide</w:t>
      </w:r>
      <w:r w:rsidRPr="00F35A28">
        <w:rPr>
          <w:sz w:val="24"/>
          <w:szCs w:val="24"/>
        </w:rPr>
        <w:t>.</w:t>
      </w:r>
    </w:p>
    <w:p w:rsidR="00867E3F" w:rsidRPr="00F35A28" w:rsidRDefault="00867E3F" w:rsidP="00867E3F">
      <w:pPr>
        <w:rPr>
          <w:sz w:val="24"/>
          <w:szCs w:val="24"/>
        </w:rPr>
      </w:pPr>
      <w:r w:rsidRPr="00F35A28">
        <w:rPr>
          <w:rFonts w:asciiTheme="majorBidi" w:hAnsiTheme="majorBidi" w:cstheme="majorBidi"/>
          <w:sz w:val="24"/>
          <w:szCs w:val="24"/>
        </w:rPr>
        <w:t>Figure III.15 : Eprouvette de traction du composite stratifié.</w:t>
      </w:r>
    </w:p>
    <w:p w:rsidR="00867E3F" w:rsidRPr="00F35A28" w:rsidRDefault="00867E3F" w:rsidP="00867E3F">
      <w:pPr>
        <w:rPr>
          <w:sz w:val="24"/>
          <w:szCs w:val="24"/>
        </w:rPr>
      </w:pPr>
      <w:r w:rsidRPr="00F35A28">
        <w:rPr>
          <w:rFonts w:asciiTheme="majorBidi" w:hAnsiTheme="majorBidi" w:cstheme="majorBidi"/>
          <w:sz w:val="24"/>
          <w:szCs w:val="24"/>
        </w:rPr>
        <w:t>Figure III.16 : Eprouvette de flexion du composite stratifié.</w:t>
      </w:r>
    </w:p>
    <w:p w:rsidR="00867E3F" w:rsidRDefault="00867E3F" w:rsidP="00867E3F">
      <w:pPr>
        <w:rPr>
          <w:rStyle w:val="fontstyle01"/>
          <w:rFonts w:asciiTheme="majorBidi" w:hAnsiTheme="majorBidi" w:cstheme="majorBidi"/>
        </w:rPr>
      </w:pPr>
      <w:r w:rsidRPr="00F35A28">
        <w:rPr>
          <w:rFonts w:asciiTheme="majorBidi" w:hAnsiTheme="majorBidi" w:cstheme="majorBidi"/>
          <w:color w:val="000000"/>
          <w:sz w:val="24"/>
          <w:szCs w:val="24"/>
        </w:rPr>
        <w:t xml:space="preserve">Figure III.17 : </w:t>
      </w:r>
      <w:r w:rsidRPr="00F35A28">
        <w:rPr>
          <w:rStyle w:val="fontstyle01"/>
          <w:rFonts w:asciiTheme="majorBidi" w:hAnsiTheme="majorBidi" w:cstheme="majorBidi"/>
        </w:rPr>
        <w:t>éprouvettes de test d’impact</w:t>
      </w:r>
    </w:p>
    <w:p w:rsidR="00867E3F" w:rsidRDefault="00867E3F" w:rsidP="00867E3F">
      <w:pPr>
        <w:spacing w:line="360" w:lineRule="auto"/>
        <w:jc w:val="both"/>
        <w:rPr>
          <w:rFonts w:asciiTheme="majorBidi" w:hAnsiTheme="majorBidi" w:cstheme="majorBidi"/>
          <w:b/>
          <w:bCs/>
          <w:sz w:val="28"/>
          <w:szCs w:val="28"/>
        </w:rPr>
      </w:pPr>
      <w:r w:rsidRPr="00F35A28">
        <w:rPr>
          <w:rFonts w:asciiTheme="majorBidi" w:hAnsiTheme="majorBidi" w:cstheme="majorBidi"/>
          <w:b/>
          <w:bCs/>
          <w:sz w:val="28"/>
          <w:szCs w:val="28"/>
        </w:rPr>
        <w:t>Chapitre IV : Caractérisation de Composites Stratifiés</w:t>
      </w:r>
    </w:p>
    <w:p w:rsidR="00867E3F" w:rsidRPr="00F35A28" w:rsidRDefault="00867E3F" w:rsidP="00867E3F">
      <w:pPr>
        <w:spacing w:line="360" w:lineRule="auto"/>
        <w:rPr>
          <w:rFonts w:asciiTheme="majorBidi" w:hAnsiTheme="majorBidi" w:cstheme="majorBidi"/>
          <w:color w:val="000000" w:themeColor="text1"/>
          <w:sz w:val="24"/>
          <w:szCs w:val="24"/>
        </w:rPr>
      </w:pPr>
      <w:r w:rsidRPr="00F35A28">
        <w:rPr>
          <w:rFonts w:asciiTheme="majorBidi" w:hAnsiTheme="majorBidi" w:cstheme="majorBidi"/>
          <w:color w:val="000000" w:themeColor="text1"/>
          <w:sz w:val="24"/>
          <w:szCs w:val="24"/>
        </w:rPr>
        <w:t>Figure IV.1 : Machine de traction</w:t>
      </w:r>
    </w:p>
    <w:p w:rsidR="00867E3F" w:rsidRPr="00F35A28" w:rsidRDefault="00867E3F" w:rsidP="00867E3F">
      <w:pPr>
        <w:rPr>
          <w:rFonts w:asciiTheme="majorBidi" w:hAnsiTheme="majorBidi" w:cstheme="majorBidi"/>
          <w:color w:val="000000" w:themeColor="text1"/>
          <w:sz w:val="24"/>
          <w:szCs w:val="24"/>
        </w:rPr>
      </w:pPr>
      <w:r w:rsidRPr="00F35A28">
        <w:rPr>
          <w:rFonts w:asciiTheme="majorBidi" w:hAnsiTheme="majorBidi" w:cstheme="majorBidi"/>
          <w:color w:val="000000" w:themeColor="text1"/>
          <w:sz w:val="24"/>
          <w:szCs w:val="24"/>
        </w:rPr>
        <w:t>Figure IV.2 : Machine de flexion</w:t>
      </w:r>
    </w:p>
    <w:p w:rsidR="00867E3F" w:rsidRDefault="00867E3F" w:rsidP="00867E3F">
      <w:pPr>
        <w:autoSpaceDE w:val="0"/>
        <w:autoSpaceDN w:val="0"/>
        <w:adjustRightInd w:val="0"/>
        <w:spacing w:line="360" w:lineRule="auto"/>
        <w:rPr>
          <w:rFonts w:asciiTheme="majorBidi" w:hAnsiTheme="majorBidi" w:cstheme="majorBidi"/>
          <w:sz w:val="24"/>
          <w:szCs w:val="24"/>
        </w:rPr>
      </w:pPr>
      <w:r w:rsidRPr="00F35A28">
        <w:rPr>
          <w:rFonts w:asciiTheme="majorBidi" w:hAnsiTheme="majorBidi" w:cstheme="majorBidi"/>
          <w:sz w:val="24"/>
          <w:szCs w:val="24"/>
        </w:rPr>
        <w:t xml:space="preserve">Figure IV.3 : Comportement en traction des stratifies </w:t>
      </w:r>
    </w:p>
    <w:p w:rsidR="00867E3F" w:rsidRDefault="00867E3F" w:rsidP="00867E3F">
      <w:pPr>
        <w:autoSpaceDE w:val="0"/>
        <w:autoSpaceDN w:val="0"/>
        <w:adjustRightInd w:val="0"/>
        <w:spacing w:line="360" w:lineRule="auto"/>
        <w:rPr>
          <w:rFonts w:asciiTheme="majorBidi" w:hAnsiTheme="majorBidi" w:cstheme="majorBidi"/>
          <w:sz w:val="24"/>
          <w:szCs w:val="24"/>
        </w:rPr>
      </w:pPr>
      <w:r w:rsidRPr="00D12AAD">
        <w:rPr>
          <w:rFonts w:asciiTheme="majorBidi" w:hAnsiTheme="majorBidi" w:cstheme="majorBidi"/>
          <w:sz w:val="24"/>
          <w:szCs w:val="24"/>
        </w:rPr>
        <w:t xml:space="preserve">Figure IV.4 : Comportement en flexion des stratifies </w:t>
      </w:r>
    </w:p>
    <w:p w:rsidR="00B30BC7" w:rsidRPr="00B30BC7" w:rsidRDefault="00B30BC7" w:rsidP="00B30BC7">
      <w:pPr>
        <w:spacing w:line="360" w:lineRule="auto"/>
        <w:rPr>
          <w:rFonts w:asciiTheme="majorBidi" w:hAnsiTheme="majorBidi" w:cstheme="majorBidi"/>
          <w:color w:val="000000" w:themeColor="text1"/>
          <w:sz w:val="28"/>
          <w:szCs w:val="28"/>
        </w:rPr>
      </w:pPr>
      <w:r w:rsidRPr="00B30BC7">
        <w:rPr>
          <w:rFonts w:asciiTheme="majorBidi" w:hAnsiTheme="majorBidi" w:cstheme="majorBidi"/>
          <w:color w:val="000000" w:themeColor="text1"/>
          <w:sz w:val="28"/>
          <w:szCs w:val="28"/>
        </w:rPr>
        <w:t>Figure IV.5 : Tour de chute basse énergie.</w:t>
      </w:r>
    </w:p>
    <w:p w:rsidR="00B30BC7" w:rsidRDefault="00B30BC7" w:rsidP="00867E3F">
      <w:pPr>
        <w:autoSpaceDE w:val="0"/>
        <w:autoSpaceDN w:val="0"/>
        <w:adjustRightInd w:val="0"/>
        <w:spacing w:line="360" w:lineRule="auto"/>
        <w:rPr>
          <w:rFonts w:asciiTheme="majorBidi" w:hAnsiTheme="majorBidi" w:cstheme="majorBidi"/>
          <w:sz w:val="24"/>
          <w:szCs w:val="24"/>
        </w:rPr>
      </w:pPr>
    </w:p>
    <w:p w:rsidR="00594CE0" w:rsidRPr="000E39D4" w:rsidRDefault="00594CE0" w:rsidP="00594CE0">
      <w:pPr>
        <w:jc w:val="both"/>
        <w:rPr>
          <w:rFonts w:asciiTheme="majorBidi" w:hAnsiTheme="majorBidi" w:cstheme="majorBidi"/>
          <w:sz w:val="24"/>
          <w:szCs w:val="24"/>
        </w:rPr>
      </w:pPr>
    </w:p>
    <w:p w:rsidR="00594CE0" w:rsidRPr="000E39D4" w:rsidRDefault="00594CE0" w:rsidP="00594CE0">
      <w:pPr>
        <w:spacing w:line="256" w:lineRule="auto"/>
        <w:rPr>
          <w:rStyle w:val="fontstyle01"/>
          <w:rFonts w:asciiTheme="majorBidi" w:hAnsiTheme="majorBidi" w:cstheme="majorBidi"/>
          <w:color w:val="auto"/>
        </w:rPr>
      </w:pPr>
    </w:p>
    <w:p w:rsidR="00594CE0" w:rsidRPr="000E39D4" w:rsidRDefault="00594CE0" w:rsidP="00594CE0">
      <w:pPr>
        <w:tabs>
          <w:tab w:val="left" w:pos="709"/>
        </w:tabs>
        <w:jc w:val="both"/>
        <w:rPr>
          <w:rFonts w:asciiTheme="majorBidi" w:hAnsiTheme="majorBidi" w:cstheme="majorBidi"/>
          <w:bCs/>
          <w:color w:val="000000" w:themeColor="text1"/>
          <w:sz w:val="24"/>
          <w:szCs w:val="24"/>
          <w:lang w:bidi="fr-FR"/>
        </w:rPr>
      </w:pPr>
    </w:p>
    <w:p w:rsidR="00867E3F" w:rsidRDefault="00867E3F" w:rsidP="005E2F04">
      <w:pPr>
        <w:jc w:val="center"/>
        <w:rPr>
          <w:rFonts w:asciiTheme="majorBidi" w:hAnsiTheme="majorBidi" w:cstheme="majorBidi"/>
          <w:b/>
          <w:bCs/>
          <w:sz w:val="28"/>
          <w:szCs w:val="28"/>
        </w:rPr>
      </w:pPr>
      <w:r w:rsidRPr="003A7BEE">
        <w:rPr>
          <w:rFonts w:asciiTheme="majorBidi" w:hAnsiTheme="majorBidi" w:cstheme="majorBidi"/>
          <w:b/>
          <w:bCs/>
          <w:sz w:val="28"/>
          <w:szCs w:val="28"/>
        </w:rPr>
        <w:t>Liste des Tableaux</w:t>
      </w:r>
    </w:p>
    <w:p w:rsidR="00867E3F" w:rsidRPr="003A7BEE" w:rsidRDefault="00867E3F" w:rsidP="00867E3F">
      <w:pPr>
        <w:jc w:val="center"/>
        <w:rPr>
          <w:rFonts w:asciiTheme="majorBidi" w:hAnsiTheme="majorBidi" w:cstheme="majorBidi"/>
          <w:b/>
          <w:bCs/>
          <w:sz w:val="28"/>
          <w:szCs w:val="28"/>
        </w:rPr>
      </w:pPr>
    </w:p>
    <w:p w:rsidR="00867E3F" w:rsidRDefault="00867E3F" w:rsidP="00867E3F">
      <w:pPr>
        <w:rPr>
          <w:b/>
          <w:bCs/>
          <w:color w:val="000000"/>
          <w:sz w:val="28"/>
          <w:szCs w:val="28"/>
        </w:rPr>
      </w:pPr>
      <w:r w:rsidRPr="004935DB">
        <w:rPr>
          <w:rFonts w:asciiTheme="majorBidi" w:hAnsiTheme="majorBidi" w:cstheme="majorBidi"/>
          <w:b/>
          <w:bCs/>
          <w:color w:val="000000"/>
          <w:sz w:val="28"/>
          <w:szCs w:val="28"/>
        </w:rPr>
        <w:t>Chapitre I. Généralité sur les Matériaux Composites.</w:t>
      </w:r>
    </w:p>
    <w:p w:rsidR="00867E3F" w:rsidRDefault="00867E3F" w:rsidP="00867E3F">
      <w:pPr>
        <w:rPr>
          <w:rFonts w:asciiTheme="majorBidi" w:hAnsiTheme="majorBidi" w:cstheme="majorBidi"/>
          <w:sz w:val="24"/>
          <w:szCs w:val="24"/>
        </w:rPr>
      </w:pPr>
      <w:r w:rsidRPr="003A7BEE">
        <w:rPr>
          <w:rFonts w:asciiTheme="majorBidi" w:hAnsiTheme="majorBidi" w:cstheme="majorBidi"/>
          <w:sz w:val="24"/>
          <w:szCs w:val="24"/>
        </w:rPr>
        <w:t xml:space="preserve">Tableau I.1 : Quelque propriété mécanique des fibres </w:t>
      </w:r>
    </w:p>
    <w:p w:rsidR="00867E3F" w:rsidRDefault="00867E3F" w:rsidP="00867E3F">
      <w:pPr>
        <w:rPr>
          <w:rFonts w:asciiTheme="majorBidi" w:hAnsiTheme="majorBidi" w:cstheme="majorBidi"/>
          <w:sz w:val="24"/>
          <w:szCs w:val="24"/>
        </w:rPr>
      </w:pPr>
      <w:r w:rsidRPr="003A7BEE">
        <w:rPr>
          <w:rFonts w:asciiTheme="majorBidi" w:hAnsiTheme="majorBidi" w:cstheme="majorBidi"/>
          <w:sz w:val="24"/>
          <w:szCs w:val="24"/>
        </w:rPr>
        <w:t>Tableau I.2:Types d’endommagement dans les composites stratifies</w:t>
      </w:r>
    </w:p>
    <w:p w:rsidR="00867E3F" w:rsidRPr="004935DB" w:rsidRDefault="00867E3F" w:rsidP="00867E3F">
      <w:pPr>
        <w:rPr>
          <w:rFonts w:asciiTheme="majorBidi" w:hAnsiTheme="majorBidi" w:cstheme="majorBidi"/>
          <w:sz w:val="28"/>
          <w:szCs w:val="28"/>
        </w:rPr>
      </w:pPr>
      <w:r w:rsidRPr="004935DB">
        <w:rPr>
          <w:rFonts w:ascii="Times New Roman" w:hAnsi="Times New Roman" w:cs="Times New Roman"/>
          <w:b/>
          <w:bCs/>
          <w:color w:val="000000" w:themeColor="text1"/>
          <w:sz w:val="28"/>
          <w:szCs w:val="28"/>
        </w:rPr>
        <w:t>Chapitre III : Mise en Œuvre de Composite</w:t>
      </w:r>
    </w:p>
    <w:p w:rsidR="00867E3F" w:rsidRDefault="00867E3F" w:rsidP="00867E3F">
      <w:pPr>
        <w:spacing w:line="360" w:lineRule="auto"/>
        <w:rPr>
          <w:rFonts w:asciiTheme="majorBidi" w:hAnsiTheme="majorBidi" w:cstheme="majorBidi"/>
          <w:sz w:val="24"/>
          <w:szCs w:val="24"/>
        </w:rPr>
      </w:pPr>
      <w:r w:rsidRPr="00B91608">
        <w:rPr>
          <w:rFonts w:asciiTheme="majorBidi" w:hAnsiTheme="majorBidi" w:cstheme="majorBidi"/>
          <w:sz w:val="24"/>
          <w:szCs w:val="24"/>
        </w:rPr>
        <w:t>Tableau III.1  Caractéristiques mécaniques et physiques de la résine époxyde.</w:t>
      </w:r>
    </w:p>
    <w:p w:rsidR="00867E3F" w:rsidRPr="00B91608" w:rsidRDefault="00867E3F" w:rsidP="00867E3F">
      <w:pPr>
        <w:tabs>
          <w:tab w:val="left" w:pos="3020"/>
          <w:tab w:val="center" w:pos="4513"/>
        </w:tabs>
        <w:spacing w:before="240"/>
        <w:rPr>
          <w:rFonts w:asciiTheme="majorBidi" w:hAnsiTheme="majorBidi" w:cstheme="majorBidi"/>
          <w:sz w:val="24"/>
          <w:szCs w:val="24"/>
        </w:rPr>
      </w:pPr>
      <w:r w:rsidRPr="00B91608">
        <w:rPr>
          <w:rFonts w:asciiTheme="majorBidi" w:hAnsiTheme="majorBidi" w:cstheme="majorBidi"/>
          <w:sz w:val="24"/>
          <w:szCs w:val="24"/>
        </w:rPr>
        <w:t>Tableau III.2 : Mesure de la densité de la matrice</w:t>
      </w:r>
    </w:p>
    <w:p w:rsidR="00867E3F" w:rsidRPr="00B91608" w:rsidRDefault="00867E3F" w:rsidP="00867E3F">
      <w:pPr>
        <w:spacing w:before="240" w:line="360" w:lineRule="auto"/>
        <w:rPr>
          <w:rFonts w:asciiTheme="majorBidi" w:hAnsiTheme="majorBidi" w:cstheme="majorBidi"/>
          <w:color w:val="000000" w:themeColor="text1"/>
          <w:sz w:val="24"/>
          <w:szCs w:val="24"/>
        </w:rPr>
      </w:pPr>
      <w:r w:rsidRPr="00B91608">
        <w:rPr>
          <w:rFonts w:ascii="Times New Roman" w:hAnsi="Times New Roman" w:cs="Times New Roman"/>
          <w:sz w:val="24"/>
          <w:szCs w:val="24"/>
        </w:rPr>
        <w:t>Tableau. III.3.   Propriétés mécaniques en traction de la matrice</w:t>
      </w:r>
    </w:p>
    <w:p w:rsidR="00867E3F" w:rsidRPr="00B91608" w:rsidRDefault="00867E3F" w:rsidP="00867E3F">
      <w:pPr>
        <w:spacing w:before="240" w:line="360" w:lineRule="auto"/>
        <w:rPr>
          <w:rFonts w:asciiTheme="majorBidi" w:hAnsiTheme="majorBidi" w:cstheme="majorBidi"/>
          <w:color w:val="000000" w:themeColor="text1"/>
          <w:sz w:val="24"/>
          <w:szCs w:val="24"/>
        </w:rPr>
      </w:pPr>
      <w:r w:rsidRPr="00B91608">
        <w:rPr>
          <w:rFonts w:ascii="Times New Roman" w:hAnsi="Times New Roman" w:cs="Times New Roman"/>
          <w:sz w:val="24"/>
          <w:szCs w:val="24"/>
        </w:rPr>
        <w:t xml:space="preserve">Tableau. III4.  </w:t>
      </w:r>
      <w:r w:rsidRPr="00B91608">
        <w:rPr>
          <w:rFonts w:ascii="Times New Roman" w:hAnsi="Times New Roman" w:cs="Times New Roman"/>
          <w:color w:val="FF0000"/>
          <w:sz w:val="24"/>
          <w:szCs w:val="24"/>
        </w:rPr>
        <w:t xml:space="preserve"> </w:t>
      </w:r>
      <w:r w:rsidRPr="00B91608">
        <w:rPr>
          <w:rFonts w:ascii="Times New Roman" w:hAnsi="Times New Roman" w:cs="Times New Roman"/>
          <w:sz w:val="24"/>
          <w:szCs w:val="24"/>
        </w:rPr>
        <w:t>Propriétés mécaniques en flexion de la matrice</w:t>
      </w:r>
    </w:p>
    <w:p w:rsidR="00867E3F" w:rsidRPr="00B91608" w:rsidRDefault="00867E3F" w:rsidP="00867E3F">
      <w:pPr>
        <w:rPr>
          <w:sz w:val="24"/>
          <w:szCs w:val="24"/>
        </w:rPr>
      </w:pPr>
      <w:r w:rsidRPr="00B91608">
        <w:rPr>
          <w:rFonts w:asciiTheme="majorBidi" w:hAnsiTheme="majorBidi" w:cstheme="majorBidi"/>
          <w:sz w:val="24"/>
          <w:szCs w:val="24"/>
        </w:rPr>
        <w:t>Tableau III-5</w:t>
      </w:r>
      <w:r w:rsidRPr="00B91608">
        <w:rPr>
          <w:rFonts w:asciiTheme="majorBidi" w:hAnsiTheme="majorBidi" w:cstheme="majorBidi"/>
          <w:color w:val="000000" w:themeColor="text1"/>
          <w:sz w:val="24"/>
          <w:szCs w:val="24"/>
        </w:rPr>
        <w:t>:</w:t>
      </w:r>
      <w:r w:rsidRPr="00B91608">
        <w:rPr>
          <w:rFonts w:asciiTheme="majorBidi" w:hAnsiTheme="majorBidi" w:cstheme="majorBidi"/>
          <w:sz w:val="24"/>
          <w:szCs w:val="24"/>
        </w:rPr>
        <w:t xml:space="preserve"> Caractéristiques de renforts utilisés</w:t>
      </w:r>
    </w:p>
    <w:p w:rsidR="00867E3F" w:rsidRDefault="00867E3F" w:rsidP="00867E3F">
      <w:pPr>
        <w:spacing w:line="360" w:lineRule="auto"/>
        <w:rPr>
          <w:rStyle w:val="fontstyle01"/>
          <w:rFonts w:asciiTheme="majorBidi" w:hAnsiTheme="majorBidi" w:cstheme="majorBidi"/>
          <w:sz w:val="28"/>
          <w:szCs w:val="28"/>
        </w:rPr>
      </w:pPr>
      <w:r w:rsidRPr="00B91608">
        <w:rPr>
          <w:rFonts w:asciiTheme="majorBidi" w:hAnsiTheme="majorBidi" w:cstheme="majorBidi"/>
          <w:sz w:val="24"/>
          <w:szCs w:val="24"/>
        </w:rPr>
        <w:t xml:space="preserve">Tableau III.6 </w:t>
      </w:r>
      <w:r w:rsidRPr="00B91608">
        <w:rPr>
          <w:rStyle w:val="fontstyle01"/>
          <w:rFonts w:asciiTheme="majorBidi" w:hAnsiTheme="majorBidi" w:cstheme="majorBidi"/>
        </w:rPr>
        <w:t>éprouvettes fabriquées</w:t>
      </w:r>
      <w:r>
        <w:rPr>
          <w:rStyle w:val="fontstyle01"/>
          <w:rFonts w:asciiTheme="majorBidi" w:hAnsiTheme="majorBidi" w:cstheme="majorBidi"/>
          <w:sz w:val="28"/>
          <w:szCs w:val="28"/>
        </w:rPr>
        <w:t>.</w:t>
      </w:r>
    </w:p>
    <w:p w:rsidR="00867E3F" w:rsidRDefault="00867E3F" w:rsidP="00867E3F">
      <w:pPr>
        <w:spacing w:line="360" w:lineRule="auto"/>
        <w:jc w:val="both"/>
        <w:rPr>
          <w:rFonts w:asciiTheme="majorBidi" w:hAnsiTheme="majorBidi" w:cstheme="majorBidi"/>
          <w:b/>
          <w:bCs/>
          <w:sz w:val="28"/>
          <w:szCs w:val="28"/>
        </w:rPr>
      </w:pPr>
      <w:r w:rsidRPr="00012940">
        <w:rPr>
          <w:rFonts w:asciiTheme="majorBidi" w:hAnsiTheme="majorBidi" w:cstheme="majorBidi"/>
          <w:b/>
          <w:bCs/>
          <w:sz w:val="28"/>
          <w:szCs w:val="28"/>
        </w:rPr>
        <w:t>Chapitre IV : Caractérisation de Composites Stratifiés</w:t>
      </w:r>
    </w:p>
    <w:p w:rsidR="00867E3F" w:rsidRDefault="00867E3F" w:rsidP="00867E3F">
      <w:pPr>
        <w:spacing w:after="0" w:line="360" w:lineRule="auto"/>
        <w:rPr>
          <w:rFonts w:asciiTheme="majorBidi" w:hAnsiTheme="majorBidi" w:cstheme="majorBidi"/>
          <w:color w:val="000000" w:themeColor="text1"/>
          <w:sz w:val="24"/>
          <w:szCs w:val="24"/>
        </w:rPr>
      </w:pPr>
      <w:r w:rsidRPr="00012940">
        <w:rPr>
          <w:rFonts w:asciiTheme="majorBidi" w:hAnsiTheme="majorBidi" w:cstheme="majorBidi"/>
          <w:color w:val="000000" w:themeColor="text1"/>
          <w:sz w:val="24"/>
          <w:szCs w:val="24"/>
        </w:rPr>
        <w:t>Tableau IV.1 : Densité et fraction volumique</w:t>
      </w:r>
    </w:p>
    <w:p w:rsidR="00867E3F" w:rsidRPr="009C7186" w:rsidRDefault="00867E3F" w:rsidP="00867E3F">
      <w:pPr>
        <w:pStyle w:val="style5"/>
        <w:spacing w:line="360" w:lineRule="auto"/>
        <w:rPr>
          <w:rFonts w:asciiTheme="majorBidi" w:hAnsiTheme="majorBidi" w:cstheme="majorBidi"/>
          <w:bCs/>
        </w:rPr>
      </w:pPr>
      <w:r w:rsidRPr="009C7186">
        <w:rPr>
          <w:bCs/>
          <w:spacing w:val="-13"/>
          <w:w w:val="105"/>
        </w:rPr>
        <w:t>Tableau IV.2 : Caractéristiques mécaniques en traction et en flexion des stratifi</w:t>
      </w:r>
      <w:r w:rsidRPr="009C7186">
        <w:rPr>
          <w:bCs/>
        </w:rPr>
        <w:t>é</w:t>
      </w:r>
      <w:r w:rsidRPr="009C7186">
        <w:rPr>
          <w:bCs/>
          <w:spacing w:val="-13"/>
          <w:w w:val="105"/>
        </w:rPr>
        <w:t>s</w:t>
      </w:r>
    </w:p>
    <w:p w:rsidR="00AB3FE4" w:rsidRDefault="00AB3FE4" w:rsidP="00AD5B74">
      <w:pPr>
        <w:jc w:val="center"/>
        <w:rPr>
          <w:rFonts w:asciiTheme="majorBidi" w:hAnsiTheme="majorBidi" w:cstheme="majorBidi"/>
          <w:sz w:val="72"/>
          <w:szCs w:val="72"/>
        </w:rPr>
      </w:pPr>
      <w:r>
        <w:rPr>
          <w:rFonts w:asciiTheme="majorBidi" w:hAnsiTheme="majorBidi" w:cstheme="majorBidi"/>
          <w:sz w:val="72"/>
          <w:szCs w:val="72"/>
        </w:rPr>
        <w:br w:type="page"/>
      </w:r>
    </w:p>
    <w:p w:rsidR="00982DAF" w:rsidRDefault="00982DAF" w:rsidP="00AD5B74">
      <w:pPr>
        <w:jc w:val="center"/>
        <w:rPr>
          <w:rFonts w:asciiTheme="majorBidi" w:hAnsiTheme="majorBidi" w:cstheme="majorBidi"/>
          <w:sz w:val="72"/>
          <w:szCs w:val="72"/>
        </w:rPr>
      </w:pPr>
    </w:p>
    <w:p w:rsidR="00AB3FE4" w:rsidRDefault="00AB3FE4" w:rsidP="00AD5B74">
      <w:pPr>
        <w:jc w:val="center"/>
        <w:rPr>
          <w:rFonts w:asciiTheme="majorBidi" w:hAnsiTheme="majorBidi" w:cstheme="majorBidi"/>
          <w:sz w:val="72"/>
          <w:szCs w:val="72"/>
        </w:rPr>
      </w:pPr>
    </w:p>
    <w:p w:rsidR="00AB3FE4" w:rsidRDefault="00AB3FE4" w:rsidP="00AD5B74">
      <w:pPr>
        <w:jc w:val="center"/>
        <w:rPr>
          <w:rFonts w:asciiTheme="majorBidi" w:hAnsiTheme="majorBidi" w:cstheme="majorBidi"/>
          <w:sz w:val="72"/>
          <w:szCs w:val="72"/>
        </w:rPr>
      </w:pPr>
    </w:p>
    <w:p w:rsidR="00AB3FE4" w:rsidRDefault="00AB3FE4" w:rsidP="00AD5B74">
      <w:pPr>
        <w:jc w:val="center"/>
        <w:rPr>
          <w:rFonts w:asciiTheme="majorBidi" w:hAnsiTheme="majorBidi" w:cstheme="majorBidi"/>
          <w:sz w:val="72"/>
          <w:szCs w:val="72"/>
        </w:rPr>
      </w:pPr>
    </w:p>
    <w:p w:rsidR="00AB3FE4" w:rsidRDefault="00AB3FE4" w:rsidP="00AD5B74">
      <w:pPr>
        <w:jc w:val="center"/>
        <w:rPr>
          <w:rFonts w:asciiTheme="majorBidi" w:hAnsiTheme="majorBidi" w:cstheme="majorBidi"/>
          <w:sz w:val="72"/>
          <w:szCs w:val="72"/>
        </w:rPr>
      </w:pPr>
    </w:p>
    <w:p w:rsidR="00D01F58" w:rsidRPr="00AD5B74" w:rsidRDefault="00D01F58" w:rsidP="00AD5B74">
      <w:pPr>
        <w:jc w:val="center"/>
        <w:rPr>
          <w:rFonts w:asciiTheme="majorBidi" w:hAnsiTheme="majorBidi" w:cstheme="majorBidi"/>
          <w:sz w:val="72"/>
          <w:szCs w:val="72"/>
        </w:rPr>
      </w:pPr>
      <w:r w:rsidRPr="00AD5B74">
        <w:rPr>
          <w:rFonts w:asciiTheme="majorBidi" w:hAnsiTheme="majorBidi" w:cstheme="majorBidi"/>
          <w:sz w:val="72"/>
          <w:szCs w:val="72"/>
        </w:rPr>
        <w:t>Introduction générale</w:t>
      </w:r>
    </w:p>
    <w:p w:rsidR="00AB3FE4" w:rsidRDefault="00592FC2" w:rsidP="00DF034F">
      <w:pPr>
        <w:rPr>
          <w:rFonts w:asciiTheme="majorBidi" w:hAnsiTheme="majorBidi" w:cstheme="majorBidi"/>
          <w:sz w:val="28"/>
          <w:szCs w:val="28"/>
        </w:rPr>
        <w:sectPr w:rsidR="00AB3FE4" w:rsidSect="0042107C">
          <w:headerReference w:type="default" r:id="rId20"/>
          <w:pgSz w:w="11906" w:h="16838"/>
          <w:pgMar w:top="1418" w:right="1134" w:bottom="1418" w:left="1701" w:header="709" w:footer="709" w:gutter="0"/>
          <w:cols w:space="708"/>
          <w:docGrid w:linePitch="360"/>
        </w:sectPr>
      </w:pPr>
      <w:r>
        <w:rPr>
          <w:rFonts w:asciiTheme="majorBidi" w:hAnsiTheme="majorBidi" w:cstheme="majorBidi"/>
          <w:sz w:val="28"/>
          <w:szCs w:val="28"/>
        </w:rPr>
        <w:br w:type="page"/>
      </w:r>
    </w:p>
    <w:p w:rsidR="00D01F58" w:rsidRDefault="00D01F58" w:rsidP="00D01F58">
      <w:pPr>
        <w:jc w:val="center"/>
        <w:rPr>
          <w:rFonts w:asciiTheme="majorBidi" w:hAnsiTheme="majorBidi" w:cstheme="majorBidi"/>
          <w:b/>
          <w:bCs/>
          <w:sz w:val="32"/>
          <w:szCs w:val="32"/>
          <w:u w:val="single"/>
        </w:rPr>
      </w:pPr>
      <w:r w:rsidRPr="00BD020E">
        <w:rPr>
          <w:rFonts w:asciiTheme="majorBidi" w:hAnsiTheme="majorBidi" w:cstheme="majorBidi"/>
          <w:b/>
          <w:bCs/>
          <w:sz w:val="32"/>
          <w:szCs w:val="32"/>
          <w:u w:val="single"/>
        </w:rPr>
        <w:lastRenderedPageBreak/>
        <w:t>Introduction générale</w:t>
      </w:r>
    </w:p>
    <w:p w:rsidR="00D01F58" w:rsidRPr="00367E77" w:rsidRDefault="001F60D7" w:rsidP="00367E77">
      <w:pPr>
        <w:spacing w:line="360" w:lineRule="auto"/>
        <w:jc w:val="both"/>
        <w:rPr>
          <w:rFonts w:ascii="Times New Roman" w:eastAsiaTheme="minorEastAsia" w:hAnsi="Times New Roman"/>
          <w:sz w:val="28"/>
          <w:szCs w:val="28"/>
          <w:lang w:eastAsia="ja-JP"/>
        </w:rPr>
      </w:pPr>
      <w:r>
        <w:rPr>
          <w:rFonts w:asciiTheme="majorBidi" w:eastAsiaTheme="minorEastAsia" w:hAnsiTheme="majorBidi" w:cstheme="majorBidi"/>
          <w:sz w:val="28"/>
          <w:szCs w:val="28"/>
          <w:lang w:eastAsia="ja-JP"/>
        </w:rPr>
        <w:t xml:space="preserve">        </w:t>
      </w:r>
      <w:r w:rsidR="004D4127" w:rsidRPr="004D4127">
        <w:rPr>
          <w:rFonts w:asciiTheme="majorBidi" w:eastAsiaTheme="minorEastAsia" w:hAnsiTheme="majorBidi" w:cstheme="majorBidi"/>
          <w:sz w:val="28"/>
          <w:szCs w:val="28"/>
          <w:lang w:eastAsia="ja-JP"/>
        </w:rPr>
        <w:t>La technologie moderne (aérospatiale, aéronautique, navale, etc.) nécessite de plus en plus des caractéristiques mécaniques élevées. De nouvelles perspectives sont apparues avec la venue des matériaux composites dont le domaine d’utilisation ne cesse de s’élargir pour répondre à un certain nombre de critères à savoir : légèreté, grande rigidité, facilité de mise en œ</w:t>
      </w:r>
      <w:r w:rsidR="004D4127">
        <w:rPr>
          <w:rFonts w:asciiTheme="majorBidi" w:eastAsiaTheme="minorEastAsia" w:hAnsiTheme="majorBidi" w:cstheme="majorBidi"/>
          <w:sz w:val="28"/>
          <w:szCs w:val="28"/>
          <w:lang w:eastAsia="ja-JP"/>
        </w:rPr>
        <w:t>uvre, etc.</w:t>
      </w:r>
      <w:r w:rsidR="004D4127" w:rsidRPr="004D4127">
        <w:rPr>
          <w:rFonts w:asciiTheme="majorBidi" w:eastAsiaTheme="minorEastAsia" w:hAnsiTheme="majorBidi" w:cstheme="majorBidi"/>
          <w:sz w:val="28"/>
          <w:szCs w:val="28"/>
          <w:lang w:eastAsia="ja-JP"/>
        </w:rPr>
        <w:t xml:space="preserve"> </w:t>
      </w:r>
      <w:r w:rsidR="00E923B6" w:rsidRPr="00376BB2">
        <w:rPr>
          <w:rFonts w:asciiTheme="majorBidi" w:hAnsiTheme="majorBidi" w:cstheme="majorBidi"/>
          <w:spacing w:val="2"/>
          <w:sz w:val="28"/>
          <w:szCs w:val="28"/>
          <w:shd w:val="clear" w:color="auto" w:fill="F8F6F7"/>
        </w:rPr>
        <w:t xml:space="preserve">Cependant, en particulier dans le domaine de l'aviation civile, l'utilisation massive de ces matériaux comme élément structurel principal nécessite de prouver sa durabilité et sa fiabilité pour assurer la sécurité des biens et des usagés. </w:t>
      </w:r>
      <w:r w:rsidR="00367E77" w:rsidRPr="00430385">
        <w:rPr>
          <w:rFonts w:ascii="Times New Roman" w:eastAsiaTheme="minorEastAsia" w:hAnsi="Times New Roman"/>
          <w:sz w:val="28"/>
          <w:szCs w:val="28"/>
          <w:lang w:eastAsia="ja-JP"/>
        </w:rPr>
        <w:t>En cours de service, les structures composites sont soumises à différents chargement mécaniques, thermiques qui, couplés aux agressions environnementales entrainent sur le long terme la fatigue des pièces et/ou le vieillissement du composite</w:t>
      </w:r>
      <w:r w:rsidR="00367E77">
        <w:rPr>
          <w:rFonts w:ascii="Times New Roman" w:eastAsiaTheme="minorEastAsia" w:hAnsi="Times New Roman"/>
          <w:sz w:val="28"/>
          <w:szCs w:val="28"/>
          <w:lang w:eastAsia="ja-JP"/>
        </w:rPr>
        <w:t>.</w:t>
      </w:r>
      <w:r w:rsidR="00367E77" w:rsidRPr="00367E77">
        <w:rPr>
          <w:rFonts w:asciiTheme="majorBidi" w:eastAsiaTheme="minorEastAsia" w:hAnsiTheme="majorBidi" w:cstheme="majorBidi"/>
          <w:sz w:val="28"/>
          <w:szCs w:val="28"/>
          <w:lang w:eastAsia="ja-JP"/>
        </w:rPr>
        <w:t xml:space="preserve"> </w:t>
      </w:r>
      <w:r w:rsidR="00367E77">
        <w:rPr>
          <w:rFonts w:asciiTheme="majorBidi" w:eastAsiaTheme="minorEastAsia" w:hAnsiTheme="majorBidi" w:cstheme="majorBidi"/>
          <w:sz w:val="28"/>
          <w:szCs w:val="28"/>
          <w:lang w:eastAsia="ja-JP"/>
        </w:rPr>
        <w:t>En plus,</w:t>
      </w:r>
      <w:r w:rsidR="00367E77" w:rsidRPr="00AD5B74">
        <w:rPr>
          <w:rFonts w:asciiTheme="majorBidi" w:eastAsiaTheme="minorEastAsia" w:hAnsiTheme="majorBidi" w:cstheme="majorBidi"/>
          <w:sz w:val="28"/>
          <w:szCs w:val="28"/>
          <w:lang w:eastAsia="ja-JP"/>
        </w:rPr>
        <w:t xml:space="preserve">  ces  matériaux  induisent  de nouvelles  problématiques  pour </w:t>
      </w:r>
      <w:r w:rsidR="00367E77">
        <w:rPr>
          <w:rFonts w:asciiTheme="majorBidi" w:eastAsiaTheme="minorEastAsia" w:hAnsiTheme="majorBidi" w:cstheme="majorBidi"/>
          <w:sz w:val="28"/>
          <w:szCs w:val="28"/>
          <w:lang w:eastAsia="ja-JP"/>
        </w:rPr>
        <w:t xml:space="preserve"> la  tolérance  aux  dommages</w:t>
      </w:r>
      <w:r w:rsidR="00E923B6" w:rsidRPr="00376BB2">
        <w:rPr>
          <w:rFonts w:asciiTheme="majorBidi" w:hAnsiTheme="majorBidi" w:cstheme="majorBidi"/>
          <w:spacing w:val="2"/>
          <w:sz w:val="28"/>
          <w:szCs w:val="28"/>
          <w:shd w:val="clear" w:color="auto" w:fill="F8F6F7"/>
        </w:rPr>
        <w:t xml:space="preserve">, leur sensibilité aux chocs et à la fatigue, pouvant entraîner une diminution des propriétés sans être remarqué qu'après la survenance d'un dégât majeur. Cela nécessite le développement de technologies de contrôle plus efficaces pour assurer non seulement la sécurité, mais aussi la qualité. </w:t>
      </w:r>
    </w:p>
    <w:p w:rsidR="001F60D7" w:rsidRDefault="00367E77" w:rsidP="001F60D7">
      <w:pPr>
        <w:spacing w:line="360" w:lineRule="auto"/>
        <w:jc w:val="both"/>
        <w:rPr>
          <w:rFonts w:asciiTheme="majorBidi" w:hAnsiTheme="majorBidi" w:cstheme="majorBidi"/>
          <w:spacing w:val="2"/>
          <w:sz w:val="28"/>
          <w:szCs w:val="28"/>
          <w:shd w:val="clear" w:color="auto" w:fill="F8F6F7"/>
        </w:rPr>
      </w:pPr>
      <w:r>
        <w:rPr>
          <w:rFonts w:asciiTheme="majorBidi" w:hAnsiTheme="majorBidi" w:cstheme="majorBidi"/>
          <w:spacing w:val="2"/>
          <w:sz w:val="28"/>
          <w:szCs w:val="28"/>
          <w:shd w:val="clear" w:color="auto" w:fill="F8F6F7"/>
        </w:rPr>
        <w:t xml:space="preserve">     </w:t>
      </w:r>
      <w:r w:rsidR="00D01F58" w:rsidRPr="00376BB2">
        <w:rPr>
          <w:rFonts w:asciiTheme="majorBidi" w:hAnsiTheme="majorBidi" w:cstheme="majorBidi"/>
          <w:spacing w:val="2"/>
          <w:sz w:val="28"/>
          <w:szCs w:val="28"/>
          <w:shd w:val="clear" w:color="auto" w:fill="F8F6F7"/>
        </w:rPr>
        <w:t>Les méthodes de contrôle non destructif (CND) sont beaucoup utilisées dans le cas des structures composit</w:t>
      </w:r>
      <w:r>
        <w:rPr>
          <w:rFonts w:asciiTheme="majorBidi" w:hAnsiTheme="majorBidi" w:cstheme="majorBidi"/>
          <w:spacing w:val="2"/>
          <w:sz w:val="28"/>
          <w:szCs w:val="28"/>
          <w:shd w:val="clear" w:color="auto" w:fill="F8F6F7"/>
        </w:rPr>
        <w:t>es dans le domaine aéronautique.</w:t>
      </w:r>
      <w:r w:rsidR="00D01F58" w:rsidRPr="00376BB2">
        <w:rPr>
          <w:rFonts w:asciiTheme="majorBidi" w:hAnsiTheme="majorBidi" w:cstheme="majorBidi"/>
          <w:spacing w:val="2"/>
          <w:sz w:val="28"/>
          <w:szCs w:val="28"/>
          <w:shd w:val="clear" w:color="auto" w:fill="F8F6F7"/>
        </w:rPr>
        <w:t xml:space="preserve"> Par conséquent, l'inspection visuelle reste la méthode de contrôle la plus populaire pour les aéronefs en service, mais elle ne peut pas détecter les défauts internes. Il existe donc d’autres méthodes d'essais non destructifs qui </w:t>
      </w:r>
      <w:r w:rsidRPr="00376BB2">
        <w:rPr>
          <w:rFonts w:asciiTheme="majorBidi" w:hAnsiTheme="majorBidi" w:cstheme="majorBidi"/>
          <w:spacing w:val="2"/>
          <w:sz w:val="28"/>
          <w:szCs w:val="28"/>
          <w:shd w:val="clear" w:color="auto" w:fill="F8F6F7"/>
        </w:rPr>
        <w:t>servent</w:t>
      </w:r>
      <w:r w:rsidR="00D01F58" w:rsidRPr="00376BB2">
        <w:rPr>
          <w:rFonts w:asciiTheme="majorBidi" w:hAnsiTheme="majorBidi" w:cstheme="majorBidi"/>
          <w:spacing w:val="2"/>
          <w:sz w:val="28"/>
          <w:szCs w:val="28"/>
          <w:shd w:val="clear" w:color="auto" w:fill="F8F6F7"/>
        </w:rPr>
        <w:t xml:space="preserve"> à mieux détecter ces défauts internes, qui sont souvent basées sur des divers phénomènes physiques, tels que l'absorption des rayons X, le rayonnement infrarouge, </w:t>
      </w:r>
      <w:r>
        <w:rPr>
          <w:rFonts w:asciiTheme="majorBidi" w:hAnsiTheme="majorBidi" w:cstheme="majorBidi"/>
          <w:spacing w:val="2"/>
          <w:sz w:val="28"/>
          <w:szCs w:val="28"/>
          <w:shd w:val="clear" w:color="auto" w:fill="F8F6F7"/>
        </w:rPr>
        <w:t>c</w:t>
      </w:r>
      <w:r w:rsidRPr="00376BB2">
        <w:rPr>
          <w:rFonts w:asciiTheme="majorBidi" w:hAnsiTheme="majorBidi" w:cstheme="majorBidi"/>
          <w:spacing w:val="2"/>
          <w:sz w:val="28"/>
          <w:szCs w:val="28"/>
          <w:shd w:val="clear" w:color="auto" w:fill="F8F6F7"/>
        </w:rPr>
        <w:t>ourant de Foucault</w:t>
      </w:r>
      <w:r>
        <w:rPr>
          <w:rFonts w:asciiTheme="majorBidi" w:hAnsiTheme="majorBidi" w:cstheme="majorBidi"/>
          <w:spacing w:val="2"/>
          <w:sz w:val="28"/>
          <w:szCs w:val="28"/>
          <w:shd w:val="clear" w:color="auto" w:fill="F8F6F7"/>
        </w:rPr>
        <w:t xml:space="preserve">, </w:t>
      </w:r>
      <w:r w:rsidR="00D01F58" w:rsidRPr="00376BB2">
        <w:rPr>
          <w:rFonts w:asciiTheme="majorBidi" w:hAnsiTheme="majorBidi" w:cstheme="majorBidi"/>
          <w:spacing w:val="2"/>
          <w:sz w:val="28"/>
          <w:szCs w:val="28"/>
          <w:shd w:val="clear" w:color="auto" w:fill="F8F6F7"/>
        </w:rPr>
        <w:t xml:space="preserve">la propagation des ondes sonores, </w:t>
      </w:r>
      <w:r>
        <w:rPr>
          <w:rFonts w:asciiTheme="majorBidi" w:hAnsiTheme="majorBidi" w:cstheme="majorBidi"/>
          <w:spacing w:val="2"/>
          <w:sz w:val="28"/>
          <w:szCs w:val="28"/>
          <w:shd w:val="clear" w:color="auto" w:fill="F8F6F7"/>
        </w:rPr>
        <w:t>etc. Cependant,</w:t>
      </w:r>
      <w:r w:rsidR="00D01F58" w:rsidRPr="00376BB2">
        <w:rPr>
          <w:rFonts w:asciiTheme="majorBidi" w:hAnsiTheme="majorBidi" w:cstheme="majorBidi"/>
          <w:spacing w:val="2"/>
          <w:sz w:val="28"/>
          <w:szCs w:val="28"/>
          <w:shd w:val="clear" w:color="auto" w:fill="F8F6F7"/>
        </w:rPr>
        <w:t xml:space="preserve"> en raison des progrès des capteurs et du traitement des signaux, les </w:t>
      </w:r>
      <w:r w:rsidR="00D01F58" w:rsidRPr="00376BB2">
        <w:rPr>
          <w:rFonts w:asciiTheme="majorBidi" w:hAnsiTheme="majorBidi" w:cstheme="majorBidi"/>
          <w:spacing w:val="2"/>
          <w:sz w:val="28"/>
          <w:szCs w:val="28"/>
          <w:shd w:val="clear" w:color="auto" w:fill="F8F6F7"/>
        </w:rPr>
        <w:lastRenderedPageBreak/>
        <w:t xml:space="preserve">ultrasons sont devenus l'une des méthodes de contrôle non destructif les plus utilisées dans l'industrie. </w:t>
      </w:r>
    </w:p>
    <w:p w:rsidR="005A0765" w:rsidRDefault="005A0765" w:rsidP="00515538">
      <w:pPr>
        <w:spacing w:line="360" w:lineRule="auto"/>
        <w:ind w:firstLine="709"/>
        <w:jc w:val="both"/>
        <w:rPr>
          <w:rFonts w:ascii="Times New Roman" w:eastAsiaTheme="minorEastAsia" w:hAnsi="Times New Roman"/>
          <w:sz w:val="28"/>
          <w:szCs w:val="28"/>
          <w:lang w:eastAsia="ja-JP"/>
        </w:rPr>
      </w:pPr>
      <w:r w:rsidRPr="005A0765">
        <w:rPr>
          <w:rFonts w:asciiTheme="majorBidi" w:hAnsiTheme="majorBidi" w:cstheme="majorBidi"/>
          <w:sz w:val="28"/>
          <w:szCs w:val="28"/>
          <w:lang w:eastAsia="ja-JP"/>
        </w:rPr>
        <w:t xml:space="preserve">Ce travail a été réalisé au Centre de Recherche en Technologies Industrielles (CRTI) et à </w:t>
      </w:r>
      <w:r w:rsidRPr="005A0765">
        <w:rPr>
          <w:rFonts w:asciiTheme="majorBidi" w:eastAsiaTheme="minorEastAsia" w:hAnsiTheme="majorBidi" w:cstheme="majorBidi"/>
          <w:sz w:val="28"/>
          <w:szCs w:val="28"/>
          <w:lang w:eastAsia="fr-FR"/>
        </w:rPr>
        <w:t>l’atelier de ma</w:t>
      </w:r>
      <w:r w:rsidR="00515538">
        <w:rPr>
          <w:rFonts w:asciiTheme="majorBidi" w:eastAsiaTheme="minorEastAsia" w:hAnsiTheme="majorBidi" w:cstheme="majorBidi"/>
          <w:sz w:val="28"/>
          <w:szCs w:val="28"/>
          <w:lang w:eastAsia="fr-FR"/>
        </w:rPr>
        <w:t>i</w:t>
      </w:r>
      <w:r w:rsidRPr="005A0765">
        <w:rPr>
          <w:rFonts w:asciiTheme="majorBidi" w:eastAsiaTheme="minorEastAsia" w:hAnsiTheme="majorBidi" w:cstheme="majorBidi"/>
          <w:sz w:val="28"/>
          <w:szCs w:val="28"/>
          <w:lang w:eastAsia="fr-FR"/>
        </w:rPr>
        <w:t>ntenance des avions (Aéropo</w:t>
      </w:r>
      <w:r w:rsidR="002352AE">
        <w:rPr>
          <w:rFonts w:asciiTheme="majorBidi" w:eastAsiaTheme="minorEastAsia" w:hAnsiTheme="majorBidi" w:cstheme="majorBidi"/>
          <w:sz w:val="28"/>
          <w:szCs w:val="28"/>
          <w:lang w:eastAsia="fr-FR"/>
        </w:rPr>
        <w:t>rt d’Algérie Houari BOUMEDIANE).</w:t>
      </w:r>
      <w:r w:rsidRPr="005A0765">
        <w:rPr>
          <w:rFonts w:asciiTheme="majorBidi" w:eastAsiaTheme="minorEastAsia" w:hAnsiTheme="majorBidi" w:cstheme="majorBidi"/>
          <w:sz w:val="28"/>
          <w:szCs w:val="28"/>
          <w:lang w:eastAsia="fr-FR"/>
        </w:rPr>
        <w:t xml:space="preserve"> La première partie de ce projet de recherche a pour objectif </w:t>
      </w:r>
      <w:r w:rsidRPr="005A0765">
        <w:rPr>
          <w:rFonts w:asciiTheme="majorBidi" w:hAnsiTheme="majorBidi" w:cstheme="majorBidi"/>
          <w:sz w:val="28"/>
          <w:szCs w:val="28"/>
          <w:lang w:eastAsia="ja-JP"/>
        </w:rPr>
        <w:t>d’étudier le comportement mécanique statique des matériaux composites stra</w:t>
      </w:r>
      <w:r w:rsidR="00515538">
        <w:rPr>
          <w:rFonts w:asciiTheme="majorBidi" w:hAnsiTheme="majorBidi" w:cstheme="majorBidi"/>
          <w:sz w:val="28"/>
          <w:szCs w:val="28"/>
          <w:lang w:eastAsia="ja-JP"/>
        </w:rPr>
        <w:t xml:space="preserve">tifiés élaborés en utilisant </w:t>
      </w:r>
      <w:r w:rsidRPr="005A0765">
        <w:rPr>
          <w:rFonts w:asciiTheme="majorBidi" w:hAnsiTheme="majorBidi" w:cstheme="majorBidi"/>
          <w:sz w:val="28"/>
          <w:szCs w:val="28"/>
          <w:lang w:eastAsia="ja-JP"/>
        </w:rPr>
        <w:t xml:space="preserve"> la méthode de moulage sous vide</w:t>
      </w:r>
      <w:r w:rsidRPr="005A0765">
        <w:rPr>
          <w:rFonts w:asciiTheme="majorBidi" w:hAnsiTheme="majorBidi" w:cstheme="majorBidi"/>
          <w:color w:val="0000FF"/>
          <w:sz w:val="28"/>
          <w:szCs w:val="28"/>
          <w:lang w:eastAsia="ja-JP"/>
        </w:rPr>
        <w:t xml:space="preserve">. </w:t>
      </w:r>
      <w:r w:rsidRPr="005A0765">
        <w:rPr>
          <w:rFonts w:asciiTheme="majorBidi" w:hAnsiTheme="majorBidi" w:cstheme="majorBidi"/>
          <w:sz w:val="28"/>
          <w:szCs w:val="28"/>
          <w:lang w:eastAsia="ja-JP"/>
        </w:rPr>
        <w:t>Alors que la deuxième partie est consacrée à l’étude du comportement à l’impact ainsi à l’utilisation des techniques CND comme moyennes de caractérisation</w:t>
      </w:r>
      <w:r>
        <w:rPr>
          <w:rFonts w:asciiTheme="majorBidi" w:hAnsiTheme="majorBidi" w:cstheme="majorBidi"/>
          <w:sz w:val="28"/>
          <w:szCs w:val="28"/>
          <w:lang w:eastAsia="ja-JP"/>
        </w:rPr>
        <w:t>.</w:t>
      </w:r>
      <w:r>
        <w:rPr>
          <w:rFonts w:ascii="Times New Roman" w:eastAsiaTheme="minorEastAsia" w:hAnsi="Times New Roman"/>
          <w:sz w:val="28"/>
          <w:szCs w:val="28"/>
          <w:lang w:eastAsia="ja-JP"/>
        </w:rPr>
        <w:t xml:space="preserve"> </w:t>
      </w:r>
    </w:p>
    <w:p w:rsidR="005A0765" w:rsidRDefault="00D01F58" w:rsidP="00D8086F">
      <w:pPr>
        <w:spacing w:line="360" w:lineRule="auto"/>
        <w:ind w:firstLine="709"/>
        <w:jc w:val="both"/>
        <w:rPr>
          <w:rFonts w:asciiTheme="majorBidi" w:hAnsiTheme="majorBidi" w:cstheme="majorBidi"/>
          <w:spacing w:val="2"/>
          <w:sz w:val="28"/>
          <w:szCs w:val="28"/>
          <w:shd w:val="clear" w:color="auto" w:fill="F8F6F7"/>
        </w:rPr>
      </w:pPr>
      <w:r w:rsidRPr="005A0765">
        <w:rPr>
          <w:rFonts w:asciiTheme="majorBidi" w:hAnsiTheme="majorBidi" w:cstheme="majorBidi"/>
          <w:spacing w:val="2"/>
          <w:sz w:val="28"/>
          <w:szCs w:val="28"/>
          <w:shd w:val="clear" w:color="auto" w:fill="F8F6F7"/>
        </w:rPr>
        <w:t xml:space="preserve">Le mémoire </w:t>
      </w:r>
      <w:r w:rsidR="005A0765" w:rsidRPr="005A0765">
        <w:rPr>
          <w:rFonts w:asciiTheme="majorBidi" w:hAnsiTheme="majorBidi" w:cstheme="majorBidi"/>
          <w:sz w:val="28"/>
          <w:szCs w:val="28"/>
          <w:lang w:eastAsia="ja-JP"/>
        </w:rPr>
        <w:t xml:space="preserve">comprend </w:t>
      </w:r>
      <w:r w:rsidR="00D8086F">
        <w:rPr>
          <w:rFonts w:asciiTheme="majorBidi" w:hAnsiTheme="majorBidi" w:cstheme="majorBidi"/>
          <w:sz w:val="28"/>
          <w:szCs w:val="28"/>
          <w:lang w:eastAsia="ja-JP"/>
        </w:rPr>
        <w:t>quatre</w:t>
      </w:r>
      <w:r w:rsidR="005A0765" w:rsidRPr="005A0765">
        <w:rPr>
          <w:rFonts w:asciiTheme="majorBidi" w:hAnsiTheme="majorBidi" w:cstheme="majorBidi"/>
          <w:sz w:val="28"/>
          <w:szCs w:val="28"/>
          <w:lang w:eastAsia="ja-JP"/>
        </w:rPr>
        <w:t xml:space="preserve"> chapitres :</w:t>
      </w:r>
      <w:r w:rsidRPr="00376BB2">
        <w:rPr>
          <w:rFonts w:asciiTheme="majorBidi" w:hAnsiTheme="majorBidi" w:cstheme="majorBidi"/>
          <w:spacing w:val="2"/>
          <w:sz w:val="28"/>
          <w:szCs w:val="28"/>
          <w:shd w:val="clear" w:color="auto" w:fill="F8F6F7"/>
        </w:rPr>
        <w:t xml:space="preserve">  </w:t>
      </w:r>
    </w:p>
    <w:p w:rsidR="0036011B" w:rsidRPr="00AE0C8A" w:rsidRDefault="00D771EA" w:rsidP="00BA716F">
      <w:pPr>
        <w:spacing w:line="360" w:lineRule="auto"/>
        <w:jc w:val="both"/>
        <w:rPr>
          <w:rFonts w:asciiTheme="majorBidi" w:hAnsiTheme="majorBidi" w:cstheme="majorBidi"/>
          <w:color w:val="0000FF"/>
          <w:spacing w:val="2"/>
          <w:sz w:val="28"/>
          <w:szCs w:val="28"/>
          <w:shd w:val="clear" w:color="auto" w:fill="F8F6F7"/>
        </w:rPr>
      </w:pPr>
      <w:r>
        <w:rPr>
          <w:rFonts w:asciiTheme="majorBidi" w:hAnsiTheme="majorBidi" w:cstheme="majorBidi"/>
          <w:color w:val="0000FF"/>
          <w:sz w:val="28"/>
          <w:szCs w:val="28"/>
          <w:lang w:eastAsia="ja-JP"/>
        </w:rPr>
        <w:t xml:space="preserve">       </w:t>
      </w:r>
      <w:r w:rsidR="0036011B" w:rsidRPr="00BA716F">
        <w:rPr>
          <w:rFonts w:asciiTheme="majorBidi" w:hAnsiTheme="majorBidi" w:cstheme="majorBidi"/>
          <w:sz w:val="28"/>
          <w:szCs w:val="28"/>
          <w:lang w:eastAsia="ja-JP"/>
        </w:rPr>
        <w:t xml:space="preserve">Dans le premier chapitre, une étude bibliographique sur les matériaux composites </w:t>
      </w:r>
      <w:r w:rsidR="00BA716F">
        <w:rPr>
          <w:rFonts w:asciiTheme="majorBidi" w:hAnsiTheme="majorBidi" w:cstheme="majorBidi"/>
          <w:sz w:val="28"/>
          <w:szCs w:val="28"/>
          <w:lang w:eastAsia="ja-JP"/>
        </w:rPr>
        <w:t>est</w:t>
      </w:r>
      <w:r w:rsidR="0036011B" w:rsidRPr="00BA716F">
        <w:rPr>
          <w:rFonts w:asciiTheme="majorBidi" w:hAnsiTheme="majorBidi" w:cstheme="majorBidi"/>
          <w:sz w:val="28"/>
          <w:szCs w:val="28"/>
          <w:lang w:eastAsia="ja-JP"/>
        </w:rPr>
        <w:t xml:space="preserve"> présentée. En premier lieu nous présenterons les principaux types de composites existants et leur mise en œuvre. </w:t>
      </w:r>
      <w:r w:rsidR="00AE0C8A" w:rsidRPr="00BA716F">
        <w:rPr>
          <w:rFonts w:asciiTheme="majorBidi" w:eastAsiaTheme="minorEastAsia" w:hAnsiTheme="majorBidi" w:cstheme="majorBidi"/>
          <w:sz w:val="28"/>
          <w:szCs w:val="28"/>
          <w:lang w:eastAsia="ja-JP"/>
        </w:rPr>
        <w:t xml:space="preserve">Un </w:t>
      </w:r>
      <w:r w:rsidR="0036011B" w:rsidRPr="00BA716F">
        <w:rPr>
          <w:rFonts w:asciiTheme="majorBidi" w:hAnsiTheme="majorBidi" w:cstheme="majorBidi"/>
          <w:sz w:val="28"/>
          <w:szCs w:val="28"/>
        </w:rPr>
        <w:t xml:space="preserve">état des lieux de la littérature </w:t>
      </w:r>
      <w:r w:rsidR="00AE0C8A" w:rsidRPr="00BA716F">
        <w:rPr>
          <w:rFonts w:asciiTheme="majorBidi" w:hAnsiTheme="majorBidi" w:cstheme="majorBidi"/>
          <w:sz w:val="28"/>
          <w:szCs w:val="28"/>
        </w:rPr>
        <w:t xml:space="preserve">concernant les essais d’impact </w:t>
      </w:r>
      <w:r w:rsidR="0036011B" w:rsidRPr="00BA716F">
        <w:rPr>
          <w:rFonts w:asciiTheme="majorBidi" w:hAnsiTheme="majorBidi" w:cstheme="majorBidi"/>
          <w:sz w:val="28"/>
          <w:szCs w:val="28"/>
        </w:rPr>
        <w:t xml:space="preserve">basse énergie </w:t>
      </w:r>
      <w:r w:rsidR="00BA716F" w:rsidRPr="00BA716F">
        <w:rPr>
          <w:rFonts w:asciiTheme="majorBidi" w:hAnsiTheme="majorBidi" w:cstheme="majorBidi"/>
          <w:sz w:val="28"/>
          <w:szCs w:val="28"/>
        </w:rPr>
        <w:t xml:space="preserve">ainsi que </w:t>
      </w:r>
      <w:r w:rsidR="00BA716F" w:rsidRPr="00BA716F">
        <w:rPr>
          <w:rFonts w:asciiTheme="majorBidi" w:hAnsiTheme="majorBidi" w:cstheme="majorBidi"/>
          <w:sz w:val="28"/>
          <w:szCs w:val="28"/>
          <w:lang w:eastAsia="ja-JP"/>
        </w:rPr>
        <w:t>les différents types d’endommagement</w:t>
      </w:r>
      <w:r w:rsidR="00BA716F" w:rsidRPr="00BA716F">
        <w:rPr>
          <w:rFonts w:asciiTheme="majorBidi" w:hAnsiTheme="majorBidi" w:cstheme="majorBidi"/>
          <w:sz w:val="28"/>
          <w:szCs w:val="28"/>
        </w:rPr>
        <w:t xml:space="preserve"> </w:t>
      </w:r>
      <w:r w:rsidR="00BA716F" w:rsidRPr="00BA716F">
        <w:rPr>
          <w:rFonts w:asciiTheme="majorBidi" w:hAnsiTheme="majorBidi" w:cstheme="majorBidi"/>
          <w:spacing w:val="2"/>
          <w:sz w:val="28"/>
          <w:szCs w:val="28"/>
          <w:shd w:val="clear" w:color="auto" w:fill="F8F6F7"/>
        </w:rPr>
        <w:t>qui pourraient survenir</w:t>
      </w:r>
      <w:r w:rsidR="00BA716F" w:rsidRPr="00BA716F">
        <w:rPr>
          <w:rFonts w:asciiTheme="majorBidi" w:hAnsiTheme="majorBidi" w:cstheme="majorBidi"/>
          <w:sz w:val="28"/>
          <w:szCs w:val="28"/>
        </w:rPr>
        <w:t xml:space="preserve"> est ensuite</w:t>
      </w:r>
      <w:r w:rsidR="00AE0C8A" w:rsidRPr="00BA716F">
        <w:rPr>
          <w:rFonts w:asciiTheme="majorBidi" w:hAnsiTheme="majorBidi" w:cstheme="majorBidi"/>
          <w:sz w:val="28"/>
          <w:szCs w:val="28"/>
        </w:rPr>
        <w:t xml:space="preserve"> </w:t>
      </w:r>
      <w:r w:rsidR="0036011B" w:rsidRPr="00BA716F">
        <w:rPr>
          <w:rFonts w:asciiTheme="majorBidi" w:hAnsiTheme="majorBidi" w:cstheme="majorBidi"/>
          <w:sz w:val="28"/>
          <w:szCs w:val="28"/>
        </w:rPr>
        <w:t>réalisé</w:t>
      </w:r>
      <w:r w:rsidR="00BA716F" w:rsidRPr="00BA716F">
        <w:rPr>
          <w:rFonts w:asciiTheme="majorBidi" w:hAnsiTheme="majorBidi" w:cstheme="majorBidi"/>
          <w:sz w:val="28"/>
          <w:szCs w:val="28"/>
        </w:rPr>
        <w:t>.</w:t>
      </w:r>
      <w:r w:rsidR="00AE0C8A" w:rsidRPr="00BA716F">
        <w:rPr>
          <w:rFonts w:asciiTheme="majorBidi" w:hAnsiTheme="majorBidi" w:cstheme="majorBidi"/>
          <w:sz w:val="28"/>
          <w:szCs w:val="28"/>
        </w:rPr>
        <w:t xml:space="preserve"> </w:t>
      </w:r>
    </w:p>
    <w:p w:rsidR="00AE0C8A" w:rsidRPr="00BA716F" w:rsidRDefault="00AE0C8A" w:rsidP="00AE0C8A">
      <w:pPr>
        <w:spacing w:line="360" w:lineRule="auto"/>
        <w:jc w:val="both"/>
        <w:rPr>
          <w:rFonts w:asciiTheme="majorBidi" w:hAnsiTheme="majorBidi" w:cstheme="majorBidi"/>
          <w:spacing w:val="2"/>
          <w:sz w:val="28"/>
          <w:szCs w:val="28"/>
          <w:shd w:val="clear" w:color="auto" w:fill="F8F6F7"/>
        </w:rPr>
      </w:pPr>
      <w:r w:rsidRPr="00BA716F">
        <w:rPr>
          <w:rFonts w:asciiTheme="majorBidi" w:hAnsiTheme="majorBidi" w:cstheme="majorBidi"/>
          <w:spacing w:val="2"/>
          <w:sz w:val="28"/>
          <w:szCs w:val="28"/>
          <w:shd w:val="clear" w:color="auto" w:fill="F8F6F7"/>
        </w:rPr>
        <w:t xml:space="preserve">      Le chapitre II présente les techniques de Contrôle Non Destructif qui sert à mettre en évidence l’état de santé des composites, en se concentrant sur la méthode des ultrasons.</w:t>
      </w:r>
    </w:p>
    <w:p w:rsidR="0036011B" w:rsidRPr="0036011B" w:rsidRDefault="00AE0C8A" w:rsidP="00BA716F">
      <w:pPr>
        <w:spacing w:line="360" w:lineRule="auto"/>
        <w:jc w:val="both"/>
        <w:rPr>
          <w:rFonts w:asciiTheme="majorBidi" w:eastAsiaTheme="minorEastAsia" w:hAnsiTheme="majorBidi" w:cstheme="majorBidi"/>
          <w:color w:val="000000" w:themeColor="text1"/>
          <w:sz w:val="28"/>
          <w:szCs w:val="28"/>
          <w:lang w:eastAsia="ja-JP"/>
        </w:rPr>
      </w:pPr>
      <w:r>
        <w:rPr>
          <w:rFonts w:ascii="Times New Roman" w:eastAsiaTheme="minorEastAsia" w:hAnsi="Times New Roman"/>
          <w:sz w:val="28"/>
          <w:szCs w:val="28"/>
          <w:lang w:eastAsia="ja-JP"/>
        </w:rPr>
        <w:t xml:space="preserve">      </w:t>
      </w:r>
      <w:r w:rsidR="0036011B" w:rsidRPr="0036011B">
        <w:rPr>
          <w:rFonts w:ascii="Times New Roman" w:eastAsiaTheme="minorEastAsia" w:hAnsi="Times New Roman"/>
          <w:sz w:val="28"/>
          <w:szCs w:val="28"/>
          <w:lang w:eastAsia="ja-JP"/>
        </w:rPr>
        <w:t xml:space="preserve">Le </w:t>
      </w:r>
      <w:r>
        <w:rPr>
          <w:rFonts w:ascii="Times New Roman" w:eastAsiaTheme="minorEastAsia" w:hAnsi="Times New Roman"/>
          <w:sz w:val="28"/>
          <w:szCs w:val="28"/>
          <w:lang w:eastAsia="ja-JP"/>
        </w:rPr>
        <w:t>troi</w:t>
      </w:r>
      <w:r w:rsidRPr="0036011B">
        <w:rPr>
          <w:rFonts w:ascii="Times New Roman" w:eastAsiaTheme="minorEastAsia" w:hAnsi="Times New Roman"/>
          <w:sz w:val="28"/>
          <w:szCs w:val="28"/>
          <w:lang w:eastAsia="ja-JP"/>
        </w:rPr>
        <w:t>sième</w:t>
      </w:r>
      <w:r w:rsidR="0036011B" w:rsidRPr="0036011B">
        <w:rPr>
          <w:rFonts w:ascii="Times New Roman" w:eastAsiaTheme="minorEastAsia" w:hAnsi="Times New Roman"/>
          <w:sz w:val="28"/>
          <w:szCs w:val="28"/>
          <w:lang w:eastAsia="ja-JP"/>
        </w:rPr>
        <w:t xml:space="preserve"> chapitre </w:t>
      </w:r>
      <w:r w:rsidR="00BA716F">
        <w:rPr>
          <w:rFonts w:ascii="Times New Roman" w:eastAsiaTheme="minorEastAsia" w:hAnsi="Times New Roman"/>
          <w:sz w:val="28"/>
          <w:szCs w:val="28"/>
          <w:lang w:eastAsia="ja-JP"/>
        </w:rPr>
        <w:t>est</w:t>
      </w:r>
      <w:r w:rsidR="0036011B" w:rsidRPr="0036011B">
        <w:rPr>
          <w:rFonts w:ascii="Times New Roman" w:eastAsiaTheme="minorEastAsia" w:hAnsi="Times New Roman"/>
          <w:sz w:val="28"/>
          <w:szCs w:val="28"/>
          <w:lang w:eastAsia="ja-JP"/>
        </w:rPr>
        <w:t xml:space="preserve"> </w:t>
      </w:r>
      <w:r w:rsidR="0036011B" w:rsidRPr="0036011B">
        <w:rPr>
          <w:rFonts w:asciiTheme="majorBidi" w:eastAsiaTheme="minorEastAsia" w:hAnsiTheme="majorBidi" w:cstheme="majorBidi"/>
          <w:color w:val="000000" w:themeColor="text1"/>
          <w:sz w:val="28"/>
          <w:szCs w:val="28"/>
          <w:lang w:eastAsia="ja-JP"/>
        </w:rPr>
        <w:t xml:space="preserve">consacré </w:t>
      </w:r>
      <w:r w:rsidR="0036011B" w:rsidRPr="0036011B">
        <w:rPr>
          <w:rFonts w:asciiTheme="majorBidi" w:hAnsiTheme="majorBidi" w:cstheme="majorBidi"/>
          <w:sz w:val="28"/>
          <w:szCs w:val="28"/>
        </w:rPr>
        <w:t xml:space="preserve">à la partie expérimentale </w:t>
      </w:r>
      <w:r w:rsidR="0036011B" w:rsidRPr="0036011B">
        <w:rPr>
          <w:rFonts w:asciiTheme="majorBidi" w:eastAsiaTheme="minorEastAsia" w:hAnsiTheme="majorBidi" w:cstheme="majorBidi"/>
          <w:color w:val="000000" w:themeColor="text1"/>
          <w:sz w:val="28"/>
          <w:szCs w:val="28"/>
          <w:lang w:eastAsia="ja-JP"/>
        </w:rPr>
        <w:t>dans un premier temps à la présentation de matériaux composites utilisés au cours de ce travail avec leurs constituants de base (matrice époxyde thermodurcissable et fibres aéronautiques). En second temps ce chapitre décrira le processus d’élaboration des différentes plaques en composites stratifiés ainsi que les différentes techniques de caractérisation physiques et mécaniques utilisées dans ce travail.</w:t>
      </w:r>
    </w:p>
    <w:p w:rsidR="003E3D7B" w:rsidRDefault="00BA716F" w:rsidP="00AE4F2F">
      <w:pPr>
        <w:spacing w:line="360" w:lineRule="auto"/>
        <w:jc w:val="both"/>
        <w:rPr>
          <w:rFonts w:asciiTheme="majorBidi" w:hAnsiTheme="majorBidi" w:cstheme="majorBidi"/>
          <w:spacing w:val="2"/>
          <w:sz w:val="28"/>
          <w:szCs w:val="28"/>
          <w:shd w:val="clear" w:color="auto" w:fill="F8F6F7"/>
        </w:rPr>
        <w:sectPr w:rsidR="003E3D7B" w:rsidSect="00AB3FE4">
          <w:headerReference w:type="default" r:id="rId21"/>
          <w:footerReference w:type="default" r:id="rId22"/>
          <w:pgSz w:w="11906" w:h="16838"/>
          <w:pgMar w:top="1418" w:right="1134" w:bottom="1418" w:left="1701" w:header="709" w:footer="709" w:gutter="0"/>
          <w:pgNumType w:start="1"/>
          <w:cols w:space="708"/>
          <w:docGrid w:linePitch="360"/>
        </w:sectPr>
      </w:pPr>
      <w:r>
        <w:rPr>
          <w:rFonts w:ascii="Times New Roman" w:eastAsiaTheme="minorEastAsia" w:hAnsi="Times New Roman"/>
          <w:sz w:val="28"/>
          <w:szCs w:val="28"/>
          <w:lang w:eastAsia="ja-JP"/>
        </w:rPr>
        <w:t xml:space="preserve">        </w:t>
      </w:r>
      <w:r w:rsidRPr="005A0765">
        <w:rPr>
          <w:rFonts w:asciiTheme="majorBidi" w:hAnsiTheme="majorBidi" w:cstheme="majorBidi"/>
          <w:spacing w:val="2"/>
          <w:sz w:val="28"/>
          <w:szCs w:val="28"/>
          <w:shd w:val="clear" w:color="auto" w:fill="F8F6F7"/>
        </w:rPr>
        <w:t xml:space="preserve">Le </w:t>
      </w:r>
      <w:r>
        <w:rPr>
          <w:rFonts w:asciiTheme="majorBidi" w:hAnsiTheme="majorBidi" w:cstheme="majorBidi"/>
          <w:spacing w:val="2"/>
          <w:sz w:val="28"/>
          <w:szCs w:val="28"/>
          <w:shd w:val="clear" w:color="auto" w:fill="F8F6F7"/>
        </w:rPr>
        <w:t>quatrième chapitre</w:t>
      </w:r>
      <w:r w:rsidRPr="005A0765">
        <w:rPr>
          <w:rFonts w:asciiTheme="majorBidi" w:hAnsiTheme="majorBidi" w:cstheme="majorBidi"/>
          <w:spacing w:val="2"/>
          <w:sz w:val="28"/>
          <w:szCs w:val="28"/>
          <w:shd w:val="clear" w:color="auto" w:fill="F8F6F7"/>
        </w:rPr>
        <w:t xml:space="preserve"> fait l’objet de la caractérisation des trois composites élaborés</w:t>
      </w:r>
      <w:r w:rsidR="008920C7">
        <w:rPr>
          <w:rFonts w:asciiTheme="majorBidi" w:hAnsiTheme="majorBidi" w:cstheme="majorBidi"/>
          <w:spacing w:val="2"/>
          <w:sz w:val="28"/>
          <w:szCs w:val="28"/>
          <w:shd w:val="clear" w:color="auto" w:fill="F8F6F7"/>
        </w:rPr>
        <w:t xml:space="preserve"> à savoir : le composite à fibre de carbone, le composite à fibre de verre et le composite hybride verre/</w:t>
      </w:r>
      <w:proofErr w:type="spellStart"/>
      <w:r w:rsidR="008920C7">
        <w:rPr>
          <w:rFonts w:asciiTheme="majorBidi" w:hAnsiTheme="majorBidi" w:cstheme="majorBidi"/>
          <w:spacing w:val="2"/>
          <w:sz w:val="28"/>
          <w:szCs w:val="28"/>
          <w:shd w:val="clear" w:color="auto" w:fill="F8F6F7"/>
        </w:rPr>
        <w:t>corbone</w:t>
      </w:r>
      <w:proofErr w:type="spellEnd"/>
      <w:r w:rsidRPr="005A0765">
        <w:rPr>
          <w:rFonts w:asciiTheme="majorBidi" w:hAnsiTheme="majorBidi" w:cstheme="majorBidi"/>
          <w:spacing w:val="2"/>
          <w:sz w:val="28"/>
          <w:szCs w:val="28"/>
          <w:shd w:val="clear" w:color="auto" w:fill="F8F6F7"/>
        </w:rPr>
        <w:t xml:space="preserve">. Le comportement de ces </w:t>
      </w:r>
      <w:r w:rsidRPr="005A0765">
        <w:rPr>
          <w:rFonts w:asciiTheme="majorBidi" w:hAnsiTheme="majorBidi" w:cstheme="majorBidi"/>
          <w:spacing w:val="2"/>
          <w:sz w:val="28"/>
          <w:szCs w:val="28"/>
          <w:shd w:val="clear" w:color="auto" w:fill="F8F6F7"/>
        </w:rPr>
        <w:lastRenderedPageBreak/>
        <w:t>composites sous sollicitations statiques et dynamiques</w:t>
      </w:r>
      <w:r w:rsidR="008920C7">
        <w:rPr>
          <w:rFonts w:asciiTheme="majorBidi" w:hAnsiTheme="majorBidi" w:cstheme="majorBidi"/>
          <w:spacing w:val="2"/>
          <w:sz w:val="28"/>
          <w:szCs w:val="28"/>
          <w:shd w:val="clear" w:color="auto" w:fill="F8F6F7"/>
        </w:rPr>
        <w:t xml:space="preserve"> (test d’impact)</w:t>
      </w:r>
      <w:r w:rsidRPr="005A0765">
        <w:rPr>
          <w:rFonts w:asciiTheme="majorBidi" w:hAnsiTheme="majorBidi" w:cstheme="majorBidi"/>
          <w:spacing w:val="2"/>
          <w:sz w:val="28"/>
          <w:szCs w:val="28"/>
          <w:shd w:val="clear" w:color="auto" w:fill="F8F6F7"/>
        </w:rPr>
        <w:t xml:space="preserve"> </w:t>
      </w:r>
      <w:r w:rsidR="008920C7">
        <w:rPr>
          <w:rFonts w:asciiTheme="majorBidi" w:hAnsiTheme="majorBidi" w:cstheme="majorBidi"/>
          <w:spacing w:val="2"/>
          <w:sz w:val="28"/>
          <w:szCs w:val="28"/>
          <w:shd w:val="clear" w:color="auto" w:fill="F8F6F7"/>
        </w:rPr>
        <w:t xml:space="preserve">est réalisé et les résultats </w:t>
      </w:r>
      <w:r w:rsidRPr="005A0765">
        <w:rPr>
          <w:rFonts w:asciiTheme="majorBidi" w:hAnsiTheme="majorBidi" w:cstheme="majorBidi"/>
          <w:spacing w:val="2"/>
          <w:sz w:val="28"/>
          <w:szCs w:val="28"/>
          <w:shd w:val="clear" w:color="auto" w:fill="F8F6F7"/>
        </w:rPr>
        <w:t xml:space="preserve">sont présentés et discutés. </w:t>
      </w:r>
    </w:p>
    <w:p w:rsidR="008B557A" w:rsidRDefault="008B557A" w:rsidP="00AE4F2F">
      <w:pPr>
        <w:spacing w:line="360" w:lineRule="auto"/>
        <w:jc w:val="both"/>
        <w:rPr>
          <w:rFonts w:asciiTheme="majorBidi" w:hAnsiTheme="majorBidi" w:cstheme="majorBidi"/>
          <w:sz w:val="28"/>
          <w:szCs w:val="28"/>
        </w:rPr>
      </w:pPr>
    </w:p>
    <w:p w:rsidR="00636151" w:rsidRDefault="00636151" w:rsidP="008B557A">
      <w:pPr>
        <w:rPr>
          <w:rFonts w:asciiTheme="majorBidi" w:hAnsiTheme="majorBidi" w:cstheme="majorBidi"/>
          <w:sz w:val="28"/>
          <w:szCs w:val="28"/>
        </w:rPr>
      </w:pPr>
    </w:p>
    <w:p w:rsidR="00636151" w:rsidRDefault="00636151" w:rsidP="008B557A">
      <w:pPr>
        <w:rPr>
          <w:rFonts w:asciiTheme="majorBidi" w:hAnsiTheme="majorBidi" w:cstheme="majorBidi"/>
          <w:sz w:val="28"/>
          <w:szCs w:val="28"/>
        </w:rPr>
      </w:pPr>
    </w:p>
    <w:p w:rsidR="00636151" w:rsidRDefault="00636151" w:rsidP="008B557A">
      <w:pPr>
        <w:rPr>
          <w:rFonts w:asciiTheme="majorBidi" w:hAnsiTheme="majorBidi" w:cstheme="majorBidi"/>
          <w:sz w:val="28"/>
          <w:szCs w:val="28"/>
        </w:rPr>
      </w:pPr>
    </w:p>
    <w:p w:rsidR="00636151" w:rsidRDefault="00636151" w:rsidP="008B557A">
      <w:pPr>
        <w:rPr>
          <w:rFonts w:asciiTheme="majorBidi" w:hAnsiTheme="majorBidi" w:cstheme="majorBidi"/>
          <w:sz w:val="28"/>
          <w:szCs w:val="28"/>
        </w:rPr>
      </w:pPr>
    </w:p>
    <w:p w:rsidR="00636151" w:rsidRDefault="00636151" w:rsidP="008B557A">
      <w:pPr>
        <w:rPr>
          <w:rFonts w:asciiTheme="majorBidi" w:hAnsiTheme="majorBidi" w:cstheme="majorBidi"/>
          <w:sz w:val="28"/>
          <w:szCs w:val="28"/>
        </w:rPr>
      </w:pPr>
    </w:p>
    <w:p w:rsidR="00636151" w:rsidRPr="008B557A" w:rsidRDefault="00636151" w:rsidP="008B557A">
      <w:pPr>
        <w:rPr>
          <w:rFonts w:asciiTheme="majorBidi" w:hAnsiTheme="majorBidi" w:cstheme="majorBidi"/>
          <w:sz w:val="28"/>
          <w:szCs w:val="28"/>
        </w:rPr>
      </w:pPr>
    </w:p>
    <w:p w:rsidR="008B557A" w:rsidRDefault="008B557A">
      <w:pPr>
        <w:rPr>
          <w:rFonts w:asciiTheme="majorBidi" w:hAnsiTheme="majorBidi" w:cstheme="majorBidi"/>
          <w:sz w:val="28"/>
          <w:szCs w:val="28"/>
        </w:rPr>
      </w:pPr>
    </w:p>
    <w:p w:rsidR="008B557A" w:rsidRPr="005660B8" w:rsidRDefault="008B557A" w:rsidP="00E4257D">
      <w:pPr>
        <w:tabs>
          <w:tab w:val="left" w:pos="975"/>
        </w:tabs>
        <w:jc w:val="center"/>
        <w:rPr>
          <w:rFonts w:asciiTheme="majorBidi" w:hAnsiTheme="majorBidi" w:cstheme="majorBidi"/>
          <w:sz w:val="72"/>
          <w:szCs w:val="72"/>
        </w:rPr>
      </w:pPr>
      <w:r w:rsidRPr="005660B8">
        <w:rPr>
          <w:rFonts w:asciiTheme="majorBidi" w:hAnsiTheme="majorBidi" w:cstheme="majorBidi"/>
          <w:sz w:val="72"/>
          <w:szCs w:val="72"/>
        </w:rPr>
        <w:t>Chapitre I :</w:t>
      </w:r>
    </w:p>
    <w:p w:rsidR="008B557A" w:rsidRPr="00E4257D" w:rsidRDefault="008B557A" w:rsidP="008B557A">
      <w:pPr>
        <w:tabs>
          <w:tab w:val="left" w:pos="975"/>
        </w:tabs>
        <w:rPr>
          <w:rFonts w:asciiTheme="majorBidi" w:hAnsiTheme="majorBidi" w:cstheme="majorBidi"/>
          <w:sz w:val="72"/>
          <w:szCs w:val="72"/>
        </w:rPr>
      </w:pPr>
    </w:p>
    <w:p w:rsidR="008B557A" w:rsidRPr="005660B8" w:rsidRDefault="008B557A" w:rsidP="008B557A">
      <w:pPr>
        <w:tabs>
          <w:tab w:val="left" w:pos="975"/>
        </w:tabs>
        <w:jc w:val="center"/>
        <w:rPr>
          <w:rFonts w:asciiTheme="majorBidi" w:hAnsiTheme="majorBidi" w:cstheme="majorBidi"/>
          <w:sz w:val="72"/>
          <w:szCs w:val="72"/>
        </w:rPr>
        <w:sectPr w:rsidR="008B557A" w:rsidRPr="005660B8" w:rsidSect="0042107C">
          <w:headerReference w:type="default" r:id="rId23"/>
          <w:footerReference w:type="default" r:id="rId24"/>
          <w:pgSz w:w="11906" w:h="16838"/>
          <w:pgMar w:top="1418" w:right="1134" w:bottom="1418" w:left="1701" w:header="709" w:footer="709" w:gutter="0"/>
          <w:cols w:space="708"/>
          <w:docGrid w:linePitch="360"/>
        </w:sectPr>
      </w:pPr>
      <w:r w:rsidRPr="005660B8">
        <w:rPr>
          <w:rFonts w:asciiTheme="majorBidi" w:hAnsiTheme="majorBidi" w:cstheme="majorBidi"/>
          <w:sz w:val="72"/>
          <w:szCs w:val="72"/>
        </w:rPr>
        <w:t>Généralité</w:t>
      </w:r>
      <w:r w:rsidR="005660B8" w:rsidRPr="005660B8">
        <w:rPr>
          <w:rFonts w:asciiTheme="majorBidi" w:hAnsiTheme="majorBidi" w:cstheme="majorBidi"/>
          <w:sz w:val="72"/>
          <w:szCs w:val="72"/>
        </w:rPr>
        <w:t>s</w:t>
      </w:r>
      <w:r w:rsidRPr="005660B8">
        <w:rPr>
          <w:rFonts w:asciiTheme="majorBidi" w:hAnsiTheme="majorBidi" w:cstheme="majorBidi"/>
          <w:sz w:val="72"/>
          <w:szCs w:val="72"/>
        </w:rPr>
        <w:t xml:space="preserve"> sur les Matériaux Composites</w:t>
      </w:r>
    </w:p>
    <w:p w:rsidR="008920C7" w:rsidRPr="008920C7" w:rsidRDefault="008920C7" w:rsidP="008920C7">
      <w:pPr>
        <w:spacing w:line="240" w:lineRule="auto"/>
        <w:jc w:val="both"/>
        <w:rPr>
          <w:rFonts w:asciiTheme="majorBidi" w:hAnsiTheme="majorBidi" w:cstheme="majorBidi"/>
          <w:b/>
          <w:bCs/>
          <w:sz w:val="28"/>
          <w:szCs w:val="28"/>
        </w:rPr>
      </w:pPr>
      <w:bookmarkStart w:id="1" w:name="_Toc47983527"/>
      <w:r w:rsidRPr="008920C7">
        <w:rPr>
          <w:rFonts w:asciiTheme="majorBidi" w:hAnsiTheme="majorBidi" w:cstheme="majorBidi"/>
          <w:b/>
          <w:bCs/>
          <w:sz w:val="28"/>
          <w:szCs w:val="28"/>
        </w:rPr>
        <w:lastRenderedPageBreak/>
        <w:t>I.1 Introduction</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Il existe différentes familles de matériaux : les métaux, les polymères, les céramiques ainsi que les composites. En effet, les matériaux composites ne sont pas une nouveauté, ils ont été découverts par l’homme depuis longtemps mais leur utilisation connait un essor rapide.  Unissant légèreté et résistance mécanique exceptionnelle, ces matériaux permettent en effet des applications toujours plus nombreuses dans des industries aussi importantes que l’aéronautique, la construction, le génie civil, l’équipement sportif ou le biomédical. Les composites ne cessent d’évoluer vers des produits qui sont, soit les moins coûteux  possibles,  soit  les  plus  performants,  ou  bien  les  deux  à  la  fois.  De  plus,  dans  un  souci  de  protection  de  l’environnement  et  de  santé  publique,  les  composites  tendent  à  intégrer  un  caractère écologique. Pour réduire les fibres traditionnelles de coût élevé (carbone, verre et aramide), de nouveaux composés ont été développés. Des recherches ont porté leur attention sur les composites renforcés par les fibres naturelles. Ces composites combinent de bonnes propriétés mécaniques avec une faible densité.</w:t>
      </w:r>
    </w:p>
    <w:p w:rsidR="008920C7" w:rsidRPr="008920C7" w:rsidRDefault="008920C7" w:rsidP="008920C7">
      <w:pPr>
        <w:spacing w:after="0"/>
        <w:jc w:val="center"/>
        <w:rPr>
          <w:sz w:val="28"/>
          <w:szCs w:val="28"/>
        </w:rPr>
      </w:pPr>
      <w:r w:rsidRPr="008920C7">
        <w:rPr>
          <w:noProof/>
          <w:sz w:val="28"/>
          <w:szCs w:val="28"/>
          <w:lang w:eastAsia="fr-FR"/>
        </w:rPr>
        <w:drawing>
          <wp:inline distT="0" distB="0" distL="0" distR="0">
            <wp:extent cx="4772372" cy="3536825"/>
            <wp:effectExtent l="0" t="0" r="0" b="6985"/>
            <wp:docPr id="135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4778363" cy="3541265"/>
                    </a:xfrm>
                    <a:prstGeom prst="rect">
                      <a:avLst/>
                    </a:prstGeom>
                    <a:noFill/>
                    <a:ln w="9525">
                      <a:noFill/>
                      <a:miter lim="800000"/>
                      <a:headEnd/>
                      <a:tailEnd/>
                    </a:ln>
                  </pic:spPr>
                </pic:pic>
              </a:graphicData>
            </a:graphic>
          </wp:inline>
        </w:drawing>
      </w:r>
    </w:p>
    <w:p w:rsidR="008920C7" w:rsidRPr="008920C7" w:rsidRDefault="008920C7" w:rsidP="008920C7">
      <w:pPr>
        <w:spacing w:after="0" w:line="240" w:lineRule="auto"/>
        <w:jc w:val="center"/>
        <w:rPr>
          <w:rFonts w:asciiTheme="majorBidi" w:hAnsiTheme="majorBidi" w:cstheme="majorBidi"/>
          <w:sz w:val="28"/>
          <w:szCs w:val="28"/>
        </w:rPr>
      </w:pPr>
      <w:r w:rsidRPr="008920C7">
        <w:rPr>
          <w:rFonts w:asciiTheme="majorBidi" w:hAnsiTheme="majorBidi" w:cstheme="majorBidi"/>
          <w:b/>
          <w:bCs/>
          <w:sz w:val="28"/>
          <w:szCs w:val="28"/>
        </w:rPr>
        <w:t>Figure. I.1</w:t>
      </w:r>
      <w:r w:rsidRPr="008920C7">
        <w:rPr>
          <w:rFonts w:asciiTheme="majorBidi" w:hAnsiTheme="majorBidi" w:cstheme="majorBidi"/>
          <w:b/>
          <w:bCs/>
          <w:i/>
          <w:iCs/>
          <w:sz w:val="28"/>
          <w:szCs w:val="28"/>
        </w:rPr>
        <w:t xml:space="preserve"> </w:t>
      </w:r>
      <w:r w:rsidRPr="008920C7">
        <w:rPr>
          <w:rFonts w:asciiTheme="majorBidi" w:hAnsiTheme="majorBidi" w:cstheme="majorBidi"/>
          <w:sz w:val="28"/>
          <w:szCs w:val="28"/>
        </w:rPr>
        <w:t>Evolution de l'utilisation des composites dans l'aéronautique</w:t>
      </w:r>
    </w:p>
    <w:p w:rsidR="008920C7" w:rsidRPr="008920C7" w:rsidRDefault="008920C7" w:rsidP="008920C7">
      <w:pPr>
        <w:rPr>
          <w:rFonts w:asciiTheme="majorBidi" w:hAnsiTheme="majorBidi" w:cstheme="majorBidi"/>
          <w:b/>
          <w:bCs/>
          <w:sz w:val="28"/>
          <w:szCs w:val="28"/>
        </w:rPr>
      </w:pPr>
      <w:r w:rsidRPr="008920C7">
        <w:rPr>
          <w:rFonts w:asciiTheme="majorBidi" w:hAnsiTheme="majorBidi" w:cstheme="majorBidi"/>
          <w:b/>
          <w:bCs/>
          <w:sz w:val="28"/>
          <w:szCs w:val="28"/>
        </w:rPr>
        <w:lastRenderedPageBreak/>
        <w:t>I.2 Définition </w:t>
      </w:r>
    </w:p>
    <w:p w:rsidR="008920C7" w:rsidRPr="008920C7" w:rsidRDefault="008920C7" w:rsidP="008920C7">
      <w:pPr>
        <w:spacing w:after="0"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Un composite est une combinaison de deux ou plusieurs substances de natures différentes, qui peuvent être combinées pour obtenir un nouveau matériau,</w:t>
      </w:r>
      <w:r w:rsidRPr="008920C7">
        <w:rPr>
          <w:sz w:val="28"/>
          <w:szCs w:val="28"/>
        </w:rPr>
        <w:t xml:space="preserve"> </w:t>
      </w:r>
      <w:r w:rsidRPr="008920C7">
        <w:rPr>
          <w:rFonts w:asciiTheme="majorBidi" w:hAnsiTheme="majorBidi" w:cstheme="majorBidi"/>
          <w:sz w:val="28"/>
          <w:szCs w:val="28"/>
        </w:rPr>
        <w:t>dont l’ensemble des performances est supérieur à celui des composants pris séparément</w:t>
      </w:r>
      <w:r w:rsidRPr="008920C7">
        <w:rPr>
          <w:rFonts w:asciiTheme="majorBidi" w:hAnsiTheme="majorBidi" w:cstheme="majorBidi"/>
          <w:color w:val="FF0000"/>
          <w:sz w:val="28"/>
          <w:szCs w:val="28"/>
        </w:rPr>
        <w:t xml:space="preserve"> </w:t>
      </w:r>
      <w:r w:rsidRPr="008920C7">
        <w:rPr>
          <w:rFonts w:asciiTheme="majorBidi" w:hAnsiTheme="majorBidi" w:cstheme="majorBidi"/>
          <w:b/>
          <w:bCs/>
          <w:color w:val="FF0000"/>
          <w:sz w:val="28"/>
          <w:szCs w:val="28"/>
        </w:rPr>
        <w:t>[1].</w:t>
      </w:r>
      <w:r w:rsidRPr="008920C7">
        <w:rPr>
          <w:rFonts w:asciiTheme="majorBidi" w:hAnsiTheme="majorBidi" w:cstheme="majorBidi"/>
          <w:sz w:val="28"/>
          <w:szCs w:val="28"/>
        </w:rPr>
        <w:t xml:space="preserve"> Les composites sont généralement constitués d’une ou plusieurs phases discontinues réparties dans une phase continue. La phase discontinue, appelée renfort, est habituellement plus dure avec des propriétés mécaniques supérieures à celles de la phase continue, appelée matrice.</w:t>
      </w:r>
      <w:r w:rsidRPr="008920C7">
        <w:rPr>
          <w:sz w:val="28"/>
          <w:szCs w:val="28"/>
        </w:rPr>
        <w:t xml:space="preserve"> </w:t>
      </w:r>
      <w:r w:rsidRPr="008920C7">
        <w:rPr>
          <w:rFonts w:asciiTheme="majorBidi" w:hAnsiTheme="majorBidi" w:cstheme="majorBidi"/>
          <w:sz w:val="28"/>
          <w:szCs w:val="28"/>
        </w:rPr>
        <w:t>Une interphase se crée entre les deux constituants et aura pour rôle de transmettre les contraintes de l’un à l’autre sans déplacement d’où l’établissement d’une bonne adhérence. Les matériaux composites disposent d’éventualités importantes par apport aux matériaux traditionnels. Ils possèdent de nombreux avantages fonctionnels :</w:t>
      </w:r>
    </w:p>
    <w:p w:rsidR="008920C7" w:rsidRPr="008920C7" w:rsidRDefault="005B5ABB" w:rsidP="008920C7">
      <w:pPr>
        <w:numPr>
          <w:ilvl w:val="0"/>
          <w:numId w:val="31"/>
        </w:numPr>
        <w:spacing w:line="360" w:lineRule="auto"/>
        <w:contextualSpacing/>
        <w:jc w:val="both"/>
        <w:rPr>
          <w:rFonts w:asciiTheme="majorBidi" w:hAnsiTheme="majorBidi" w:cstheme="majorBidi"/>
          <w:sz w:val="28"/>
          <w:szCs w:val="28"/>
        </w:rPr>
      </w:pPr>
      <w:r>
        <w:rPr>
          <w:rFonts w:asciiTheme="majorBidi" w:hAnsiTheme="majorBidi" w:cstheme="majorBidi"/>
          <w:sz w:val="28"/>
          <w:szCs w:val="28"/>
        </w:rPr>
        <w:t>Légèreté .</w:t>
      </w:r>
    </w:p>
    <w:p w:rsidR="008920C7" w:rsidRPr="008920C7" w:rsidRDefault="008920C7" w:rsidP="008920C7">
      <w:pPr>
        <w:numPr>
          <w:ilvl w:val="0"/>
          <w:numId w:val="31"/>
        </w:numPr>
        <w:spacing w:line="360" w:lineRule="auto"/>
        <w:contextualSpacing/>
        <w:jc w:val="both"/>
        <w:rPr>
          <w:rFonts w:asciiTheme="majorBidi" w:hAnsiTheme="majorBidi" w:cstheme="majorBidi"/>
          <w:sz w:val="28"/>
          <w:szCs w:val="28"/>
        </w:rPr>
      </w:pPr>
      <w:r w:rsidRPr="008920C7">
        <w:rPr>
          <w:rFonts w:asciiTheme="majorBidi" w:hAnsiTheme="majorBidi" w:cstheme="majorBidi"/>
          <w:sz w:val="28"/>
          <w:szCs w:val="28"/>
        </w:rPr>
        <w:t>Ré</w:t>
      </w:r>
      <w:r w:rsidR="005B5ABB">
        <w:rPr>
          <w:rFonts w:asciiTheme="majorBidi" w:hAnsiTheme="majorBidi" w:cstheme="majorBidi"/>
          <w:sz w:val="28"/>
          <w:szCs w:val="28"/>
        </w:rPr>
        <w:t>sistance mécanique et chimique .</w:t>
      </w:r>
    </w:p>
    <w:p w:rsidR="008920C7" w:rsidRPr="008920C7" w:rsidRDefault="008920C7" w:rsidP="008920C7">
      <w:pPr>
        <w:numPr>
          <w:ilvl w:val="0"/>
          <w:numId w:val="31"/>
        </w:numPr>
        <w:spacing w:line="360" w:lineRule="auto"/>
        <w:contextualSpacing/>
        <w:jc w:val="both"/>
        <w:rPr>
          <w:rFonts w:asciiTheme="majorBidi" w:hAnsiTheme="majorBidi" w:cstheme="majorBidi"/>
          <w:sz w:val="28"/>
          <w:szCs w:val="28"/>
        </w:rPr>
      </w:pPr>
      <w:r w:rsidRPr="008920C7">
        <w:rPr>
          <w:rFonts w:asciiTheme="majorBidi" w:hAnsiTheme="majorBidi" w:cstheme="majorBidi"/>
          <w:sz w:val="28"/>
          <w:szCs w:val="28"/>
        </w:rPr>
        <w:t>Liberté de forme et une bonne isolation électrique.</w:t>
      </w:r>
    </w:p>
    <w:p w:rsidR="008920C7" w:rsidRPr="008920C7" w:rsidRDefault="008920C7" w:rsidP="008920C7">
      <w:pPr>
        <w:jc w:val="both"/>
        <w:rPr>
          <w:rFonts w:asciiTheme="majorBidi" w:hAnsiTheme="majorBidi" w:cstheme="majorBidi"/>
          <w:b/>
          <w:bCs/>
          <w:sz w:val="28"/>
          <w:szCs w:val="28"/>
        </w:rPr>
      </w:pPr>
      <w:r w:rsidRPr="008920C7">
        <w:rPr>
          <w:rFonts w:asciiTheme="majorBidi" w:hAnsiTheme="majorBidi" w:cstheme="majorBidi"/>
          <w:b/>
          <w:bCs/>
          <w:sz w:val="28"/>
          <w:szCs w:val="28"/>
        </w:rPr>
        <w:t>1.3. Classification des matériaux composites</w:t>
      </w:r>
    </w:p>
    <w:p w:rsidR="008920C7" w:rsidRPr="008920C7" w:rsidRDefault="008920C7" w:rsidP="008920C7">
      <w:pPr>
        <w:jc w:val="both"/>
        <w:rPr>
          <w:rFonts w:asciiTheme="majorBidi" w:hAnsiTheme="majorBidi" w:cstheme="majorBidi"/>
          <w:b/>
          <w:bCs/>
          <w:sz w:val="28"/>
          <w:szCs w:val="28"/>
        </w:rPr>
      </w:pPr>
      <w:r w:rsidRPr="008920C7">
        <w:rPr>
          <w:rFonts w:asciiTheme="majorBidi" w:hAnsiTheme="majorBidi" w:cstheme="majorBidi"/>
          <w:b/>
          <w:bCs/>
          <w:sz w:val="28"/>
          <w:szCs w:val="28"/>
        </w:rPr>
        <w:t>I.3.1 Composite à matrice organique</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w:t>
      </w:r>
      <w:r w:rsidR="00B41A77" w:rsidRPr="008920C7">
        <w:rPr>
          <w:rFonts w:asciiTheme="majorBidi" w:hAnsiTheme="majorBidi" w:cstheme="majorBidi"/>
          <w:sz w:val="28"/>
          <w:szCs w:val="28"/>
        </w:rPr>
        <w:t>Les matrices organiques sont les plus présentes à l’échelle</w:t>
      </w:r>
      <w:r w:rsidRPr="008920C7">
        <w:rPr>
          <w:rFonts w:asciiTheme="majorBidi" w:hAnsiTheme="majorBidi" w:cstheme="majorBidi"/>
          <w:sz w:val="28"/>
          <w:szCs w:val="28"/>
        </w:rPr>
        <w:t xml:space="preserve"> industrielle du fait de leur facilité de mise en œuvre ainsi que leur faible coût de production. Elles ont aussi un faible module et une faible résistance à la traction, mais se prêtent facilement à l’imprégnation des renforts. Les matériaux composites à matrice polymériques ont un fort potentiel dans la conception des pièces mécaniquement performantes et présentant des formes relativement complexes.</w:t>
      </w:r>
    </w:p>
    <w:p w:rsidR="008920C7" w:rsidRPr="008920C7" w:rsidRDefault="008920C7" w:rsidP="008920C7">
      <w:pPr>
        <w:jc w:val="both"/>
        <w:rPr>
          <w:rFonts w:asciiTheme="majorBidi" w:hAnsiTheme="majorBidi" w:cstheme="majorBidi"/>
          <w:b/>
          <w:bCs/>
          <w:sz w:val="28"/>
          <w:szCs w:val="28"/>
        </w:rPr>
      </w:pPr>
      <w:r w:rsidRPr="008920C7">
        <w:rPr>
          <w:rFonts w:asciiTheme="majorBidi" w:hAnsiTheme="majorBidi" w:cstheme="majorBidi"/>
          <w:b/>
          <w:bCs/>
          <w:sz w:val="28"/>
          <w:szCs w:val="28"/>
        </w:rPr>
        <w:t>I.3.2 Composites à matrices métalliques et céramiques</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Ces  composites  sont  certainement  une  des  classes  de  nouveaux  matériaux  qui  se  développe le plus. Elles sont utilisées respectivement pour les applications hautes (&lt;500°C) et très hautes températures (&lt;1000°C). Ce type de </w:t>
      </w:r>
      <w:r w:rsidRPr="008920C7">
        <w:rPr>
          <w:rFonts w:asciiTheme="majorBidi" w:hAnsiTheme="majorBidi" w:cstheme="majorBidi"/>
          <w:sz w:val="28"/>
          <w:szCs w:val="28"/>
        </w:rPr>
        <w:lastRenderedPageBreak/>
        <w:t>matrice ne peut être associé qu’à des fibres de carbure de silicium (</w:t>
      </w:r>
      <w:proofErr w:type="spellStart"/>
      <w:r w:rsidRPr="008920C7">
        <w:rPr>
          <w:rFonts w:asciiTheme="majorBidi" w:hAnsiTheme="majorBidi" w:cstheme="majorBidi"/>
          <w:sz w:val="28"/>
          <w:szCs w:val="28"/>
        </w:rPr>
        <w:t>SiC</w:t>
      </w:r>
      <w:proofErr w:type="spellEnd"/>
      <w:r w:rsidRPr="008920C7">
        <w:rPr>
          <w:rFonts w:asciiTheme="majorBidi" w:hAnsiTheme="majorBidi" w:cstheme="majorBidi"/>
          <w:sz w:val="28"/>
          <w:szCs w:val="28"/>
        </w:rPr>
        <w:t xml:space="preserve">) ou des fibres de </w:t>
      </w:r>
      <w:r>
        <w:rPr>
          <w:rFonts w:asciiTheme="majorBidi" w:hAnsiTheme="majorBidi" w:cstheme="majorBidi"/>
          <w:sz w:val="28"/>
          <w:szCs w:val="28"/>
        </w:rPr>
        <w:t xml:space="preserve">carbone. </w:t>
      </w:r>
      <w:r w:rsidRPr="008920C7">
        <w:rPr>
          <w:rFonts w:asciiTheme="majorBidi" w:hAnsiTheme="majorBidi" w:cstheme="majorBidi"/>
          <w:sz w:val="28"/>
          <w:szCs w:val="28"/>
        </w:rPr>
        <w:t>Leurs propriétés étant attirantes, elles sont donc utilisées pour la fabrication des pièces dont le module d’élasticité, résistances mécaniques et tenue en température se doivent d’être élevées.</w:t>
      </w:r>
    </w:p>
    <w:p w:rsidR="008920C7" w:rsidRPr="008920C7" w:rsidRDefault="008920C7" w:rsidP="00447936">
      <w:pPr>
        <w:jc w:val="both"/>
        <w:rPr>
          <w:rFonts w:asciiTheme="majorBidi" w:hAnsiTheme="majorBidi" w:cstheme="majorBidi"/>
          <w:b/>
          <w:bCs/>
          <w:sz w:val="28"/>
          <w:szCs w:val="28"/>
        </w:rPr>
      </w:pPr>
      <w:r w:rsidRPr="008920C7">
        <w:rPr>
          <w:rFonts w:asciiTheme="majorBidi" w:hAnsiTheme="majorBidi" w:cstheme="majorBidi"/>
          <w:b/>
          <w:bCs/>
          <w:sz w:val="28"/>
          <w:szCs w:val="28"/>
        </w:rPr>
        <w:t>I.4 Constituants des matériaux composites </w:t>
      </w:r>
      <w:r w:rsidR="00447936" w:rsidRPr="008920C7">
        <w:rPr>
          <w:rFonts w:asciiTheme="majorBidi" w:eastAsia="Times New Roman" w:hAnsiTheme="majorBidi" w:cstheme="majorBidi"/>
          <w:b/>
          <w:bCs/>
          <w:noProof/>
          <w:color w:val="FF0000"/>
          <w:sz w:val="28"/>
          <w:szCs w:val="28"/>
          <w:lang w:eastAsia="fr-FR" w:bidi="fr-FR"/>
        </w:rPr>
        <w:t>[</w:t>
      </w:r>
      <w:r w:rsidR="00447936">
        <w:rPr>
          <w:rFonts w:asciiTheme="majorBidi" w:eastAsia="Times New Roman" w:hAnsiTheme="majorBidi" w:cstheme="majorBidi"/>
          <w:b/>
          <w:bCs/>
          <w:noProof/>
          <w:color w:val="FF0000"/>
          <w:sz w:val="28"/>
          <w:szCs w:val="28"/>
          <w:lang w:eastAsia="fr-FR" w:bidi="fr-FR"/>
        </w:rPr>
        <w:t>14</w:t>
      </w:r>
      <w:r w:rsidR="00447936" w:rsidRPr="008920C7">
        <w:rPr>
          <w:rFonts w:asciiTheme="majorBidi" w:eastAsia="Times New Roman" w:hAnsiTheme="majorBidi" w:cstheme="majorBidi"/>
          <w:b/>
          <w:bCs/>
          <w:noProof/>
          <w:color w:val="FF0000"/>
          <w:sz w:val="28"/>
          <w:szCs w:val="28"/>
          <w:lang w:eastAsia="fr-FR" w:bidi="fr-FR"/>
        </w:rPr>
        <w:t>]</w:t>
      </w:r>
    </w:p>
    <w:p w:rsidR="008920C7" w:rsidRPr="008920C7" w:rsidRDefault="008920C7" w:rsidP="008920C7">
      <w:pPr>
        <w:spacing w:after="0"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En général les constituants principaux d’un matériau composite sont : la matrice et le renfort selon la figure I.2.</w:t>
      </w:r>
    </w:p>
    <w:p w:rsidR="008920C7" w:rsidRPr="008920C7" w:rsidRDefault="008920C7" w:rsidP="008920C7">
      <w:pPr>
        <w:spacing w:after="0"/>
        <w:jc w:val="center"/>
        <w:rPr>
          <w:sz w:val="28"/>
          <w:szCs w:val="28"/>
        </w:rPr>
      </w:pPr>
      <w:r w:rsidRPr="008920C7">
        <w:rPr>
          <w:noProof/>
          <w:sz w:val="28"/>
          <w:szCs w:val="28"/>
          <w:lang w:eastAsia="fr-FR"/>
        </w:rPr>
        <w:drawing>
          <wp:inline distT="0" distB="0" distL="0" distR="0">
            <wp:extent cx="2814761" cy="1660333"/>
            <wp:effectExtent l="0" t="0" r="5080" b="0"/>
            <wp:docPr id="1353" name="Image 1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43365" cy="1677206"/>
                    </a:xfrm>
                    <a:prstGeom prst="rect">
                      <a:avLst/>
                    </a:prstGeom>
                  </pic:spPr>
                </pic:pic>
              </a:graphicData>
            </a:graphic>
          </wp:inline>
        </w:drawing>
      </w:r>
    </w:p>
    <w:p w:rsidR="008920C7" w:rsidRPr="008920C7" w:rsidRDefault="008920C7" w:rsidP="008920C7">
      <w:pPr>
        <w:spacing w:after="0"/>
        <w:jc w:val="center"/>
        <w:rPr>
          <w:rFonts w:asciiTheme="majorBidi" w:hAnsiTheme="majorBidi" w:cstheme="majorBidi"/>
          <w:sz w:val="28"/>
          <w:szCs w:val="28"/>
        </w:rPr>
      </w:pPr>
      <w:r w:rsidRPr="008920C7">
        <w:rPr>
          <w:rFonts w:asciiTheme="majorBidi" w:hAnsiTheme="majorBidi" w:cstheme="majorBidi"/>
          <w:b/>
          <w:bCs/>
          <w:sz w:val="28"/>
          <w:szCs w:val="28"/>
        </w:rPr>
        <w:t>Figure I.2</w:t>
      </w:r>
      <w:r w:rsidRPr="008920C7">
        <w:rPr>
          <w:rFonts w:asciiTheme="majorBidi" w:hAnsiTheme="majorBidi" w:cstheme="majorBidi"/>
          <w:sz w:val="28"/>
          <w:szCs w:val="28"/>
        </w:rPr>
        <w:t> : Matériau composite.</w:t>
      </w:r>
    </w:p>
    <w:p w:rsidR="008920C7" w:rsidRPr="008920C7" w:rsidRDefault="008920C7" w:rsidP="008920C7">
      <w:pPr>
        <w:spacing w:after="0"/>
        <w:jc w:val="both"/>
        <w:rPr>
          <w:rFonts w:asciiTheme="majorBidi" w:hAnsiTheme="majorBidi" w:cstheme="majorBidi"/>
          <w:sz w:val="28"/>
          <w:szCs w:val="28"/>
        </w:rPr>
      </w:pPr>
    </w:p>
    <w:p w:rsidR="008920C7" w:rsidRPr="008920C7" w:rsidRDefault="008920C7" w:rsidP="008920C7">
      <w:pPr>
        <w:jc w:val="both"/>
        <w:rPr>
          <w:rFonts w:asciiTheme="majorBidi" w:hAnsiTheme="majorBidi" w:cstheme="majorBidi"/>
          <w:b/>
          <w:bCs/>
          <w:sz w:val="28"/>
          <w:szCs w:val="28"/>
        </w:rPr>
      </w:pPr>
      <w:r w:rsidRPr="008920C7">
        <w:rPr>
          <w:rFonts w:asciiTheme="majorBidi" w:hAnsiTheme="majorBidi" w:cstheme="majorBidi"/>
          <w:b/>
          <w:bCs/>
          <w:sz w:val="28"/>
          <w:szCs w:val="28"/>
        </w:rPr>
        <w:t>I.4.1 La matrice  </w:t>
      </w:r>
    </w:p>
    <w:p w:rsidR="008920C7" w:rsidRPr="008920C7" w:rsidRDefault="008920C7" w:rsidP="008920C7">
      <w:pPr>
        <w:spacing w:line="360" w:lineRule="auto"/>
        <w:ind w:firstLine="708"/>
        <w:contextualSpacing/>
        <w:jc w:val="both"/>
        <w:rPr>
          <w:rFonts w:asciiTheme="majorBidi" w:hAnsiTheme="majorBidi" w:cstheme="majorBidi"/>
          <w:sz w:val="28"/>
          <w:szCs w:val="28"/>
        </w:rPr>
      </w:pPr>
      <w:r w:rsidRPr="008920C7">
        <w:rPr>
          <w:rFonts w:asciiTheme="majorBidi" w:hAnsiTheme="majorBidi" w:cstheme="majorBidi"/>
          <w:sz w:val="28"/>
          <w:szCs w:val="28"/>
        </w:rPr>
        <w:t>Le rôle principal de la matrice est de maintenir des fibres de renforcement dans l'orientation et l'emplacement appropriés et d’assurer la bonne répartition des charges entre les fibres.  Elle protégé aussi les fibres contre l’abrasion et des effets environnementaux et assure la protection chimique. La classification des types de matrices couramment rencontrées est donnée sur la figure I-3.</w:t>
      </w:r>
    </w:p>
    <w:p w:rsidR="008920C7" w:rsidRPr="008920C7" w:rsidRDefault="008920C7" w:rsidP="008920C7">
      <w:pPr>
        <w:jc w:val="center"/>
        <w:rPr>
          <w:rFonts w:asciiTheme="majorBidi" w:hAnsiTheme="majorBidi" w:cstheme="majorBidi"/>
          <w:sz w:val="28"/>
          <w:szCs w:val="28"/>
          <w:lang w:eastAsia="fr-FR"/>
        </w:rPr>
      </w:pPr>
      <w:r w:rsidRPr="008920C7">
        <w:rPr>
          <w:noProof/>
          <w:sz w:val="28"/>
          <w:szCs w:val="28"/>
          <w:lang w:eastAsia="fr-FR"/>
        </w:rPr>
        <w:drawing>
          <wp:inline distT="0" distB="0" distL="0" distR="0">
            <wp:extent cx="5205095" cy="2235200"/>
            <wp:effectExtent l="19050" t="0" r="0" b="0"/>
            <wp:docPr id="1356" name="Image 1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266453" cy="2261549"/>
                    </a:xfrm>
                    <a:prstGeom prst="rect">
                      <a:avLst/>
                    </a:prstGeom>
                  </pic:spPr>
                </pic:pic>
              </a:graphicData>
            </a:graphic>
          </wp:inline>
        </w:drawing>
      </w:r>
    </w:p>
    <w:p w:rsidR="008920C7" w:rsidRPr="008920C7" w:rsidRDefault="008920C7" w:rsidP="008920C7">
      <w:pPr>
        <w:widowControl w:val="0"/>
        <w:tabs>
          <w:tab w:val="left" w:pos="709"/>
        </w:tabs>
        <w:autoSpaceDE w:val="0"/>
        <w:autoSpaceDN w:val="0"/>
        <w:spacing w:after="0" w:line="360" w:lineRule="auto"/>
        <w:ind w:right="50"/>
        <w:jc w:val="center"/>
        <w:rPr>
          <w:rFonts w:asciiTheme="majorBidi" w:eastAsia="Times New Roman" w:hAnsiTheme="majorBidi" w:cstheme="majorBidi"/>
          <w:noProof/>
          <w:sz w:val="28"/>
          <w:szCs w:val="28"/>
          <w:lang w:eastAsia="fr-FR" w:bidi="fr-FR"/>
        </w:rPr>
      </w:pPr>
      <w:r w:rsidRPr="008920C7">
        <w:rPr>
          <w:rFonts w:asciiTheme="majorBidi" w:eastAsia="Times New Roman" w:hAnsiTheme="majorBidi" w:cstheme="majorBidi"/>
          <w:b/>
          <w:bCs/>
          <w:noProof/>
          <w:sz w:val="28"/>
          <w:szCs w:val="28"/>
          <w:lang w:eastAsia="fr-FR" w:bidi="fr-FR"/>
        </w:rPr>
        <w:t>Figure I.3</w:t>
      </w:r>
      <w:r w:rsidRPr="008920C7">
        <w:rPr>
          <w:rFonts w:asciiTheme="majorBidi" w:eastAsia="Times New Roman" w:hAnsiTheme="majorBidi" w:cstheme="majorBidi"/>
          <w:noProof/>
          <w:sz w:val="28"/>
          <w:szCs w:val="28"/>
          <w:lang w:eastAsia="fr-FR" w:bidi="fr-FR"/>
        </w:rPr>
        <w:t xml:space="preserve"> : Différentes familles de matrice </w:t>
      </w:r>
      <w:r w:rsidRPr="008920C7">
        <w:rPr>
          <w:rFonts w:asciiTheme="majorBidi" w:eastAsia="Times New Roman" w:hAnsiTheme="majorBidi" w:cstheme="majorBidi"/>
          <w:b/>
          <w:bCs/>
          <w:noProof/>
          <w:color w:val="FF0000"/>
          <w:sz w:val="28"/>
          <w:szCs w:val="28"/>
          <w:lang w:eastAsia="fr-FR" w:bidi="fr-FR"/>
        </w:rPr>
        <w:t>[2]</w:t>
      </w:r>
      <w:r w:rsidRPr="008920C7">
        <w:rPr>
          <w:rFonts w:asciiTheme="majorBidi" w:eastAsia="Times New Roman" w:hAnsiTheme="majorBidi" w:cstheme="majorBidi"/>
          <w:b/>
          <w:bCs/>
          <w:noProof/>
          <w:sz w:val="28"/>
          <w:szCs w:val="28"/>
          <w:lang w:eastAsia="fr-FR" w:bidi="fr-FR"/>
        </w:rPr>
        <w:t>.</w:t>
      </w:r>
      <w:r w:rsidRPr="008920C7">
        <w:rPr>
          <w:rFonts w:asciiTheme="majorBidi" w:eastAsia="Times New Roman" w:hAnsiTheme="majorBidi" w:cstheme="majorBidi"/>
          <w:noProof/>
          <w:sz w:val="28"/>
          <w:szCs w:val="28"/>
          <w:lang w:eastAsia="fr-FR" w:bidi="fr-FR"/>
        </w:rPr>
        <w:t xml:space="preserve">        </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sz w:val="28"/>
          <w:szCs w:val="28"/>
        </w:rPr>
        <w:lastRenderedPageBreak/>
        <w:t xml:space="preserve">      Dans un grand nombre de cas, la matrice constituant le matériau composite est une résine polymère ou organique. Les polymères peuvent être regroupés en deux catégories : les thermodurcissables et les thermoplastiques.</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b/>
          <w:bCs/>
          <w:sz w:val="28"/>
          <w:szCs w:val="28"/>
        </w:rPr>
        <w:t>I.4.1.1 : Les thermodurcissables</w:t>
      </w:r>
      <w:r w:rsidRPr="008920C7">
        <w:rPr>
          <w:rFonts w:asciiTheme="majorBidi" w:hAnsiTheme="majorBidi" w:cstheme="majorBidi"/>
          <w:sz w:val="28"/>
          <w:szCs w:val="28"/>
        </w:rPr>
        <w:t xml:space="preserve"> </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Les résines thermodurcissables se comportent comme des résines à faible viscosité, qui durcissent progressivement à une température relativement basse (20-200°C) et ne peuvent pas être retraitées par réchauffage. Les thermodurcissables comprennent les époxydes insaturés, les polyesters et les composés phénoliques. En raison de ces caractéristiques, qui se traduisent par un matériau aux propriétés mécaniques élevées et à haute résistance à la corrosion. Ils sont les plus populaires parmi les matrices composites. En revanche, les époxydes sont assez chers, ne peuvent pas être stockés pendant une longue période et sont donc principalement utilisés dans les domaines de haute technologie. En raison de l'exigence de légèreté, les matrices thermodurcissables (en particulier l'époxy) sont généralement préférées pour les applications aéronautiques.</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b/>
          <w:bCs/>
          <w:sz w:val="28"/>
          <w:szCs w:val="28"/>
        </w:rPr>
        <w:t>I.4.1.2 : Les thermoplastiques</w:t>
      </w:r>
      <w:r w:rsidRPr="008920C7">
        <w:rPr>
          <w:rFonts w:asciiTheme="majorBidi" w:hAnsiTheme="majorBidi" w:cstheme="majorBidi"/>
          <w:sz w:val="28"/>
          <w:szCs w:val="28"/>
        </w:rPr>
        <w:t xml:space="preserve"> : </w:t>
      </w:r>
    </w:p>
    <w:p w:rsidR="008920C7" w:rsidRPr="008920C7" w:rsidRDefault="008920C7" w:rsidP="008920C7">
      <w:pPr>
        <w:spacing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Un certain nombre d'entre eux peuvent être dissous dans certains liquides, et ils se ramollissent ou fondent en chauffant au-dessus de leur température de fusion (100-400C) pour un traitement supplémentaire. Certains types de résines thermoplastiques comprennent le polypropylène (PP), le polychlorure de vinyle, le polyéther imide (PEI), le polyéther éther cétone (PEEK), le polystyrène et le sulfure de </w:t>
      </w:r>
      <w:proofErr w:type="spellStart"/>
      <w:r w:rsidRPr="008920C7">
        <w:rPr>
          <w:rFonts w:asciiTheme="majorBidi" w:hAnsiTheme="majorBidi" w:cstheme="majorBidi"/>
          <w:sz w:val="28"/>
          <w:szCs w:val="28"/>
        </w:rPr>
        <w:t>polyphénylène</w:t>
      </w:r>
      <w:proofErr w:type="spellEnd"/>
      <w:r w:rsidRPr="008920C7">
        <w:rPr>
          <w:rFonts w:asciiTheme="majorBidi" w:hAnsiTheme="majorBidi" w:cstheme="majorBidi"/>
          <w:sz w:val="28"/>
          <w:szCs w:val="28"/>
        </w:rPr>
        <w:t xml:space="preserve"> (PPS). Les thermoplastiques sont récemment devenus d'un grand intérêt pour leur ductilité et leur vitesse de traitement élevée ainsi que pour le plus grand choix de techniques de fabrication. En fait, leur transformation peut être choisie en fonction de l'échelle et du rythme de production requis et de la taille du composant. De plus, les composites </w:t>
      </w:r>
      <w:r w:rsidRPr="008920C7">
        <w:rPr>
          <w:rFonts w:asciiTheme="majorBidi" w:hAnsiTheme="majorBidi" w:cstheme="majorBidi"/>
          <w:sz w:val="28"/>
          <w:szCs w:val="28"/>
        </w:rPr>
        <w:lastRenderedPageBreak/>
        <w:t>thermoplastiques peuvent être facilement réparés car la transition vers la phase ramollie peut être effectuée un certain nombre de fois en les chauffant.</w:t>
      </w:r>
    </w:p>
    <w:p w:rsidR="008920C7" w:rsidRPr="008920C7" w:rsidRDefault="008920C7" w:rsidP="008920C7">
      <w:pPr>
        <w:jc w:val="both"/>
        <w:rPr>
          <w:rFonts w:asciiTheme="majorBidi" w:hAnsiTheme="majorBidi" w:cstheme="majorBidi"/>
          <w:b/>
          <w:bCs/>
          <w:sz w:val="28"/>
          <w:szCs w:val="28"/>
        </w:rPr>
      </w:pPr>
      <w:r w:rsidRPr="008920C7">
        <w:rPr>
          <w:rFonts w:asciiTheme="majorBidi" w:hAnsiTheme="majorBidi" w:cstheme="majorBidi"/>
          <w:b/>
          <w:bCs/>
          <w:sz w:val="28"/>
          <w:szCs w:val="28"/>
        </w:rPr>
        <w:t>I.4.2 : Le renfort </w:t>
      </w:r>
    </w:p>
    <w:p w:rsidR="008920C7" w:rsidRDefault="00636151" w:rsidP="008920C7">
      <w:pPr>
        <w:spacing w:after="0" w:line="360" w:lineRule="auto"/>
        <w:ind w:firstLine="720"/>
        <w:jc w:val="both"/>
        <w:rPr>
          <w:rFonts w:asciiTheme="majorBidi" w:hAnsiTheme="majorBidi" w:cstheme="majorBidi"/>
          <w:b/>
          <w:bCs/>
          <w:color w:val="FF0000"/>
          <w:sz w:val="28"/>
          <w:szCs w:val="28"/>
        </w:rPr>
      </w:pPr>
      <w:r>
        <w:rPr>
          <w:rFonts w:asciiTheme="majorBidi" w:hAnsiTheme="majorBidi" w:cstheme="majorBidi"/>
          <w:noProof/>
          <w:sz w:val="28"/>
          <w:szCs w:val="28"/>
          <w:lang w:eastAsia="fr-FR"/>
        </w:rPr>
        <w:drawing>
          <wp:anchor distT="0" distB="0" distL="114300" distR="114300" simplePos="0" relativeHeight="251756544" behindDoc="0" locked="0" layoutInCell="1" allowOverlap="1">
            <wp:simplePos x="0" y="0"/>
            <wp:positionH relativeFrom="column">
              <wp:posOffset>750570</wp:posOffset>
            </wp:positionH>
            <wp:positionV relativeFrom="paragraph">
              <wp:posOffset>2152015</wp:posOffset>
            </wp:positionV>
            <wp:extent cx="4305300" cy="4432300"/>
            <wp:effectExtent l="19050" t="0" r="0" b="0"/>
            <wp:wrapSquare wrapText="bothSides"/>
            <wp:docPr id="13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nfort type.PN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05300" cy="4432300"/>
                    </a:xfrm>
                    <a:prstGeom prst="rect">
                      <a:avLst/>
                    </a:prstGeom>
                  </pic:spPr>
                </pic:pic>
              </a:graphicData>
            </a:graphic>
          </wp:anchor>
        </w:drawing>
      </w:r>
      <w:r w:rsidR="008920C7" w:rsidRPr="008920C7">
        <w:rPr>
          <w:rFonts w:asciiTheme="majorBidi" w:hAnsiTheme="majorBidi" w:cstheme="majorBidi"/>
          <w:sz w:val="28"/>
          <w:szCs w:val="28"/>
        </w:rPr>
        <w:t xml:space="preserve">C’est le principal porteur constitutif dans le composite (forme, volume). Il confère aux composites leurs caractéristiques mécaniques : rigidité, résistance à la rupture, dureté. Les renforts peuvent être d’origine minérale (verre, bore, céramique…) ou organique (carbone ou aramide). En outre, peut offrir d'autres propriétés intéressantes telles qu’une faible résistance diélectrique, haute température, ou résistance au fluage. Les plus employées sont les fibres de verre. Les fibres de carbone sont privilégiées </w:t>
      </w:r>
      <w:r w:rsidR="008920C7" w:rsidRPr="008920C7">
        <w:rPr>
          <w:rFonts w:asciiTheme="majorBidi" w:hAnsiTheme="majorBidi" w:cstheme="majorBidi"/>
          <w:b/>
          <w:bCs/>
          <w:color w:val="FF0000"/>
          <w:sz w:val="28"/>
          <w:szCs w:val="28"/>
        </w:rPr>
        <w:t>[3].</w:t>
      </w:r>
    </w:p>
    <w:p w:rsidR="00636151" w:rsidRDefault="00636151" w:rsidP="008920C7">
      <w:pPr>
        <w:spacing w:after="0" w:line="360" w:lineRule="auto"/>
        <w:ind w:firstLine="720"/>
        <w:jc w:val="both"/>
        <w:rPr>
          <w:rFonts w:asciiTheme="majorBidi" w:hAnsiTheme="majorBidi" w:cstheme="majorBidi"/>
          <w:b/>
          <w:bCs/>
          <w:color w:val="FF0000"/>
          <w:sz w:val="28"/>
          <w:szCs w:val="28"/>
        </w:rPr>
      </w:pPr>
    </w:p>
    <w:p w:rsidR="00636151" w:rsidRDefault="00636151" w:rsidP="008920C7">
      <w:pPr>
        <w:spacing w:after="0" w:line="360" w:lineRule="auto"/>
        <w:ind w:firstLine="720"/>
        <w:jc w:val="both"/>
        <w:rPr>
          <w:rFonts w:asciiTheme="majorBidi" w:hAnsiTheme="majorBidi" w:cstheme="majorBidi"/>
          <w:b/>
          <w:bCs/>
          <w:color w:val="FF0000"/>
          <w:sz w:val="28"/>
          <w:szCs w:val="28"/>
        </w:rPr>
      </w:pPr>
    </w:p>
    <w:p w:rsidR="00636151" w:rsidRDefault="00636151" w:rsidP="008920C7">
      <w:pPr>
        <w:spacing w:after="0" w:line="360" w:lineRule="auto"/>
        <w:ind w:firstLine="720"/>
        <w:jc w:val="both"/>
        <w:rPr>
          <w:rFonts w:asciiTheme="majorBidi" w:hAnsiTheme="majorBidi" w:cstheme="majorBidi"/>
          <w:b/>
          <w:bCs/>
          <w:color w:val="FF0000"/>
          <w:sz w:val="28"/>
          <w:szCs w:val="28"/>
        </w:rPr>
      </w:pPr>
    </w:p>
    <w:p w:rsidR="00636151" w:rsidRDefault="00636151" w:rsidP="008920C7">
      <w:pPr>
        <w:spacing w:after="0" w:line="360" w:lineRule="auto"/>
        <w:ind w:firstLine="720"/>
        <w:jc w:val="both"/>
        <w:rPr>
          <w:rFonts w:asciiTheme="majorBidi" w:hAnsiTheme="majorBidi" w:cstheme="majorBidi"/>
          <w:b/>
          <w:bCs/>
          <w:color w:val="FF0000"/>
          <w:sz w:val="28"/>
          <w:szCs w:val="28"/>
        </w:rPr>
      </w:pPr>
    </w:p>
    <w:p w:rsidR="00636151" w:rsidRDefault="00636151" w:rsidP="008920C7">
      <w:pPr>
        <w:spacing w:after="0" w:line="360" w:lineRule="auto"/>
        <w:ind w:firstLine="720"/>
        <w:jc w:val="both"/>
        <w:rPr>
          <w:rFonts w:asciiTheme="majorBidi" w:hAnsiTheme="majorBidi" w:cstheme="majorBidi"/>
          <w:b/>
          <w:bCs/>
          <w:color w:val="FF0000"/>
          <w:sz w:val="28"/>
          <w:szCs w:val="28"/>
        </w:rPr>
      </w:pPr>
    </w:p>
    <w:p w:rsidR="00636151" w:rsidRDefault="00636151" w:rsidP="008920C7">
      <w:pPr>
        <w:spacing w:after="0" w:line="360" w:lineRule="auto"/>
        <w:ind w:firstLine="720"/>
        <w:jc w:val="both"/>
        <w:rPr>
          <w:rFonts w:asciiTheme="majorBidi" w:hAnsiTheme="majorBidi" w:cstheme="majorBidi"/>
          <w:b/>
          <w:bCs/>
          <w:color w:val="FF0000"/>
          <w:sz w:val="28"/>
          <w:szCs w:val="28"/>
        </w:rPr>
      </w:pPr>
    </w:p>
    <w:p w:rsidR="00636151" w:rsidRPr="008920C7" w:rsidRDefault="00636151" w:rsidP="008920C7">
      <w:pPr>
        <w:spacing w:after="0" w:line="360" w:lineRule="auto"/>
        <w:ind w:firstLine="720"/>
        <w:jc w:val="both"/>
        <w:rPr>
          <w:rFonts w:asciiTheme="majorBidi" w:hAnsiTheme="majorBidi" w:cstheme="majorBidi"/>
          <w:sz w:val="28"/>
          <w:szCs w:val="28"/>
        </w:rPr>
      </w:pPr>
    </w:p>
    <w:p w:rsidR="008920C7" w:rsidRPr="008920C7" w:rsidRDefault="008920C7" w:rsidP="008920C7">
      <w:pPr>
        <w:jc w:val="both"/>
        <w:rPr>
          <w:rFonts w:asciiTheme="majorBidi" w:hAnsiTheme="majorBidi" w:cstheme="majorBidi"/>
          <w:sz w:val="28"/>
          <w:szCs w:val="28"/>
        </w:rPr>
      </w:pPr>
    </w:p>
    <w:p w:rsidR="008920C7" w:rsidRPr="008920C7" w:rsidRDefault="008920C7" w:rsidP="008920C7">
      <w:pPr>
        <w:jc w:val="center"/>
        <w:rPr>
          <w:rFonts w:asciiTheme="majorBidi" w:hAnsiTheme="majorBidi" w:cstheme="majorBidi"/>
          <w:b/>
          <w:bCs/>
          <w:sz w:val="28"/>
          <w:szCs w:val="28"/>
        </w:rPr>
      </w:pPr>
    </w:p>
    <w:p w:rsidR="008920C7" w:rsidRPr="008920C7" w:rsidRDefault="008920C7" w:rsidP="008920C7">
      <w:pPr>
        <w:jc w:val="center"/>
        <w:rPr>
          <w:rFonts w:asciiTheme="majorBidi" w:hAnsiTheme="majorBidi" w:cstheme="majorBidi"/>
          <w:b/>
          <w:bCs/>
          <w:sz w:val="28"/>
          <w:szCs w:val="28"/>
        </w:rPr>
      </w:pPr>
    </w:p>
    <w:p w:rsidR="008920C7" w:rsidRPr="008920C7" w:rsidRDefault="008920C7" w:rsidP="008920C7">
      <w:pPr>
        <w:jc w:val="center"/>
        <w:rPr>
          <w:rFonts w:asciiTheme="majorBidi" w:hAnsiTheme="majorBidi" w:cstheme="majorBidi"/>
          <w:b/>
          <w:bCs/>
          <w:sz w:val="28"/>
          <w:szCs w:val="28"/>
        </w:rPr>
      </w:pPr>
    </w:p>
    <w:p w:rsidR="008920C7" w:rsidRPr="008920C7" w:rsidRDefault="008920C7" w:rsidP="008920C7">
      <w:pPr>
        <w:jc w:val="center"/>
        <w:rPr>
          <w:rFonts w:asciiTheme="majorBidi" w:hAnsiTheme="majorBidi" w:cstheme="majorBidi"/>
          <w:b/>
          <w:bCs/>
          <w:sz w:val="28"/>
          <w:szCs w:val="28"/>
        </w:rPr>
      </w:pPr>
    </w:p>
    <w:p w:rsidR="008920C7" w:rsidRPr="008920C7" w:rsidRDefault="008920C7" w:rsidP="008920C7">
      <w:pPr>
        <w:jc w:val="center"/>
        <w:rPr>
          <w:rFonts w:asciiTheme="majorBidi" w:hAnsiTheme="majorBidi" w:cstheme="majorBidi"/>
          <w:b/>
          <w:bCs/>
          <w:sz w:val="28"/>
          <w:szCs w:val="28"/>
        </w:rPr>
      </w:pPr>
    </w:p>
    <w:p w:rsidR="008920C7" w:rsidRPr="008920C7" w:rsidRDefault="008920C7" w:rsidP="008920C7">
      <w:pPr>
        <w:jc w:val="center"/>
        <w:rPr>
          <w:rFonts w:asciiTheme="majorBidi" w:hAnsiTheme="majorBidi" w:cstheme="majorBidi"/>
          <w:b/>
          <w:bCs/>
          <w:sz w:val="28"/>
          <w:szCs w:val="28"/>
        </w:rPr>
      </w:pPr>
    </w:p>
    <w:p w:rsidR="008920C7" w:rsidRDefault="008920C7" w:rsidP="008920C7">
      <w:pPr>
        <w:jc w:val="center"/>
        <w:rPr>
          <w:rFonts w:asciiTheme="majorBidi" w:hAnsiTheme="majorBidi" w:cstheme="majorBidi"/>
          <w:b/>
          <w:bCs/>
          <w:sz w:val="28"/>
          <w:szCs w:val="28"/>
        </w:rPr>
      </w:pPr>
    </w:p>
    <w:p w:rsidR="005B5ABB" w:rsidRPr="008920C7" w:rsidRDefault="005B5ABB" w:rsidP="008920C7">
      <w:pPr>
        <w:jc w:val="center"/>
        <w:rPr>
          <w:rFonts w:asciiTheme="majorBidi" w:hAnsiTheme="majorBidi" w:cstheme="majorBidi"/>
          <w:b/>
          <w:bCs/>
          <w:sz w:val="28"/>
          <w:szCs w:val="28"/>
        </w:rPr>
      </w:pPr>
    </w:p>
    <w:p w:rsidR="00AE4F2F" w:rsidRPr="008920C7" w:rsidRDefault="008920C7" w:rsidP="001472D8">
      <w:pPr>
        <w:spacing w:before="240" w:after="0"/>
        <w:jc w:val="center"/>
        <w:rPr>
          <w:rFonts w:asciiTheme="majorBidi" w:hAnsiTheme="majorBidi" w:cstheme="majorBidi"/>
          <w:sz w:val="28"/>
          <w:szCs w:val="28"/>
        </w:rPr>
      </w:pPr>
      <w:r w:rsidRPr="008920C7">
        <w:rPr>
          <w:rFonts w:asciiTheme="majorBidi" w:hAnsiTheme="majorBidi" w:cstheme="majorBidi"/>
          <w:b/>
          <w:bCs/>
          <w:sz w:val="28"/>
          <w:szCs w:val="28"/>
        </w:rPr>
        <w:t xml:space="preserve">Figure I.4 : </w:t>
      </w:r>
      <w:r w:rsidRPr="008920C7">
        <w:rPr>
          <w:rFonts w:asciiTheme="majorBidi" w:hAnsiTheme="majorBidi" w:cstheme="majorBidi"/>
          <w:sz w:val="28"/>
          <w:szCs w:val="28"/>
        </w:rPr>
        <w:t>Formats du renfort</w:t>
      </w:r>
      <w:r w:rsidRPr="008920C7">
        <w:rPr>
          <w:rFonts w:asciiTheme="majorBidi" w:hAnsiTheme="majorBidi" w:cstheme="majorBidi"/>
          <w:b/>
          <w:bCs/>
          <w:sz w:val="28"/>
          <w:szCs w:val="28"/>
        </w:rPr>
        <w:t xml:space="preserve"> : </w:t>
      </w:r>
      <w:r w:rsidRPr="008920C7">
        <w:rPr>
          <w:rFonts w:asciiTheme="majorBidi" w:hAnsiTheme="majorBidi" w:cstheme="majorBidi"/>
          <w:sz w:val="28"/>
          <w:szCs w:val="28"/>
        </w:rPr>
        <w:t>(a) Particules, (b) moustaches, (c) fibres, (d) fibres alignées et (e) fibres à orientation aléatoire</w:t>
      </w:r>
    </w:p>
    <w:p w:rsidR="008920C7" w:rsidRPr="008920C7" w:rsidRDefault="008920C7" w:rsidP="008920C7">
      <w:pPr>
        <w:rPr>
          <w:rFonts w:asciiTheme="majorBidi" w:hAnsiTheme="majorBidi" w:cstheme="majorBidi"/>
          <w:b/>
          <w:bCs/>
          <w:sz w:val="28"/>
          <w:szCs w:val="28"/>
        </w:rPr>
      </w:pPr>
      <w:r w:rsidRPr="008920C7">
        <w:rPr>
          <w:rFonts w:asciiTheme="majorBidi" w:hAnsiTheme="majorBidi" w:cstheme="majorBidi"/>
          <w:b/>
          <w:bCs/>
          <w:sz w:val="28"/>
          <w:szCs w:val="28"/>
        </w:rPr>
        <w:lastRenderedPageBreak/>
        <w:t>I.4.2.1 : Architectures des renforts</w:t>
      </w:r>
    </w:p>
    <w:p w:rsidR="00A01B62" w:rsidRDefault="008920C7" w:rsidP="00A01B62">
      <w:pPr>
        <w:spacing w:after="0" w:line="360" w:lineRule="auto"/>
        <w:jc w:val="both"/>
        <w:rPr>
          <w:rFonts w:asciiTheme="majorBidi" w:hAnsiTheme="majorBidi" w:cstheme="majorBidi"/>
          <w:sz w:val="28"/>
          <w:szCs w:val="28"/>
        </w:rPr>
      </w:pPr>
      <w:r w:rsidRPr="008920C7">
        <w:rPr>
          <w:rFonts w:asciiTheme="majorBidi" w:hAnsiTheme="majorBidi" w:cstheme="majorBidi"/>
          <w:sz w:val="28"/>
          <w:szCs w:val="28"/>
        </w:rPr>
        <w:t xml:space="preserve">     Il existe différentes géométries et textures des renforts à savoir : les mats, les unidirectionnels et les tissus.</w:t>
      </w:r>
      <w:bookmarkStart w:id="2" w:name="_Toc12013999"/>
    </w:p>
    <w:p w:rsidR="00A01B62" w:rsidRDefault="00A01B62" w:rsidP="00A01B62">
      <w:pPr>
        <w:spacing w:after="0" w:line="360" w:lineRule="auto"/>
        <w:jc w:val="both"/>
        <w:rPr>
          <w:rFonts w:asciiTheme="majorBidi" w:hAnsiTheme="majorBidi" w:cstheme="majorBidi"/>
          <w:sz w:val="28"/>
          <w:szCs w:val="28"/>
        </w:rPr>
      </w:pPr>
      <w:r>
        <w:rPr>
          <w:rFonts w:asciiTheme="majorBidi" w:eastAsiaTheme="majorEastAsia" w:hAnsiTheme="majorBidi" w:cstheme="majorBidi"/>
          <w:b/>
          <w:noProof/>
          <w:sz w:val="28"/>
          <w:szCs w:val="28"/>
          <w:lang w:eastAsia="ja-JP"/>
        </w:rPr>
        <w:t xml:space="preserve">a) </w:t>
      </w:r>
      <w:r w:rsidR="008920C7" w:rsidRPr="00A01B62">
        <w:rPr>
          <w:rFonts w:asciiTheme="majorBidi" w:eastAsiaTheme="majorEastAsia" w:hAnsiTheme="majorBidi" w:cstheme="majorBidi"/>
          <w:b/>
          <w:noProof/>
          <w:sz w:val="28"/>
          <w:szCs w:val="28"/>
          <w:lang w:eastAsia="ja-JP"/>
        </w:rPr>
        <w:t xml:space="preserve">Les mats </w:t>
      </w:r>
      <w:r w:rsidR="008920C7" w:rsidRPr="00A01B62">
        <w:rPr>
          <w:rFonts w:asciiTheme="majorBidi" w:eastAsiaTheme="majorEastAsia" w:hAnsiTheme="majorBidi" w:cstheme="majorBidi"/>
          <w:bCs/>
          <w:noProof/>
          <w:sz w:val="28"/>
          <w:szCs w:val="28"/>
          <w:lang w:eastAsia="ja-JP"/>
        </w:rPr>
        <w:t>: Les mats sont des nappes de fils continus ou discontinus, disposés dans un plan sans aucune orientation préférentielle. Ils sont maintenus ensemble par un liant soluble ou non dans les résines, suivant la mise en oeuvre. L’absence d’orientation préférentielle des fibres conduit à une isotropie des propriétés mécaniques du mat dans son plan.</w:t>
      </w:r>
      <w:bookmarkStart w:id="3" w:name="_Toc12013668"/>
      <w:bookmarkStart w:id="4" w:name="_Toc12014005"/>
      <w:bookmarkEnd w:id="2"/>
    </w:p>
    <w:p w:rsidR="008920C7" w:rsidRPr="00A01B62" w:rsidRDefault="00A01B62" w:rsidP="00A01B62">
      <w:pPr>
        <w:spacing w:after="0" w:line="360" w:lineRule="auto"/>
        <w:jc w:val="both"/>
        <w:rPr>
          <w:rFonts w:asciiTheme="majorBidi" w:hAnsiTheme="majorBidi" w:cstheme="majorBidi"/>
          <w:sz w:val="28"/>
          <w:szCs w:val="28"/>
        </w:rPr>
      </w:pPr>
      <w:r>
        <w:rPr>
          <w:rFonts w:asciiTheme="majorBidi" w:eastAsia="Times New Roman" w:hAnsiTheme="majorBidi" w:cstheme="majorBidi"/>
          <w:b/>
          <w:bCs/>
          <w:sz w:val="28"/>
          <w:szCs w:val="28"/>
          <w:lang w:eastAsia="fr-FR" w:bidi="fr-FR"/>
        </w:rPr>
        <w:t xml:space="preserve">b) </w:t>
      </w:r>
      <w:r w:rsidR="008920C7" w:rsidRPr="008920C7">
        <w:rPr>
          <w:rFonts w:asciiTheme="majorBidi" w:eastAsia="Times New Roman" w:hAnsiTheme="majorBidi" w:cstheme="majorBidi"/>
          <w:b/>
          <w:bCs/>
          <w:sz w:val="28"/>
          <w:szCs w:val="28"/>
          <w:lang w:eastAsia="fr-FR" w:bidi="fr-FR"/>
        </w:rPr>
        <w:t>Les unidirectionnels (UD)</w:t>
      </w:r>
      <w:bookmarkEnd w:id="3"/>
      <w:bookmarkEnd w:id="4"/>
      <w:r w:rsidR="008920C7" w:rsidRPr="008920C7">
        <w:rPr>
          <w:rFonts w:asciiTheme="majorBidi" w:eastAsia="Times New Roman" w:hAnsiTheme="majorBidi" w:cstheme="majorBidi"/>
          <w:b/>
          <w:bCs/>
          <w:sz w:val="28"/>
          <w:szCs w:val="28"/>
          <w:lang w:eastAsia="fr-FR" w:bidi="fr-FR"/>
        </w:rPr>
        <w:t xml:space="preserve"> : </w:t>
      </w:r>
      <w:r w:rsidR="008920C7" w:rsidRPr="008920C7">
        <w:rPr>
          <w:rFonts w:asciiTheme="majorBidi" w:eastAsia="Times New Roman" w:hAnsiTheme="majorBidi" w:cstheme="majorBidi"/>
          <w:sz w:val="28"/>
          <w:szCs w:val="28"/>
          <w:lang w:eastAsia="fr-FR" w:bidi="fr-FR"/>
        </w:rPr>
        <w:t>Dans une nappe UD, les fibres sont assemblées parallèlement les unes par rapport aux autres à l'aide d'une trame très légère. Taux de déséquilibre très grand.</w:t>
      </w:r>
    </w:p>
    <w:p w:rsidR="008920C7" w:rsidRPr="008920C7" w:rsidRDefault="008920C7" w:rsidP="008920C7">
      <w:pPr>
        <w:keepNext/>
        <w:keepLines/>
        <w:numPr>
          <w:ilvl w:val="3"/>
          <w:numId w:val="32"/>
        </w:numPr>
        <w:spacing w:after="0" w:line="360" w:lineRule="auto"/>
        <w:ind w:left="709" w:hanging="425"/>
        <w:jc w:val="both"/>
        <w:outlineLvl w:val="3"/>
        <w:rPr>
          <w:rFonts w:asciiTheme="majorBidi" w:eastAsiaTheme="majorEastAsia" w:hAnsiTheme="majorBidi" w:cstheme="majorBidi"/>
          <w:b/>
          <w:bCs/>
          <w:vanish/>
          <w:sz w:val="28"/>
          <w:szCs w:val="28"/>
        </w:rPr>
      </w:pPr>
      <w:bookmarkStart w:id="5" w:name="_Toc12013667"/>
      <w:bookmarkStart w:id="6" w:name="_Toc12014000"/>
      <w:bookmarkEnd w:id="5"/>
      <w:bookmarkEnd w:id="6"/>
    </w:p>
    <w:p w:rsidR="008920C7" w:rsidRPr="00A01B62" w:rsidRDefault="00A01B62" w:rsidP="004B6298">
      <w:pPr>
        <w:keepNext/>
        <w:keepLines/>
        <w:spacing w:after="240" w:line="360" w:lineRule="auto"/>
        <w:ind w:firstLine="10"/>
        <w:jc w:val="both"/>
        <w:outlineLvl w:val="6"/>
        <w:rPr>
          <w:rFonts w:asciiTheme="majorBidi" w:eastAsiaTheme="majorEastAsia" w:hAnsiTheme="majorBidi" w:cstheme="majorBidi"/>
          <w:bCs/>
          <w:noProof/>
          <w:sz w:val="28"/>
          <w:szCs w:val="28"/>
          <w:lang w:eastAsia="ja-JP"/>
        </w:rPr>
      </w:pPr>
      <w:bookmarkStart w:id="7" w:name="_Toc12014001"/>
      <w:r w:rsidRPr="00A01B62">
        <w:rPr>
          <w:rFonts w:asciiTheme="majorBidi" w:eastAsiaTheme="majorEastAsia" w:hAnsiTheme="majorBidi" w:cstheme="majorBidi"/>
          <w:b/>
          <w:noProof/>
          <w:sz w:val="28"/>
          <w:szCs w:val="28"/>
          <w:lang w:eastAsia="ja-JP"/>
        </w:rPr>
        <w:t xml:space="preserve">c) </w:t>
      </w:r>
      <w:r w:rsidR="008920C7" w:rsidRPr="00A01B62">
        <w:rPr>
          <w:rFonts w:asciiTheme="majorBidi" w:eastAsiaTheme="majorEastAsia" w:hAnsiTheme="majorBidi" w:cstheme="majorBidi"/>
          <w:b/>
          <w:noProof/>
          <w:sz w:val="28"/>
          <w:szCs w:val="28"/>
          <w:lang w:eastAsia="ja-JP"/>
        </w:rPr>
        <w:t>Les tissus</w:t>
      </w:r>
      <w:r w:rsidR="008920C7" w:rsidRPr="00A01B62">
        <w:rPr>
          <w:rFonts w:asciiTheme="majorBidi" w:eastAsiaTheme="majorEastAsia" w:hAnsiTheme="majorBidi" w:cstheme="majorBidi"/>
          <w:b/>
          <w:i/>
          <w:iCs/>
          <w:noProof/>
          <w:sz w:val="28"/>
          <w:szCs w:val="28"/>
          <w:lang w:eastAsia="ja-JP"/>
        </w:rPr>
        <w:t> </w:t>
      </w:r>
      <w:bookmarkEnd w:id="7"/>
      <w:r w:rsidR="008920C7" w:rsidRPr="00A01B62">
        <w:rPr>
          <w:rFonts w:asciiTheme="majorBidi" w:eastAsiaTheme="majorEastAsia" w:hAnsiTheme="majorBidi" w:cstheme="majorBidi"/>
          <w:b/>
          <w:noProof/>
          <w:sz w:val="28"/>
          <w:szCs w:val="28"/>
          <w:lang w:eastAsia="ja-JP"/>
        </w:rPr>
        <w:t>:</w:t>
      </w:r>
      <w:r w:rsidR="008920C7" w:rsidRPr="00A01B62">
        <w:rPr>
          <w:rFonts w:asciiTheme="majorBidi" w:eastAsiaTheme="majorEastAsia" w:hAnsiTheme="majorBidi" w:cstheme="majorBidi"/>
          <w:b/>
          <w:i/>
          <w:iCs/>
          <w:noProof/>
          <w:sz w:val="28"/>
          <w:szCs w:val="28"/>
          <w:lang w:eastAsia="ja-JP"/>
        </w:rPr>
        <w:t xml:space="preserve"> </w:t>
      </w:r>
      <w:bookmarkStart w:id="8" w:name="_Toc12014002"/>
      <w:r w:rsidR="008920C7" w:rsidRPr="00A01B62">
        <w:rPr>
          <w:rFonts w:asciiTheme="majorBidi" w:eastAsiaTheme="majorEastAsia" w:hAnsiTheme="majorBidi" w:cstheme="majorBidi"/>
          <w:bCs/>
          <w:noProof/>
          <w:sz w:val="28"/>
          <w:szCs w:val="28"/>
          <w:lang w:eastAsia="ja-JP"/>
        </w:rPr>
        <w:t>Se composent de fils de chaîne et de trames perpendiculaires entres eux. Le mode d’entrecroisement ou armure les caractérise.</w:t>
      </w:r>
      <w:bookmarkEnd w:id="8"/>
    </w:p>
    <w:p w:rsidR="008920C7" w:rsidRPr="008920C7" w:rsidRDefault="00A01B62" w:rsidP="00A01B62">
      <w:pPr>
        <w:spacing w:line="360" w:lineRule="auto"/>
        <w:contextualSpacing/>
        <w:jc w:val="both"/>
        <w:rPr>
          <w:rFonts w:asciiTheme="majorBidi" w:hAnsiTheme="majorBidi" w:cstheme="majorBidi"/>
          <w:sz w:val="28"/>
          <w:szCs w:val="28"/>
        </w:rPr>
      </w:pPr>
      <w:r>
        <w:rPr>
          <w:rFonts w:asciiTheme="majorBidi" w:hAnsiTheme="majorBidi" w:cstheme="majorBidi"/>
          <w:b/>
          <w:bCs/>
          <w:sz w:val="28"/>
          <w:szCs w:val="28"/>
        </w:rPr>
        <w:t xml:space="preserve">c-1) </w:t>
      </w:r>
      <w:r w:rsidR="008920C7" w:rsidRPr="008920C7">
        <w:rPr>
          <w:rFonts w:asciiTheme="majorBidi" w:hAnsiTheme="majorBidi" w:cstheme="majorBidi"/>
          <w:b/>
          <w:bCs/>
          <w:sz w:val="28"/>
          <w:szCs w:val="28"/>
        </w:rPr>
        <w:t>Le tissage en Taffetas</w:t>
      </w:r>
      <w:r w:rsidR="008920C7" w:rsidRPr="008920C7">
        <w:rPr>
          <w:rFonts w:asciiTheme="majorBidi" w:hAnsiTheme="majorBidi" w:cstheme="majorBidi"/>
          <w:sz w:val="28"/>
          <w:szCs w:val="28"/>
        </w:rPr>
        <w:t> : dans lequel chaque fibre de chaîne passe alternativement sous et au-dessus de chaque fibre de trame, est très stable pendant la manipulation, en raison de la structure tissée entrelacée, mais il est le plus difficile à tisser. De plus, il produit un composite avec une résistance et une rigidité dans le plan réduites en raison du niveau élevé de sertissage des fibres,</w:t>
      </w:r>
      <w:r w:rsidR="008920C7" w:rsidRPr="008920C7">
        <w:rPr>
          <w:rFonts w:asciiTheme="majorBidi" w:hAnsiTheme="majorBidi" w:cstheme="majorBidi"/>
          <w:color w:val="C45911" w:themeColor="accent2" w:themeShade="BF"/>
          <w:sz w:val="28"/>
          <w:szCs w:val="28"/>
        </w:rPr>
        <w:t xml:space="preserve"> </w:t>
      </w:r>
      <w:r w:rsidR="008920C7" w:rsidRPr="008920C7">
        <w:rPr>
          <w:rFonts w:asciiTheme="majorBidi" w:hAnsiTheme="majorBidi" w:cstheme="majorBidi"/>
          <w:sz w:val="28"/>
          <w:szCs w:val="28"/>
        </w:rPr>
        <w:t>ce qui produit des zones riches en résine aux performances limitées.</w:t>
      </w:r>
    </w:p>
    <w:p w:rsidR="008920C7" w:rsidRPr="008920C7" w:rsidRDefault="00A01B62" w:rsidP="00A01B62">
      <w:pPr>
        <w:spacing w:line="360" w:lineRule="auto"/>
        <w:contextualSpacing/>
        <w:jc w:val="both"/>
        <w:rPr>
          <w:rFonts w:asciiTheme="majorBidi" w:hAnsiTheme="majorBidi" w:cstheme="majorBidi"/>
          <w:sz w:val="28"/>
          <w:szCs w:val="28"/>
        </w:rPr>
      </w:pPr>
      <w:r>
        <w:rPr>
          <w:rFonts w:asciiTheme="majorBidi" w:hAnsiTheme="majorBidi" w:cstheme="majorBidi"/>
          <w:b/>
          <w:bCs/>
          <w:sz w:val="28"/>
          <w:szCs w:val="28"/>
        </w:rPr>
        <w:t xml:space="preserve">c-2) </w:t>
      </w:r>
      <w:r w:rsidR="008920C7" w:rsidRPr="008920C7">
        <w:rPr>
          <w:rFonts w:asciiTheme="majorBidi" w:hAnsiTheme="majorBidi" w:cstheme="majorBidi"/>
          <w:b/>
          <w:bCs/>
          <w:sz w:val="28"/>
          <w:szCs w:val="28"/>
        </w:rPr>
        <w:t>Le tissage en Sergé</w:t>
      </w:r>
      <w:r w:rsidR="008920C7" w:rsidRPr="008920C7">
        <w:rPr>
          <w:rFonts w:asciiTheme="majorBidi" w:hAnsiTheme="majorBidi" w:cstheme="majorBidi"/>
          <w:sz w:val="28"/>
          <w:szCs w:val="28"/>
        </w:rPr>
        <w:t> : où une ou plusieurs fibres de chaîne tissent alternativement au-dessus et au-dessous de deux fibres de trame ou plus de manière répétée et régulière avec l'effet visuel d'une « nervure » diagonale droite ou cassée sur le tissu. Les tissages en sergé ont également un sertissage réduit, une surface plus lisse et des propriétés mécaniques légèrement plus élevées par rapport au tissage Taffetas avec seulement une petite réduction de la stabilité.</w:t>
      </w:r>
    </w:p>
    <w:p w:rsidR="008920C7" w:rsidRPr="008920C7" w:rsidRDefault="00A01B62" w:rsidP="00A01B62">
      <w:pPr>
        <w:spacing w:line="360" w:lineRule="auto"/>
        <w:contextualSpacing/>
        <w:jc w:val="both"/>
        <w:rPr>
          <w:rFonts w:asciiTheme="majorBidi" w:hAnsiTheme="majorBidi" w:cstheme="majorBidi"/>
          <w:sz w:val="28"/>
          <w:szCs w:val="28"/>
        </w:rPr>
      </w:pPr>
      <w:r>
        <w:rPr>
          <w:rFonts w:asciiTheme="majorBidi" w:hAnsiTheme="majorBidi" w:cstheme="majorBidi"/>
          <w:b/>
          <w:bCs/>
          <w:sz w:val="28"/>
          <w:szCs w:val="28"/>
        </w:rPr>
        <w:t xml:space="preserve">c-3) </w:t>
      </w:r>
      <w:r w:rsidR="008920C7" w:rsidRPr="008920C7">
        <w:rPr>
          <w:rFonts w:asciiTheme="majorBidi" w:hAnsiTheme="majorBidi" w:cstheme="majorBidi"/>
          <w:b/>
          <w:bCs/>
          <w:sz w:val="28"/>
          <w:szCs w:val="28"/>
        </w:rPr>
        <w:t>Le tissage en satin</w:t>
      </w:r>
      <w:r w:rsidR="008920C7" w:rsidRPr="008920C7">
        <w:rPr>
          <w:rFonts w:asciiTheme="majorBidi" w:hAnsiTheme="majorBidi" w:cstheme="majorBidi"/>
          <w:sz w:val="28"/>
          <w:szCs w:val="28"/>
        </w:rPr>
        <w:t xml:space="preserve"> : est fondamentalement un tissage en sergé modifié pour produire moins d'intersections de chaîne et de trame. Le nombre de « </w:t>
      </w:r>
      <w:r w:rsidR="008920C7" w:rsidRPr="008920C7">
        <w:rPr>
          <w:rFonts w:asciiTheme="majorBidi" w:hAnsiTheme="majorBidi" w:cstheme="majorBidi"/>
          <w:sz w:val="28"/>
          <w:szCs w:val="28"/>
        </w:rPr>
        <w:lastRenderedPageBreak/>
        <w:t xml:space="preserve">harnais » utilisé dans leur désignation (généralement 4, 5 et 8) est le nombre total de fibres croisées et passées sous, avant que la fibre ne répète le motif. </w:t>
      </w:r>
    </w:p>
    <w:p w:rsidR="008920C7" w:rsidRPr="008920C7" w:rsidRDefault="008920C7" w:rsidP="008920C7">
      <w:pPr>
        <w:spacing w:line="360" w:lineRule="auto"/>
        <w:ind w:firstLine="708"/>
        <w:jc w:val="center"/>
        <w:rPr>
          <w:rFonts w:asciiTheme="majorBidi" w:hAnsiTheme="majorBidi" w:cstheme="majorBidi"/>
          <w:sz w:val="28"/>
          <w:szCs w:val="28"/>
        </w:rPr>
      </w:pPr>
      <w:r w:rsidRPr="008920C7">
        <w:rPr>
          <w:rFonts w:asciiTheme="majorBidi" w:hAnsiTheme="majorBidi" w:cstheme="majorBidi"/>
          <w:noProof/>
          <w:sz w:val="28"/>
          <w:szCs w:val="28"/>
          <w:lang w:eastAsia="fr-FR"/>
        </w:rPr>
        <w:drawing>
          <wp:inline distT="0" distB="0" distL="0" distR="0">
            <wp:extent cx="4543425" cy="1558925"/>
            <wp:effectExtent l="0" t="0" r="9525" b="3175"/>
            <wp:docPr id="13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nfort tiçu.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43425" cy="1558925"/>
                    </a:xfrm>
                    <a:prstGeom prst="rect">
                      <a:avLst/>
                    </a:prstGeom>
                  </pic:spPr>
                </pic:pic>
              </a:graphicData>
            </a:graphic>
          </wp:inline>
        </w:drawing>
      </w:r>
    </w:p>
    <w:p w:rsidR="008920C7" w:rsidRDefault="008920C7" w:rsidP="008920C7">
      <w:pPr>
        <w:jc w:val="center"/>
        <w:rPr>
          <w:rFonts w:asciiTheme="majorBidi" w:hAnsiTheme="majorBidi" w:cstheme="majorBidi"/>
          <w:sz w:val="28"/>
          <w:szCs w:val="28"/>
        </w:rPr>
      </w:pPr>
      <w:r w:rsidRPr="008920C7">
        <w:rPr>
          <w:rFonts w:asciiTheme="majorBidi" w:hAnsiTheme="majorBidi" w:cstheme="majorBidi"/>
          <w:b/>
          <w:bCs/>
          <w:sz w:val="28"/>
          <w:szCs w:val="28"/>
        </w:rPr>
        <w:t xml:space="preserve">Figure I.5 </w:t>
      </w:r>
      <w:r w:rsidRPr="008920C7">
        <w:rPr>
          <w:rFonts w:asciiTheme="majorBidi" w:hAnsiTheme="majorBidi" w:cstheme="majorBidi"/>
          <w:sz w:val="28"/>
          <w:szCs w:val="28"/>
        </w:rPr>
        <w:t>Différents types de renfort tissés : a) taffetas, b) sergé et c) satin.</w:t>
      </w:r>
    </w:p>
    <w:p w:rsidR="000A51E7" w:rsidRPr="008920C7" w:rsidRDefault="000A51E7" w:rsidP="008920C7">
      <w:pPr>
        <w:jc w:val="center"/>
        <w:rPr>
          <w:rFonts w:asciiTheme="majorBidi" w:hAnsiTheme="majorBidi" w:cstheme="majorBidi"/>
          <w:sz w:val="28"/>
          <w:szCs w:val="28"/>
        </w:rPr>
      </w:pPr>
    </w:p>
    <w:p w:rsidR="008920C7" w:rsidRPr="008920C7" w:rsidRDefault="008920C7" w:rsidP="008920C7">
      <w:pPr>
        <w:rPr>
          <w:rFonts w:asciiTheme="majorBidi" w:hAnsiTheme="majorBidi" w:cstheme="majorBidi"/>
          <w:sz w:val="28"/>
          <w:szCs w:val="28"/>
          <w:u w:val="single"/>
        </w:rPr>
      </w:pPr>
      <w:r w:rsidRPr="008920C7">
        <w:rPr>
          <w:rFonts w:asciiTheme="majorBidi" w:hAnsiTheme="majorBidi" w:cstheme="majorBidi"/>
          <w:b/>
          <w:bCs/>
          <w:sz w:val="28"/>
          <w:szCs w:val="28"/>
        </w:rPr>
        <w:t>I.4.2.2. Types de fibres </w:t>
      </w:r>
    </w:p>
    <w:p w:rsidR="008920C7" w:rsidRPr="008920C7" w:rsidRDefault="008920C7" w:rsidP="008920C7">
      <w:pPr>
        <w:spacing w:line="360" w:lineRule="auto"/>
        <w:ind w:firstLine="426"/>
        <w:contextualSpacing/>
        <w:jc w:val="both"/>
        <w:rPr>
          <w:rFonts w:asciiTheme="majorBidi" w:hAnsiTheme="majorBidi" w:cstheme="majorBidi"/>
          <w:sz w:val="28"/>
          <w:szCs w:val="28"/>
        </w:rPr>
      </w:pPr>
      <w:r w:rsidRPr="008920C7">
        <w:rPr>
          <w:rFonts w:asciiTheme="majorBidi" w:hAnsiTheme="majorBidi" w:cstheme="majorBidi"/>
          <w:sz w:val="28"/>
          <w:szCs w:val="28"/>
        </w:rPr>
        <w:t>Les fibres les plus couramment utilisés dans l'industrie des composites sont les fibres de verre, les fibres de carbone et les fibres organique (Kevlar). D'autres types de fibres, tels que le bore, le carbure de silicium et l'alumine sont utilisés dans des applications dédiées (tableau I.1).</w:t>
      </w:r>
    </w:p>
    <w:tbl>
      <w:tblPr>
        <w:tblStyle w:val="Classique1"/>
        <w:tblpPr w:leftFromText="141" w:rightFromText="141" w:vertAnchor="text" w:horzAnchor="margin" w:tblpXSpec="center" w:tblpY="4"/>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29"/>
        <w:gridCol w:w="993"/>
        <w:gridCol w:w="1134"/>
        <w:gridCol w:w="1275"/>
        <w:gridCol w:w="1418"/>
        <w:gridCol w:w="1417"/>
        <w:gridCol w:w="1560"/>
      </w:tblGrid>
      <w:tr w:rsidR="008920C7" w:rsidRPr="008920C7" w:rsidTr="005A1ABB">
        <w:trPr>
          <w:cnfStyle w:val="100000000000"/>
          <w:trHeight w:val="748"/>
        </w:trPr>
        <w:tc>
          <w:tcPr>
            <w:cnfStyle w:val="001000000000"/>
            <w:tcW w:w="1129" w:type="dxa"/>
          </w:tcPr>
          <w:p w:rsidR="008920C7" w:rsidRPr="008920C7" w:rsidRDefault="008920C7" w:rsidP="008920C7">
            <w:pPr>
              <w:widowControl w:val="0"/>
              <w:tabs>
                <w:tab w:val="left" w:pos="709"/>
              </w:tabs>
              <w:autoSpaceDE w:val="0"/>
              <w:autoSpaceDN w:val="0"/>
              <w:ind w:left="720" w:right="50"/>
              <w:jc w:val="center"/>
              <w:rPr>
                <w:rFonts w:asciiTheme="majorBidi" w:hAnsiTheme="majorBidi" w:cstheme="majorBidi"/>
                <w:b/>
                <w:noProof/>
                <w:sz w:val="24"/>
                <w:szCs w:val="24"/>
                <w:lang w:bidi="fr-FR"/>
              </w:rPr>
            </w:pPr>
          </w:p>
          <w:p w:rsidR="008920C7" w:rsidRPr="008920C7" w:rsidRDefault="008920C7" w:rsidP="008920C7">
            <w:pPr>
              <w:widowControl w:val="0"/>
              <w:tabs>
                <w:tab w:val="left" w:pos="709"/>
              </w:tabs>
              <w:autoSpaceDE w:val="0"/>
              <w:autoSpaceDN w:val="0"/>
              <w:ind w:left="350" w:right="50" w:hanging="350"/>
              <w:jc w:val="center"/>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Fibre</w:t>
            </w:r>
          </w:p>
        </w:tc>
        <w:tc>
          <w:tcPr>
            <w:tcW w:w="993" w:type="dxa"/>
          </w:tcPr>
          <w:p w:rsidR="008920C7" w:rsidRPr="008920C7" w:rsidRDefault="008920C7" w:rsidP="008920C7">
            <w:pPr>
              <w:widowControl w:val="0"/>
              <w:tabs>
                <w:tab w:val="left" w:pos="868"/>
              </w:tabs>
              <w:autoSpaceDE w:val="0"/>
              <w:autoSpaceDN w:val="0"/>
              <w:ind w:left="96" w:right="50" w:hanging="204"/>
              <w:jc w:val="center"/>
              <w:cnfStyle w:val="100000000000"/>
              <w:rPr>
                <w:rFonts w:asciiTheme="majorBidi" w:hAnsiTheme="majorBidi" w:cstheme="majorBidi"/>
                <w:b/>
                <w:noProof/>
                <w:sz w:val="24"/>
                <w:szCs w:val="24"/>
                <w:lang w:bidi="fr-FR"/>
              </w:rPr>
            </w:pPr>
          </w:p>
          <w:p w:rsidR="008920C7" w:rsidRPr="008920C7" w:rsidRDefault="008920C7" w:rsidP="005A1ABB">
            <w:pPr>
              <w:widowControl w:val="0"/>
              <w:tabs>
                <w:tab w:val="left" w:pos="727"/>
              </w:tabs>
              <w:autoSpaceDE w:val="0"/>
              <w:autoSpaceDN w:val="0"/>
              <w:ind w:left="96" w:right="50" w:hanging="204"/>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Densité</w:t>
            </w:r>
          </w:p>
        </w:tc>
        <w:tc>
          <w:tcPr>
            <w:tcW w:w="1134" w:type="dxa"/>
          </w:tcPr>
          <w:p w:rsidR="008920C7" w:rsidRPr="008920C7" w:rsidRDefault="008920C7" w:rsidP="008920C7">
            <w:pPr>
              <w:widowControl w:val="0"/>
              <w:tabs>
                <w:tab w:val="left" w:pos="709"/>
              </w:tabs>
              <w:autoSpaceDE w:val="0"/>
              <w:autoSpaceDN w:val="0"/>
              <w:ind w:left="172" w:right="-145" w:hanging="422"/>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Diamètre</w:t>
            </w:r>
          </w:p>
          <w:p w:rsidR="008920C7" w:rsidRPr="008920C7" w:rsidRDefault="008920C7" w:rsidP="005A1ABB">
            <w:pPr>
              <w:widowControl w:val="0"/>
              <w:tabs>
                <w:tab w:val="left" w:pos="709"/>
              </w:tabs>
              <w:autoSpaceDE w:val="0"/>
              <w:autoSpaceDN w:val="0"/>
              <w:ind w:left="360" w:right="-108" w:hanging="468"/>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filament</w:t>
            </w:r>
          </w:p>
          <w:p w:rsidR="008920C7" w:rsidRPr="008920C7" w:rsidRDefault="008920C7" w:rsidP="008920C7">
            <w:pPr>
              <w:widowControl w:val="0"/>
              <w:tabs>
                <w:tab w:val="left" w:pos="709"/>
              </w:tabs>
              <w:autoSpaceDE w:val="0"/>
              <w:autoSpaceDN w:val="0"/>
              <w:ind w:left="-108" w:right="50"/>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(mm)</w:t>
            </w:r>
          </w:p>
        </w:tc>
        <w:tc>
          <w:tcPr>
            <w:tcW w:w="1275" w:type="dxa"/>
          </w:tcPr>
          <w:p w:rsidR="008920C7" w:rsidRPr="008920C7" w:rsidRDefault="008920C7" w:rsidP="005A1ABB">
            <w:pPr>
              <w:widowControl w:val="0"/>
              <w:tabs>
                <w:tab w:val="left" w:pos="709"/>
              </w:tabs>
              <w:autoSpaceDE w:val="0"/>
              <w:autoSpaceDN w:val="0"/>
              <w:ind w:left="-71" w:right="-108"/>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Charge de rupture en</w:t>
            </w:r>
          </w:p>
          <w:p w:rsidR="008920C7" w:rsidRPr="008920C7" w:rsidRDefault="008920C7" w:rsidP="008920C7">
            <w:pPr>
              <w:widowControl w:val="0"/>
              <w:tabs>
                <w:tab w:val="left" w:pos="709"/>
              </w:tabs>
              <w:autoSpaceDE w:val="0"/>
              <w:autoSpaceDN w:val="0"/>
              <w:ind w:left="360" w:right="50" w:hanging="326"/>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Traction</w:t>
            </w:r>
          </w:p>
          <w:p w:rsidR="008920C7" w:rsidRPr="008920C7" w:rsidRDefault="008920C7" w:rsidP="008920C7">
            <w:pPr>
              <w:widowControl w:val="0"/>
              <w:tabs>
                <w:tab w:val="left" w:pos="709"/>
              </w:tabs>
              <w:autoSpaceDE w:val="0"/>
              <w:autoSpaceDN w:val="0"/>
              <w:ind w:left="360" w:right="50" w:hanging="326"/>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(Mpa)</w:t>
            </w:r>
          </w:p>
        </w:tc>
        <w:tc>
          <w:tcPr>
            <w:tcW w:w="1418" w:type="dxa"/>
          </w:tcPr>
          <w:p w:rsidR="008920C7" w:rsidRPr="008920C7" w:rsidRDefault="008920C7" w:rsidP="005A1ABB">
            <w:pPr>
              <w:widowControl w:val="0"/>
              <w:tabs>
                <w:tab w:val="left" w:pos="709"/>
              </w:tabs>
              <w:autoSpaceDE w:val="0"/>
              <w:autoSpaceDN w:val="0"/>
              <w:ind w:left="-142" w:right="-108"/>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Charge de rupture en compression (Mpa)</w:t>
            </w:r>
          </w:p>
        </w:tc>
        <w:tc>
          <w:tcPr>
            <w:tcW w:w="1417" w:type="dxa"/>
          </w:tcPr>
          <w:p w:rsidR="008920C7" w:rsidRPr="008920C7" w:rsidRDefault="008920C7" w:rsidP="005A1ABB">
            <w:pPr>
              <w:widowControl w:val="0"/>
              <w:tabs>
                <w:tab w:val="left" w:pos="709"/>
              </w:tabs>
              <w:autoSpaceDE w:val="0"/>
              <w:autoSpaceDN w:val="0"/>
              <w:ind w:left="-71" w:right="-108"/>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Allongement à la rupture</w:t>
            </w:r>
          </w:p>
          <w:p w:rsidR="008920C7" w:rsidRPr="008920C7" w:rsidRDefault="008920C7" w:rsidP="005A1ABB">
            <w:pPr>
              <w:widowControl w:val="0"/>
              <w:tabs>
                <w:tab w:val="left" w:pos="709"/>
              </w:tabs>
              <w:autoSpaceDE w:val="0"/>
              <w:autoSpaceDN w:val="0"/>
              <w:ind w:left="360" w:right="50"/>
              <w:jc w:val="center"/>
              <w:cnfStyle w:val="100000000000"/>
              <w:rPr>
                <w:rFonts w:asciiTheme="majorBidi" w:hAnsiTheme="majorBidi" w:cstheme="majorBidi"/>
                <w:b/>
                <w:noProof/>
                <w:sz w:val="24"/>
                <w:szCs w:val="24"/>
                <w:lang w:bidi="fr-FR"/>
              </w:rPr>
            </w:pPr>
            <w:r w:rsidRPr="008920C7">
              <w:rPr>
                <w:rFonts w:asciiTheme="majorBidi" w:hAnsiTheme="majorBidi" w:cstheme="majorBidi"/>
                <w:b/>
                <w:noProof/>
                <w:sz w:val="24"/>
                <w:szCs w:val="24"/>
                <w:lang w:bidi="fr-FR"/>
              </w:rPr>
              <w:t>(%)</w:t>
            </w:r>
          </w:p>
        </w:tc>
        <w:tc>
          <w:tcPr>
            <w:cnfStyle w:val="000000001000"/>
            <w:tcW w:w="1560" w:type="dxa"/>
          </w:tcPr>
          <w:p w:rsidR="008920C7" w:rsidRPr="008920C7" w:rsidRDefault="008920C7" w:rsidP="005A1ABB">
            <w:pPr>
              <w:widowControl w:val="0"/>
              <w:tabs>
                <w:tab w:val="left" w:pos="709"/>
              </w:tabs>
              <w:autoSpaceDE w:val="0"/>
              <w:autoSpaceDN w:val="0"/>
              <w:ind w:left="-143" w:right="-108"/>
              <w:jc w:val="center"/>
              <w:rPr>
                <w:rFonts w:asciiTheme="majorBidi" w:hAnsiTheme="majorBidi" w:cstheme="majorBidi"/>
                <w:noProof/>
                <w:sz w:val="24"/>
                <w:szCs w:val="24"/>
                <w:lang w:bidi="fr-FR"/>
              </w:rPr>
            </w:pPr>
            <w:r w:rsidRPr="008920C7">
              <w:rPr>
                <w:rFonts w:asciiTheme="majorBidi" w:hAnsiTheme="majorBidi" w:cstheme="majorBidi"/>
                <w:noProof/>
                <w:sz w:val="24"/>
                <w:szCs w:val="24"/>
                <w:lang w:bidi="fr-FR"/>
              </w:rPr>
              <w:t>Module d’élasticié</w:t>
            </w:r>
          </w:p>
          <w:p w:rsidR="008920C7" w:rsidRPr="008920C7" w:rsidRDefault="008920C7" w:rsidP="008920C7">
            <w:pPr>
              <w:widowControl w:val="0"/>
              <w:tabs>
                <w:tab w:val="left" w:pos="709"/>
              </w:tabs>
              <w:autoSpaceDE w:val="0"/>
              <w:autoSpaceDN w:val="0"/>
              <w:ind w:left="360" w:right="50" w:hanging="609"/>
              <w:jc w:val="center"/>
              <w:rPr>
                <w:rFonts w:asciiTheme="majorBidi" w:hAnsiTheme="majorBidi" w:cstheme="majorBidi"/>
                <w:noProof/>
                <w:sz w:val="24"/>
                <w:szCs w:val="24"/>
                <w:lang w:bidi="fr-FR"/>
              </w:rPr>
            </w:pPr>
            <w:r w:rsidRPr="008920C7">
              <w:rPr>
                <w:rFonts w:asciiTheme="majorBidi" w:hAnsiTheme="majorBidi" w:cstheme="majorBidi"/>
                <w:noProof/>
                <w:sz w:val="24"/>
                <w:szCs w:val="24"/>
                <w:lang w:bidi="fr-FR"/>
              </w:rPr>
              <w:t>(Mpa)</w:t>
            </w:r>
          </w:p>
        </w:tc>
      </w:tr>
      <w:tr w:rsidR="008920C7" w:rsidRPr="008920C7" w:rsidTr="005A1ABB">
        <w:trPr>
          <w:trHeight w:val="444"/>
        </w:trPr>
        <w:tc>
          <w:tcPr>
            <w:cnfStyle w:val="001000000000"/>
            <w:tcW w:w="1129" w:type="dxa"/>
          </w:tcPr>
          <w:p w:rsidR="008920C7" w:rsidRPr="008920C7" w:rsidRDefault="008920C7" w:rsidP="008920C7">
            <w:pPr>
              <w:widowControl w:val="0"/>
              <w:tabs>
                <w:tab w:val="left" w:pos="709"/>
              </w:tabs>
              <w:autoSpaceDE w:val="0"/>
              <w:autoSpaceDN w:val="0"/>
              <w:ind w:left="360" w:right="50" w:hanging="331"/>
              <w:jc w:val="center"/>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Verre E</w:t>
            </w:r>
          </w:p>
        </w:tc>
        <w:tc>
          <w:tcPr>
            <w:tcW w:w="993" w:type="dxa"/>
          </w:tcPr>
          <w:p w:rsidR="008920C7" w:rsidRPr="008920C7" w:rsidRDefault="008920C7" w:rsidP="008920C7">
            <w:pPr>
              <w:widowControl w:val="0"/>
              <w:tabs>
                <w:tab w:val="left" w:pos="709"/>
              </w:tabs>
              <w:autoSpaceDE w:val="0"/>
              <w:autoSpaceDN w:val="0"/>
              <w:ind w:left="360" w:right="50" w:hanging="468"/>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2.25</w:t>
            </w:r>
          </w:p>
        </w:tc>
        <w:tc>
          <w:tcPr>
            <w:tcW w:w="1134"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3-30</w:t>
            </w:r>
          </w:p>
        </w:tc>
        <w:tc>
          <w:tcPr>
            <w:tcW w:w="1275" w:type="dxa"/>
          </w:tcPr>
          <w:p w:rsidR="008920C7" w:rsidRPr="008920C7" w:rsidRDefault="008920C7" w:rsidP="008920C7">
            <w:pPr>
              <w:widowControl w:val="0"/>
              <w:tabs>
                <w:tab w:val="left" w:pos="709"/>
              </w:tabs>
              <w:autoSpaceDE w:val="0"/>
              <w:autoSpaceDN w:val="0"/>
              <w:ind w:left="72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3400</w:t>
            </w:r>
          </w:p>
        </w:tc>
        <w:tc>
          <w:tcPr>
            <w:tcW w:w="1418"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1200</w:t>
            </w:r>
          </w:p>
        </w:tc>
        <w:tc>
          <w:tcPr>
            <w:tcW w:w="1417"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4.8</w:t>
            </w:r>
          </w:p>
        </w:tc>
        <w:tc>
          <w:tcPr>
            <w:tcW w:w="1560"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3000</w:t>
            </w:r>
          </w:p>
        </w:tc>
      </w:tr>
      <w:tr w:rsidR="008920C7" w:rsidRPr="008920C7" w:rsidTr="005A1ABB">
        <w:trPr>
          <w:trHeight w:val="442"/>
        </w:trPr>
        <w:tc>
          <w:tcPr>
            <w:cnfStyle w:val="001000000000"/>
            <w:tcW w:w="1129" w:type="dxa"/>
          </w:tcPr>
          <w:p w:rsidR="008920C7" w:rsidRPr="008920C7" w:rsidRDefault="008920C7" w:rsidP="008920C7">
            <w:pPr>
              <w:widowControl w:val="0"/>
              <w:tabs>
                <w:tab w:val="left" w:pos="709"/>
              </w:tabs>
              <w:autoSpaceDE w:val="0"/>
              <w:autoSpaceDN w:val="0"/>
              <w:ind w:left="360" w:right="50" w:hanging="331"/>
              <w:jc w:val="center"/>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Verre R</w:t>
            </w:r>
          </w:p>
        </w:tc>
        <w:tc>
          <w:tcPr>
            <w:tcW w:w="993" w:type="dxa"/>
          </w:tcPr>
          <w:p w:rsidR="008920C7" w:rsidRPr="008920C7" w:rsidRDefault="008920C7" w:rsidP="008920C7">
            <w:pPr>
              <w:widowControl w:val="0"/>
              <w:tabs>
                <w:tab w:val="left" w:pos="709"/>
              </w:tabs>
              <w:autoSpaceDE w:val="0"/>
              <w:autoSpaceDN w:val="0"/>
              <w:ind w:left="360" w:right="50" w:hanging="468"/>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2.48</w:t>
            </w:r>
          </w:p>
        </w:tc>
        <w:tc>
          <w:tcPr>
            <w:tcW w:w="1134"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3-30</w:t>
            </w:r>
          </w:p>
        </w:tc>
        <w:tc>
          <w:tcPr>
            <w:tcW w:w="1275"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4400</w:t>
            </w:r>
          </w:p>
        </w:tc>
        <w:tc>
          <w:tcPr>
            <w:tcW w:w="1418"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1300</w:t>
            </w:r>
          </w:p>
        </w:tc>
        <w:tc>
          <w:tcPr>
            <w:tcW w:w="1417"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5.4</w:t>
            </w:r>
          </w:p>
        </w:tc>
        <w:tc>
          <w:tcPr>
            <w:tcW w:w="1560"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86000</w:t>
            </w:r>
          </w:p>
        </w:tc>
      </w:tr>
      <w:tr w:rsidR="008920C7" w:rsidRPr="008920C7" w:rsidTr="005A1ABB">
        <w:trPr>
          <w:trHeight w:val="428"/>
        </w:trPr>
        <w:tc>
          <w:tcPr>
            <w:cnfStyle w:val="001000000000"/>
            <w:tcW w:w="1129" w:type="dxa"/>
          </w:tcPr>
          <w:p w:rsidR="008920C7" w:rsidRPr="008920C7" w:rsidRDefault="008920C7" w:rsidP="008920C7">
            <w:pPr>
              <w:widowControl w:val="0"/>
              <w:autoSpaceDE w:val="0"/>
              <w:autoSpaceDN w:val="0"/>
              <w:ind w:right="50"/>
              <w:jc w:val="center"/>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Aramide (BM)</w:t>
            </w:r>
          </w:p>
        </w:tc>
        <w:tc>
          <w:tcPr>
            <w:tcW w:w="993" w:type="dxa"/>
          </w:tcPr>
          <w:p w:rsidR="008920C7" w:rsidRPr="008920C7" w:rsidRDefault="008920C7" w:rsidP="008920C7">
            <w:pPr>
              <w:widowControl w:val="0"/>
              <w:tabs>
                <w:tab w:val="left" w:pos="709"/>
              </w:tabs>
              <w:autoSpaceDE w:val="0"/>
              <w:autoSpaceDN w:val="0"/>
              <w:ind w:left="360" w:right="50" w:hanging="468"/>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1.45</w:t>
            </w:r>
          </w:p>
        </w:tc>
        <w:tc>
          <w:tcPr>
            <w:tcW w:w="1134"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12</w:t>
            </w:r>
          </w:p>
        </w:tc>
        <w:tc>
          <w:tcPr>
            <w:tcW w:w="1275"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3100</w:t>
            </w:r>
          </w:p>
        </w:tc>
        <w:tc>
          <w:tcPr>
            <w:tcW w:w="1418"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500</w:t>
            </w:r>
          </w:p>
        </w:tc>
        <w:tc>
          <w:tcPr>
            <w:tcW w:w="1417"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2</w:t>
            </w:r>
          </w:p>
        </w:tc>
        <w:tc>
          <w:tcPr>
            <w:tcW w:w="1560"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70000</w:t>
            </w:r>
          </w:p>
        </w:tc>
      </w:tr>
      <w:tr w:rsidR="008920C7" w:rsidRPr="008920C7" w:rsidTr="005A1ABB">
        <w:trPr>
          <w:trHeight w:val="440"/>
        </w:trPr>
        <w:tc>
          <w:tcPr>
            <w:cnfStyle w:val="001000000000"/>
            <w:tcW w:w="1129" w:type="dxa"/>
          </w:tcPr>
          <w:p w:rsidR="008920C7" w:rsidRPr="008920C7" w:rsidRDefault="008920C7" w:rsidP="008920C7">
            <w:pPr>
              <w:widowControl w:val="0"/>
              <w:tabs>
                <w:tab w:val="left" w:pos="709"/>
              </w:tabs>
              <w:autoSpaceDE w:val="0"/>
              <w:autoSpaceDN w:val="0"/>
              <w:ind w:right="50"/>
              <w:jc w:val="center"/>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Aramide (HM)</w:t>
            </w:r>
          </w:p>
        </w:tc>
        <w:tc>
          <w:tcPr>
            <w:tcW w:w="993" w:type="dxa"/>
          </w:tcPr>
          <w:p w:rsidR="008920C7" w:rsidRPr="008920C7" w:rsidRDefault="008920C7" w:rsidP="008920C7">
            <w:pPr>
              <w:widowControl w:val="0"/>
              <w:tabs>
                <w:tab w:val="left" w:pos="709"/>
              </w:tabs>
              <w:autoSpaceDE w:val="0"/>
              <w:autoSpaceDN w:val="0"/>
              <w:ind w:left="360" w:right="50" w:hanging="468"/>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1.45</w:t>
            </w:r>
          </w:p>
        </w:tc>
        <w:tc>
          <w:tcPr>
            <w:tcW w:w="1134"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12</w:t>
            </w:r>
          </w:p>
        </w:tc>
        <w:tc>
          <w:tcPr>
            <w:tcW w:w="1275"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3100</w:t>
            </w:r>
          </w:p>
        </w:tc>
        <w:tc>
          <w:tcPr>
            <w:tcW w:w="1418"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500</w:t>
            </w:r>
          </w:p>
        </w:tc>
        <w:tc>
          <w:tcPr>
            <w:tcW w:w="1417"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w:t>
            </w:r>
          </w:p>
        </w:tc>
        <w:tc>
          <w:tcPr>
            <w:tcW w:w="1560"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130000</w:t>
            </w:r>
          </w:p>
        </w:tc>
      </w:tr>
      <w:tr w:rsidR="008920C7" w:rsidRPr="008920C7" w:rsidTr="005A1ABB">
        <w:trPr>
          <w:trHeight w:val="393"/>
        </w:trPr>
        <w:tc>
          <w:tcPr>
            <w:cnfStyle w:val="001000000000"/>
            <w:tcW w:w="1129" w:type="dxa"/>
          </w:tcPr>
          <w:p w:rsidR="008920C7" w:rsidRPr="008920C7" w:rsidRDefault="008920C7" w:rsidP="008920C7">
            <w:pPr>
              <w:widowControl w:val="0"/>
              <w:tabs>
                <w:tab w:val="left" w:pos="709"/>
              </w:tabs>
              <w:autoSpaceDE w:val="0"/>
              <w:autoSpaceDN w:val="0"/>
              <w:ind w:right="50"/>
              <w:jc w:val="center"/>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Carbone</w:t>
            </w:r>
          </w:p>
        </w:tc>
        <w:tc>
          <w:tcPr>
            <w:tcW w:w="993" w:type="dxa"/>
          </w:tcPr>
          <w:p w:rsidR="008920C7" w:rsidRPr="008920C7" w:rsidRDefault="008920C7" w:rsidP="008920C7">
            <w:pPr>
              <w:widowControl w:val="0"/>
              <w:tabs>
                <w:tab w:val="left" w:pos="709"/>
              </w:tabs>
              <w:autoSpaceDE w:val="0"/>
              <w:autoSpaceDN w:val="0"/>
              <w:ind w:left="360" w:right="50" w:hanging="468"/>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1.8</w:t>
            </w:r>
          </w:p>
        </w:tc>
        <w:tc>
          <w:tcPr>
            <w:tcW w:w="1134"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8</w:t>
            </w:r>
          </w:p>
        </w:tc>
        <w:tc>
          <w:tcPr>
            <w:tcW w:w="1275"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2800</w:t>
            </w:r>
          </w:p>
        </w:tc>
        <w:tc>
          <w:tcPr>
            <w:tcW w:w="1418"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1800</w:t>
            </w:r>
          </w:p>
        </w:tc>
        <w:tc>
          <w:tcPr>
            <w:tcW w:w="1417"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0.5</w:t>
            </w:r>
          </w:p>
        </w:tc>
        <w:tc>
          <w:tcPr>
            <w:tcW w:w="1560" w:type="dxa"/>
          </w:tcPr>
          <w:p w:rsidR="008920C7" w:rsidRPr="008920C7" w:rsidRDefault="008920C7" w:rsidP="008920C7">
            <w:pPr>
              <w:widowControl w:val="0"/>
              <w:tabs>
                <w:tab w:val="left" w:pos="709"/>
              </w:tabs>
              <w:autoSpaceDE w:val="0"/>
              <w:autoSpaceDN w:val="0"/>
              <w:ind w:left="360" w:right="50" w:hanging="609"/>
              <w:jc w:val="center"/>
              <w:cnfStyle w:val="00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200000</w:t>
            </w:r>
          </w:p>
        </w:tc>
      </w:tr>
      <w:tr w:rsidR="008920C7" w:rsidRPr="008920C7" w:rsidTr="005A1ABB">
        <w:trPr>
          <w:cnfStyle w:val="010000000000"/>
          <w:trHeight w:val="344"/>
        </w:trPr>
        <w:tc>
          <w:tcPr>
            <w:cnfStyle w:val="001000000001"/>
            <w:tcW w:w="1129" w:type="dxa"/>
          </w:tcPr>
          <w:p w:rsidR="008920C7" w:rsidRPr="008920C7" w:rsidRDefault="008920C7" w:rsidP="008920C7">
            <w:pPr>
              <w:widowControl w:val="0"/>
              <w:tabs>
                <w:tab w:val="left" w:pos="709"/>
              </w:tabs>
              <w:autoSpaceDE w:val="0"/>
              <w:autoSpaceDN w:val="0"/>
              <w:ind w:left="360" w:right="50" w:hanging="331"/>
              <w:jc w:val="center"/>
              <w:rPr>
                <w:rFonts w:asciiTheme="majorBidi" w:hAnsiTheme="majorBidi" w:cstheme="majorBidi"/>
                <w:noProof/>
                <w:sz w:val="24"/>
                <w:szCs w:val="24"/>
                <w:lang w:bidi="fr-FR"/>
              </w:rPr>
            </w:pPr>
            <w:r w:rsidRPr="008920C7">
              <w:rPr>
                <w:rFonts w:asciiTheme="majorBidi" w:hAnsiTheme="majorBidi" w:cstheme="majorBidi"/>
                <w:noProof/>
                <w:sz w:val="24"/>
                <w:szCs w:val="24"/>
                <w:lang w:bidi="fr-FR"/>
              </w:rPr>
              <w:t>Bore</w:t>
            </w:r>
          </w:p>
        </w:tc>
        <w:tc>
          <w:tcPr>
            <w:tcW w:w="993" w:type="dxa"/>
          </w:tcPr>
          <w:p w:rsidR="008920C7" w:rsidRPr="008920C7" w:rsidRDefault="008920C7" w:rsidP="008920C7">
            <w:pPr>
              <w:widowControl w:val="0"/>
              <w:tabs>
                <w:tab w:val="left" w:pos="709"/>
              </w:tabs>
              <w:autoSpaceDE w:val="0"/>
              <w:autoSpaceDN w:val="0"/>
              <w:ind w:left="360" w:right="50" w:hanging="468"/>
              <w:jc w:val="center"/>
              <w:cnfStyle w:val="01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2.63</w:t>
            </w:r>
          </w:p>
        </w:tc>
        <w:tc>
          <w:tcPr>
            <w:tcW w:w="1134" w:type="dxa"/>
          </w:tcPr>
          <w:p w:rsidR="008920C7" w:rsidRPr="008920C7" w:rsidRDefault="008920C7" w:rsidP="008920C7">
            <w:pPr>
              <w:widowControl w:val="0"/>
              <w:tabs>
                <w:tab w:val="left" w:pos="709"/>
              </w:tabs>
              <w:autoSpaceDE w:val="0"/>
              <w:autoSpaceDN w:val="0"/>
              <w:ind w:left="720" w:right="50" w:hanging="828"/>
              <w:jc w:val="center"/>
              <w:cnfStyle w:val="01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100-200</w:t>
            </w:r>
          </w:p>
        </w:tc>
        <w:tc>
          <w:tcPr>
            <w:tcW w:w="1275" w:type="dxa"/>
          </w:tcPr>
          <w:p w:rsidR="008920C7" w:rsidRPr="008920C7" w:rsidRDefault="008920C7" w:rsidP="008920C7">
            <w:pPr>
              <w:widowControl w:val="0"/>
              <w:tabs>
                <w:tab w:val="left" w:pos="709"/>
              </w:tabs>
              <w:autoSpaceDE w:val="0"/>
              <w:autoSpaceDN w:val="0"/>
              <w:ind w:left="360" w:right="50" w:hanging="609"/>
              <w:jc w:val="center"/>
              <w:cnfStyle w:val="01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3500</w:t>
            </w:r>
          </w:p>
        </w:tc>
        <w:tc>
          <w:tcPr>
            <w:tcW w:w="1418" w:type="dxa"/>
          </w:tcPr>
          <w:p w:rsidR="008920C7" w:rsidRPr="008920C7" w:rsidRDefault="008920C7" w:rsidP="008920C7">
            <w:pPr>
              <w:widowControl w:val="0"/>
              <w:tabs>
                <w:tab w:val="left" w:pos="709"/>
              </w:tabs>
              <w:autoSpaceDE w:val="0"/>
              <w:autoSpaceDN w:val="0"/>
              <w:ind w:left="360" w:right="50" w:hanging="609"/>
              <w:jc w:val="center"/>
              <w:cnfStyle w:val="01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3500</w:t>
            </w:r>
          </w:p>
        </w:tc>
        <w:tc>
          <w:tcPr>
            <w:tcW w:w="1417" w:type="dxa"/>
          </w:tcPr>
          <w:p w:rsidR="008920C7" w:rsidRPr="008920C7" w:rsidRDefault="008920C7" w:rsidP="008920C7">
            <w:pPr>
              <w:widowControl w:val="0"/>
              <w:tabs>
                <w:tab w:val="left" w:pos="709"/>
              </w:tabs>
              <w:autoSpaceDE w:val="0"/>
              <w:autoSpaceDN w:val="0"/>
              <w:ind w:left="360" w:right="50" w:hanging="609"/>
              <w:jc w:val="center"/>
              <w:cnfStyle w:val="01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0.8</w:t>
            </w:r>
          </w:p>
        </w:tc>
        <w:tc>
          <w:tcPr>
            <w:tcW w:w="1560" w:type="dxa"/>
          </w:tcPr>
          <w:p w:rsidR="008920C7" w:rsidRPr="008920C7" w:rsidRDefault="008920C7" w:rsidP="008920C7">
            <w:pPr>
              <w:widowControl w:val="0"/>
              <w:tabs>
                <w:tab w:val="left" w:pos="709"/>
              </w:tabs>
              <w:autoSpaceDE w:val="0"/>
              <w:autoSpaceDN w:val="0"/>
              <w:ind w:left="360" w:right="50" w:hanging="609"/>
              <w:jc w:val="center"/>
              <w:cnfStyle w:val="010000000000"/>
              <w:rPr>
                <w:rFonts w:asciiTheme="majorBidi" w:hAnsiTheme="majorBidi" w:cstheme="majorBidi"/>
                <w:bCs/>
                <w:noProof/>
                <w:sz w:val="24"/>
                <w:szCs w:val="24"/>
                <w:lang w:bidi="fr-FR"/>
              </w:rPr>
            </w:pPr>
            <w:r w:rsidRPr="008920C7">
              <w:rPr>
                <w:rFonts w:asciiTheme="majorBidi" w:hAnsiTheme="majorBidi" w:cstheme="majorBidi"/>
                <w:bCs/>
                <w:noProof/>
                <w:sz w:val="24"/>
                <w:szCs w:val="24"/>
                <w:lang w:bidi="fr-FR"/>
              </w:rPr>
              <w:t>400000</w:t>
            </w:r>
          </w:p>
        </w:tc>
      </w:tr>
    </w:tbl>
    <w:p w:rsidR="008920C7" w:rsidRPr="008920C7" w:rsidRDefault="008920C7" w:rsidP="008920C7">
      <w:pPr>
        <w:spacing w:before="240" w:line="360" w:lineRule="auto"/>
        <w:ind w:firstLine="426"/>
        <w:contextualSpacing/>
        <w:jc w:val="center"/>
        <w:rPr>
          <w:rFonts w:asciiTheme="majorBidi" w:hAnsiTheme="majorBidi" w:cstheme="majorBidi"/>
          <w:b/>
          <w:bCs/>
          <w:color w:val="FF0000"/>
          <w:sz w:val="28"/>
          <w:szCs w:val="28"/>
        </w:rPr>
      </w:pPr>
      <w:r w:rsidRPr="008920C7">
        <w:rPr>
          <w:rFonts w:asciiTheme="majorBidi" w:hAnsiTheme="majorBidi" w:cstheme="majorBidi"/>
          <w:b/>
          <w:bCs/>
          <w:sz w:val="28"/>
          <w:szCs w:val="28"/>
        </w:rPr>
        <w:t xml:space="preserve">Tableau I.1 : </w:t>
      </w:r>
      <w:r w:rsidRPr="008920C7">
        <w:rPr>
          <w:rFonts w:asciiTheme="majorBidi" w:hAnsiTheme="majorBidi" w:cstheme="majorBidi"/>
          <w:sz w:val="28"/>
          <w:szCs w:val="28"/>
        </w:rPr>
        <w:t>Quelque propriété mécanique des fibres</w:t>
      </w:r>
      <w:r w:rsidRPr="008920C7">
        <w:rPr>
          <w:rFonts w:asciiTheme="majorBidi" w:hAnsiTheme="majorBidi" w:cstheme="majorBidi"/>
          <w:b/>
          <w:bCs/>
          <w:sz w:val="28"/>
          <w:szCs w:val="28"/>
        </w:rPr>
        <w:t xml:space="preserve"> </w:t>
      </w:r>
    </w:p>
    <w:p w:rsidR="008920C7" w:rsidRDefault="008920C7" w:rsidP="008920C7">
      <w:pPr>
        <w:spacing w:line="360" w:lineRule="auto"/>
        <w:ind w:firstLine="426"/>
        <w:contextualSpacing/>
        <w:jc w:val="both"/>
        <w:rPr>
          <w:rFonts w:asciiTheme="majorBidi" w:hAnsiTheme="majorBidi" w:cstheme="majorBidi"/>
          <w:sz w:val="28"/>
          <w:szCs w:val="28"/>
        </w:rPr>
      </w:pPr>
    </w:p>
    <w:p w:rsidR="000A51E7" w:rsidRDefault="000A51E7" w:rsidP="008920C7">
      <w:pPr>
        <w:spacing w:line="360" w:lineRule="auto"/>
        <w:ind w:firstLine="426"/>
        <w:contextualSpacing/>
        <w:jc w:val="both"/>
        <w:rPr>
          <w:rFonts w:asciiTheme="majorBidi" w:hAnsiTheme="majorBidi" w:cstheme="majorBidi"/>
          <w:sz w:val="28"/>
          <w:szCs w:val="28"/>
        </w:rPr>
      </w:pPr>
    </w:p>
    <w:p w:rsidR="000A51E7" w:rsidRDefault="000A51E7" w:rsidP="008920C7">
      <w:pPr>
        <w:spacing w:line="360" w:lineRule="auto"/>
        <w:ind w:firstLine="426"/>
        <w:contextualSpacing/>
        <w:jc w:val="both"/>
        <w:rPr>
          <w:rFonts w:asciiTheme="majorBidi" w:hAnsiTheme="majorBidi" w:cstheme="majorBidi"/>
          <w:sz w:val="28"/>
          <w:szCs w:val="28"/>
        </w:rPr>
      </w:pPr>
    </w:p>
    <w:p w:rsidR="000A51E7" w:rsidRDefault="000A51E7" w:rsidP="008920C7">
      <w:pPr>
        <w:spacing w:line="360" w:lineRule="auto"/>
        <w:ind w:firstLine="426"/>
        <w:contextualSpacing/>
        <w:jc w:val="both"/>
        <w:rPr>
          <w:rFonts w:asciiTheme="majorBidi" w:hAnsiTheme="majorBidi" w:cstheme="majorBidi"/>
          <w:sz w:val="28"/>
          <w:szCs w:val="28"/>
        </w:rPr>
      </w:pPr>
    </w:p>
    <w:p w:rsidR="000A51E7" w:rsidRDefault="000A51E7" w:rsidP="000A51E7">
      <w:pPr>
        <w:spacing w:line="360" w:lineRule="auto"/>
        <w:ind w:firstLine="426"/>
        <w:contextualSpacing/>
        <w:jc w:val="center"/>
        <w:rPr>
          <w:rFonts w:asciiTheme="majorBidi" w:hAnsiTheme="majorBidi" w:cstheme="majorBidi"/>
          <w:sz w:val="28"/>
          <w:szCs w:val="28"/>
        </w:rPr>
      </w:pPr>
      <w:r w:rsidRPr="000A51E7">
        <w:rPr>
          <w:rFonts w:asciiTheme="majorBidi" w:hAnsiTheme="majorBidi" w:cstheme="majorBidi"/>
          <w:noProof/>
          <w:sz w:val="28"/>
          <w:szCs w:val="28"/>
          <w:lang w:eastAsia="fr-FR"/>
        </w:rPr>
        <w:lastRenderedPageBreak/>
        <w:drawing>
          <wp:inline distT="0" distB="0" distL="0" distR="0">
            <wp:extent cx="5759450" cy="3189056"/>
            <wp:effectExtent l="19050" t="0" r="0" b="0"/>
            <wp:docPr id="5" name="Image 2" descr="C:\Users\expert\Downloads\renfor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xpert\Downloads\renfort.jpeg"/>
                    <pic:cNvPicPr>
                      <a:picLocks noChangeAspect="1" noChangeArrowheads="1"/>
                    </pic:cNvPicPr>
                  </pic:nvPicPr>
                  <pic:blipFill>
                    <a:blip r:embed="rId30" cstate="print"/>
                    <a:srcRect/>
                    <a:stretch>
                      <a:fillRect/>
                    </a:stretch>
                  </pic:blipFill>
                  <pic:spPr bwMode="auto">
                    <a:xfrm>
                      <a:off x="0" y="0"/>
                      <a:ext cx="5759450" cy="3189056"/>
                    </a:xfrm>
                    <a:prstGeom prst="rect">
                      <a:avLst/>
                    </a:prstGeom>
                    <a:noFill/>
                    <a:ln w="9525">
                      <a:noFill/>
                      <a:miter lim="800000"/>
                      <a:headEnd/>
                      <a:tailEnd/>
                    </a:ln>
                  </pic:spPr>
                </pic:pic>
              </a:graphicData>
            </a:graphic>
          </wp:inline>
        </w:drawing>
      </w:r>
    </w:p>
    <w:p w:rsidR="000A51E7" w:rsidRPr="000A51E7" w:rsidRDefault="000A51E7" w:rsidP="000A51E7">
      <w:pPr>
        <w:pStyle w:val="Paragraphedeliste"/>
        <w:spacing w:line="360" w:lineRule="auto"/>
        <w:jc w:val="center"/>
        <w:rPr>
          <w:rFonts w:asciiTheme="majorBidi" w:hAnsiTheme="majorBidi" w:cstheme="majorBidi"/>
          <w:sz w:val="28"/>
          <w:szCs w:val="28"/>
        </w:rPr>
      </w:pPr>
      <w:r w:rsidRPr="000A51E7">
        <w:rPr>
          <w:rFonts w:asciiTheme="majorBidi" w:hAnsiTheme="majorBidi" w:cstheme="majorBidi"/>
          <w:b/>
          <w:bCs/>
          <w:sz w:val="28"/>
          <w:szCs w:val="28"/>
        </w:rPr>
        <w:t>Figure I.</w:t>
      </w:r>
      <w:r>
        <w:rPr>
          <w:rFonts w:asciiTheme="majorBidi" w:hAnsiTheme="majorBidi" w:cstheme="majorBidi"/>
          <w:b/>
          <w:bCs/>
          <w:sz w:val="28"/>
          <w:szCs w:val="28"/>
        </w:rPr>
        <w:t>6</w:t>
      </w:r>
      <w:r w:rsidRPr="000A51E7">
        <w:rPr>
          <w:rFonts w:asciiTheme="majorBidi" w:hAnsiTheme="majorBidi" w:cstheme="majorBidi"/>
          <w:sz w:val="28"/>
          <w:szCs w:val="28"/>
        </w:rPr>
        <w:t>: Principaux matériaux de renfort</w:t>
      </w:r>
    </w:p>
    <w:p w:rsidR="000A51E7" w:rsidRPr="008920C7" w:rsidRDefault="000A51E7" w:rsidP="008920C7">
      <w:pPr>
        <w:spacing w:line="360" w:lineRule="auto"/>
        <w:ind w:firstLine="426"/>
        <w:contextualSpacing/>
        <w:jc w:val="both"/>
        <w:rPr>
          <w:rFonts w:asciiTheme="majorBidi" w:hAnsiTheme="majorBidi" w:cstheme="majorBidi"/>
          <w:sz w:val="28"/>
          <w:szCs w:val="28"/>
        </w:rPr>
      </w:pPr>
    </w:p>
    <w:p w:rsidR="008920C7" w:rsidRPr="008920C7" w:rsidRDefault="00A01B62" w:rsidP="00A01B62">
      <w:pPr>
        <w:spacing w:line="360" w:lineRule="auto"/>
        <w:ind w:left="360"/>
        <w:contextualSpacing/>
        <w:jc w:val="both"/>
        <w:rPr>
          <w:rFonts w:asciiTheme="majorBidi" w:hAnsiTheme="majorBidi" w:cstheme="majorBidi"/>
          <w:sz w:val="28"/>
          <w:szCs w:val="28"/>
        </w:rPr>
      </w:pPr>
      <w:r>
        <w:rPr>
          <w:rFonts w:asciiTheme="majorBidi" w:hAnsiTheme="majorBidi" w:cstheme="majorBidi"/>
          <w:b/>
          <w:bCs/>
          <w:sz w:val="28"/>
          <w:szCs w:val="28"/>
        </w:rPr>
        <w:t xml:space="preserve">a) </w:t>
      </w:r>
      <w:r w:rsidR="008920C7" w:rsidRPr="008920C7">
        <w:rPr>
          <w:rFonts w:asciiTheme="majorBidi" w:hAnsiTheme="majorBidi" w:cstheme="majorBidi"/>
          <w:b/>
          <w:bCs/>
          <w:sz w:val="28"/>
          <w:szCs w:val="28"/>
        </w:rPr>
        <w:t>Fibre de Verre : </w:t>
      </w:r>
      <w:r w:rsidR="008920C7" w:rsidRPr="008920C7">
        <w:rPr>
          <w:rFonts w:asciiTheme="majorBidi" w:hAnsiTheme="majorBidi" w:cstheme="majorBidi"/>
          <w:sz w:val="28"/>
          <w:szCs w:val="28"/>
        </w:rPr>
        <w:t xml:space="preserve">La fibre de verre est la fibre de renforcement dominante dans la construction composite, représentant environ 90% de la consommation mondiale. Elle est obtenue à partir de sable (silice) et d'additifs (alumine, carbonate de chaux, magnésie, oxyde de bore). On distingue trois types de fibres </w:t>
      </w:r>
      <w:r w:rsidR="008920C7" w:rsidRPr="008920C7">
        <w:rPr>
          <w:rFonts w:asciiTheme="majorBidi" w:hAnsiTheme="majorBidi" w:cstheme="majorBidi"/>
          <w:b/>
          <w:bCs/>
          <w:color w:val="FF0000"/>
          <w:sz w:val="28"/>
          <w:szCs w:val="28"/>
        </w:rPr>
        <w:t>[4]</w:t>
      </w:r>
      <w:r w:rsidR="008920C7" w:rsidRPr="008920C7">
        <w:rPr>
          <w:rFonts w:asciiTheme="majorBidi" w:hAnsiTheme="majorBidi" w:cstheme="majorBidi"/>
          <w:color w:val="000000" w:themeColor="text1"/>
          <w:sz w:val="28"/>
          <w:szCs w:val="28"/>
        </w:rPr>
        <w:t> :</w:t>
      </w:r>
    </w:p>
    <w:p w:rsidR="008920C7" w:rsidRPr="008920C7" w:rsidRDefault="005A1ABB" w:rsidP="008920C7">
      <w:pPr>
        <w:widowControl w:val="0"/>
        <w:numPr>
          <w:ilvl w:val="0"/>
          <w:numId w:val="36"/>
        </w:numPr>
        <w:tabs>
          <w:tab w:val="left" w:pos="709"/>
        </w:tabs>
        <w:autoSpaceDE w:val="0"/>
        <w:autoSpaceDN w:val="0"/>
        <w:spacing w:after="0" w:line="360" w:lineRule="auto"/>
        <w:ind w:right="50" w:firstLine="414"/>
        <w:contextualSpacing/>
        <w:jc w:val="both"/>
        <w:rPr>
          <w:rFonts w:asciiTheme="majorBidi" w:hAnsiTheme="majorBidi" w:cstheme="majorBidi"/>
          <w:sz w:val="28"/>
          <w:szCs w:val="28"/>
        </w:rPr>
      </w:pPr>
      <w:r>
        <w:rPr>
          <w:rFonts w:asciiTheme="majorBidi" w:hAnsiTheme="majorBidi" w:cstheme="majorBidi"/>
          <w:sz w:val="28"/>
          <w:szCs w:val="28"/>
        </w:rPr>
        <w:t xml:space="preserve">E : </w:t>
      </w:r>
      <w:r w:rsidR="008920C7" w:rsidRPr="008920C7">
        <w:rPr>
          <w:rFonts w:asciiTheme="majorBidi" w:hAnsiTheme="majorBidi" w:cstheme="majorBidi"/>
          <w:sz w:val="28"/>
          <w:szCs w:val="28"/>
        </w:rPr>
        <w:t>composites de grande diffusion et les applications courantes ;</w:t>
      </w:r>
    </w:p>
    <w:p w:rsidR="008920C7" w:rsidRPr="008920C7" w:rsidRDefault="005A1ABB" w:rsidP="008920C7">
      <w:pPr>
        <w:widowControl w:val="0"/>
        <w:numPr>
          <w:ilvl w:val="0"/>
          <w:numId w:val="35"/>
        </w:numPr>
        <w:tabs>
          <w:tab w:val="left" w:pos="709"/>
          <w:tab w:val="left" w:pos="1418"/>
        </w:tabs>
        <w:autoSpaceDE w:val="0"/>
        <w:autoSpaceDN w:val="0"/>
        <w:spacing w:after="0" w:line="360" w:lineRule="auto"/>
        <w:ind w:right="50" w:firstLine="414"/>
        <w:contextualSpacing/>
        <w:jc w:val="both"/>
        <w:rPr>
          <w:rFonts w:asciiTheme="majorBidi" w:hAnsiTheme="majorBidi" w:cstheme="majorBidi"/>
          <w:sz w:val="28"/>
          <w:szCs w:val="28"/>
        </w:rPr>
      </w:pPr>
      <w:r>
        <w:rPr>
          <w:rFonts w:asciiTheme="majorBidi" w:hAnsiTheme="majorBidi" w:cstheme="majorBidi"/>
          <w:sz w:val="28"/>
          <w:szCs w:val="28"/>
        </w:rPr>
        <w:t xml:space="preserve">R : </w:t>
      </w:r>
      <w:r w:rsidR="008920C7" w:rsidRPr="008920C7">
        <w:rPr>
          <w:rFonts w:asciiTheme="majorBidi" w:hAnsiTheme="majorBidi" w:cstheme="majorBidi"/>
          <w:sz w:val="28"/>
          <w:szCs w:val="28"/>
        </w:rPr>
        <w:t>composites hautes performances ;</w:t>
      </w:r>
    </w:p>
    <w:p w:rsidR="008920C7" w:rsidRPr="008920C7" w:rsidRDefault="008920C7" w:rsidP="008920C7">
      <w:pPr>
        <w:widowControl w:val="0"/>
        <w:numPr>
          <w:ilvl w:val="0"/>
          <w:numId w:val="35"/>
        </w:numPr>
        <w:tabs>
          <w:tab w:val="left" w:pos="709"/>
          <w:tab w:val="left" w:pos="1134"/>
        </w:tabs>
        <w:autoSpaceDE w:val="0"/>
        <w:autoSpaceDN w:val="0"/>
        <w:spacing w:after="0" w:line="360" w:lineRule="auto"/>
        <w:ind w:right="50" w:firstLine="414"/>
        <w:contextualSpacing/>
        <w:jc w:val="both"/>
        <w:rPr>
          <w:rFonts w:asciiTheme="majorBidi" w:hAnsiTheme="majorBidi" w:cstheme="majorBidi"/>
          <w:sz w:val="28"/>
          <w:szCs w:val="28"/>
        </w:rPr>
      </w:pPr>
      <w:r w:rsidRPr="008920C7">
        <w:rPr>
          <w:rFonts w:asciiTheme="majorBidi" w:hAnsiTheme="majorBidi" w:cstheme="majorBidi"/>
          <w:sz w:val="28"/>
          <w:szCs w:val="28"/>
        </w:rPr>
        <w:t>D: pour la fabrication de circuits imprimés (propriétés diélectriques).</w:t>
      </w:r>
    </w:p>
    <w:p w:rsidR="008920C7" w:rsidRPr="008920C7" w:rsidRDefault="008920C7" w:rsidP="008920C7">
      <w:pPr>
        <w:spacing w:after="0"/>
        <w:rPr>
          <w:rFonts w:asciiTheme="majorBidi" w:hAnsiTheme="majorBidi" w:cstheme="majorBidi"/>
          <w:sz w:val="28"/>
          <w:szCs w:val="28"/>
        </w:rPr>
      </w:pPr>
      <w:r w:rsidRPr="008920C7">
        <w:rPr>
          <w:rFonts w:asciiTheme="majorBidi" w:hAnsiTheme="majorBidi" w:cstheme="majorBidi"/>
          <w:sz w:val="28"/>
          <w:szCs w:val="28"/>
        </w:rPr>
        <w:t xml:space="preserve">       </w:t>
      </w:r>
    </w:p>
    <w:p w:rsidR="008920C7" w:rsidRPr="008920C7" w:rsidRDefault="00A01B62" w:rsidP="00A01B62">
      <w:pPr>
        <w:spacing w:line="360" w:lineRule="auto"/>
        <w:ind w:left="360"/>
        <w:contextualSpacing/>
        <w:rPr>
          <w:rFonts w:asciiTheme="majorBidi" w:hAnsiTheme="majorBidi" w:cstheme="majorBidi"/>
          <w:b/>
          <w:bCs/>
          <w:sz w:val="28"/>
          <w:szCs w:val="28"/>
        </w:rPr>
      </w:pPr>
      <w:r>
        <w:rPr>
          <w:rFonts w:asciiTheme="majorBidi" w:hAnsiTheme="majorBidi" w:cstheme="majorBidi"/>
          <w:b/>
          <w:bCs/>
          <w:sz w:val="28"/>
          <w:szCs w:val="28"/>
        </w:rPr>
        <w:t xml:space="preserve">b) </w:t>
      </w:r>
      <w:r w:rsidR="008920C7" w:rsidRPr="008920C7">
        <w:rPr>
          <w:rFonts w:asciiTheme="majorBidi" w:hAnsiTheme="majorBidi" w:cstheme="majorBidi"/>
          <w:b/>
          <w:bCs/>
          <w:sz w:val="28"/>
          <w:szCs w:val="28"/>
        </w:rPr>
        <w:t>Fibre de carbone :</w:t>
      </w:r>
    </w:p>
    <w:p w:rsidR="008920C7" w:rsidRPr="008920C7" w:rsidRDefault="008920C7" w:rsidP="008920C7">
      <w:pPr>
        <w:spacing w:line="360" w:lineRule="auto"/>
        <w:ind w:left="284" w:hanging="284"/>
        <w:contextualSpacing/>
        <w:jc w:val="both"/>
        <w:rPr>
          <w:rFonts w:asciiTheme="majorBidi" w:hAnsiTheme="majorBidi" w:cstheme="majorBidi"/>
          <w:sz w:val="28"/>
          <w:szCs w:val="28"/>
        </w:rPr>
      </w:pPr>
      <w:r w:rsidRPr="008920C7">
        <w:rPr>
          <w:rFonts w:asciiTheme="majorBidi" w:eastAsiaTheme="minorEastAsia" w:hAnsiTheme="majorBidi" w:cstheme="majorBidi"/>
          <w:sz w:val="28"/>
          <w:szCs w:val="28"/>
        </w:rPr>
        <w:t xml:space="preserve">        C'est la fibre la plus utilisée dans les applications hautes performances. Elle est obtenue à partir de PAN (</w:t>
      </w:r>
      <w:proofErr w:type="spellStart"/>
      <w:r w:rsidRPr="008920C7">
        <w:rPr>
          <w:rFonts w:asciiTheme="majorBidi" w:eastAsiaTheme="minorEastAsia" w:hAnsiTheme="majorBidi" w:cstheme="majorBidi"/>
          <w:sz w:val="28"/>
          <w:szCs w:val="28"/>
        </w:rPr>
        <w:t>PolyAcryloNitrile</w:t>
      </w:r>
      <w:proofErr w:type="spellEnd"/>
      <w:r w:rsidRPr="008920C7">
        <w:rPr>
          <w:rFonts w:asciiTheme="majorBidi" w:eastAsiaTheme="minorEastAsia" w:hAnsiTheme="majorBidi" w:cstheme="majorBidi"/>
          <w:sz w:val="28"/>
          <w:szCs w:val="28"/>
        </w:rPr>
        <w:t>) ou à partir de Brai.</w:t>
      </w:r>
      <w:r w:rsidRPr="008920C7">
        <w:rPr>
          <w:rFonts w:asciiTheme="majorBidi" w:hAnsiTheme="majorBidi" w:cstheme="majorBidi"/>
          <w:bCs/>
          <w:color w:val="FF0000"/>
          <w:sz w:val="28"/>
          <w:szCs w:val="28"/>
          <w:lang w:eastAsia="fr-FR"/>
        </w:rPr>
        <w:t xml:space="preserve"> </w:t>
      </w:r>
      <w:r w:rsidRPr="008920C7">
        <w:rPr>
          <w:rFonts w:asciiTheme="majorBidi" w:hAnsiTheme="majorBidi" w:cstheme="majorBidi"/>
          <w:sz w:val="28"/>
          <w:szCs w:val="28"/>
        </w:rPr>
        <w:t xml:space="preserve">La tolérance aux chocs ou aux dommages des produits composites en carbone pur peut aller de relativement faible à très mauvaise et dépend fortement de la méthode de traitement. Malgré cela, lorsque le poids sur un produit composite </w:t>
      </w:r>
      <w:r w:rsidRPr="008920C7">
        <w:rPr>
          <w:rFonts w:asciiTheme="majorBidi" w:hAnsiTheme="majorBidi" w:cstheme="majorBidi"/>
          <w:sz w:val="28"/>
          <w:szCs w:val="28"/>
        </w:rPr>
        <w:lastRenderedPageBreak/>
        <w:t>est important, les fibres de carbone représentent le meilleur renfort à utiliser en raison des avantages importants qu'elles conservent :</w:t>
      </w:r>
    </w:p>
    <w:p w:rsidR="008920C7" w:rsidRPr="008920C7" w:rsidRDefault="008920C7" w:rsidP="008920C7">
      <w:pPr>
        <w:numPr>
          <w:ilvl w:val="0"/>
          <w:numId w:val="7"/>
        </w:numPr>
        <w:spacing w:line="360" w:lineRule="auto"/>
        <w:contextualSpacing/>
        <w:rPr>
          <w:rFonts w:asciiTheme="majorBidi" w:hAnsiTheme="majorBidi" w:cstheme="majorBidi"/>
          <w:sz w:val="28"/>
          <w:szCs w:val="28"/>
        </w:rPr>
      </w:pPr>
      <w:r w:rsidRPr="008920C7">
        <w:rPr>
          <w:rFonts w:asciiTheme="majorBidi" w:hAnsiTheme="majorBidi" w:cstheme="majorBidi"/>
          <w:sz w:val="28"/>
          <w:szCs w:val="28"/>
        </w:rPr>
        <w:t>Rapport rigidité/poids élevé.</w:t>
      </w:r>
    </w:p>
    <w:p w:rsidR="008920C7" w:rsidRPr="008920C7" w:rsidRDefault="008920C7" w:rsidP="008920C7">
      <w:pPr>
        <w:numPr>
          <w:ilvl w:val="0"/>
          <w:numId w:val="7"/>
        </w:numPr>
        <w:spacing w:line="360" w:lineRule="auto"/>
        <w:contextualSpacing/>
        <w:rPr>
          <w:rFonts w:asciiTheme="majorBidi" w:hAnsiTheme="majorBidi" w:cstheme="majorBidi"/>
          <w:sz w:val="28"/>
          <w:szCs w:val="28"/>
        </w:rPr>
      </w:pPr>
      <w:r w:rsidRPr="008920C7">
        <w:rPr>
          <w:rFonts w:asciiTheme="majorBidi" w:hAnsiTheme="majorBidi" w:cstheme="majorBidi"/>
          <w:sz w:val="28"/>
          <w:szCs w:val="28"/>
        </w:rPr>
        <w:t>Résistant à la corrosion.</w:t>
      </w:r>
    </w:p>
    <w:p w:rsidR="008920C7" w:rsidRPr="008920C7" w:rsidRDefault="008920C7" w:rsidP="008920C7">
      <w:pPr>
        <w:numPr>
          <w:ilvl w:val="0"/>
          <w:numId w:val="7"/>
        </w:numPr>
        <w:spacing w:line="360" w:lineRule="auto"/>
        <w:contextualSpacing/>
        <w:rPr>
          <w:rFonts w:asciiTheme="majorBidi" w:hAnsiTheme="majorBidi" w:cstheme="majorBidi"/>
          <w:sz w:val="28"/>
          <w:szCs w:val="28"/>
        </w:rPr>
      </w:pPr>
      <w:r w:rsidRPr="008920C7">
        <w:rPr>
          <w:rFonts w:asciiTheme="majorBidi" w:hAnsiTheme="majorBidi" w:cstheme="majorBidi"/>
          <w:sz w:val="28"/>
          <w:szCs w:val="28"/>
        </w:rPr>
        <w:t>Résistant à la fatigue.</w:t>
      </w:r>
    </w:p>
    <w:p w:rsidR="008920C7" w:rsidRDefault="008920C7" w:rsidP="005A1ABB">
      <w:pPr>
        <w:numPr>
          <w:ilvl w:val="0"/>
          <w:numId w:val="7"/>
        </w:numPr>
        <w:spacing w:before="240" w:line="360" w:lineRule="auto"/>
        <w:contextualSpacing/>
        <w:rPr>
          <w:rFonts w:asciiTheme="majorBidi" w:hAnsiTheme="majorBidi" w:cstheme="majorBidi"/>
          <w:sz w:val="28"/>
          <w:szCs w:val="28"/>
        </w:rPr>
      </w:pPr>
      <w:r w:rsidRPr="008920C7">
        <w:rPr>
          <w:rFonts w:asciiTheme="majorBidi" w:hAnsiTheme="majorBidi" w:cstheme="majorBidi"/>
          <w:sz w:val="28"/>
          <w:szCs w:val="28"/>
        </w:rPr>
        <w:t>Absorption de haute énergie à l'impact.</w:t>
      </w:r>
    </w:p>
    <w:p w:rsidR="005A1ABB" w:rsidRPr="008920C7" w:rsidRDefault="005A1ABB" w:rsidP="005A1ABB">
      <w:pPr>
        <w:spacing w:before="240" w:line="360" w:lineRule="auto"/>
        <w:ind w:left="2847"/>
        <w:contextualSpacing/>
        <w:rPr>
          <w:rFonts w:asciiTheme="majorBidi" w:hAnsiTheme="majorBidi" w:cstheme="majorBidi"/>
          <w:sz w:val="28"/>
          <w:szCs w:val="28"/>
        </w:rPr>
      </w:pPr>
    </w:p>
    <w:p w:rsidR="008920C7" w:rsidRPr="008920C7" w:rsidRDefault="00A01B62" w:rsidP="00A01B62">
      <w:pPr>
        <w:spacing w:before="240" w:line="360" w:lineRule="auto"/>
        <w:ind w:left="360"/>
        <w:contextualSpacing/>
        <w:rPr>
          <w:rFonts w:asciiTheme="majorBidi" w:hAnsiTheme="majorBidi" w:cstheme="majorBidi"/>
          <w:b/>
          <w:bCs/>
          <w:sz w:val="28"/>
          <w:szCs w:val="28"/>
        </w:rPr>
      </w:pPr>
      <w:r>
        <w:rPr>
          <w:rFonts w:asciiTheme="majorBidi" w:hAnsiTheme="majorBidi" w:cstheme="majorBidi"/>
          <w:b/>
          <w:bCs/>
          <w:sz w:val="28"/>
          <w:szCs w:val="28"/>
        </w:rPr>
        <w:t xml:space="preserve">c) </w:t>
      </w:r>
      <w:r w:rsidR="008920C7" w:rsidRPr="008920C7">
        <w:rPr>
          <w:rFonts w:asciiTheme="majorBidi" w:hAnsiTheme="majorBidi" w:cstheme="majorBidi"/>
          <w:b/>
          <w:bCs/>
          <w:sz w:val="28"/>
          <w:szCs w:val="28"/>
        </w:rPr>
        <w:t>Fibres d'aramide (Kevlar 49) :</w:t>
      </w:r>
    </w:p>
    <w:p w:rsidR="008920C7" w:rsidRDefault="008920C7" w:rsidP="008920C7">
      <w:pPr>
        <w:spacing w:line="360" w:lineRule="auto"/>
        <w:ind w:left="284" w:hanging="284"/>
        <w:contextualSpacing/>
        <w:jc w:val="both"/>
        <w:rPr>
          <w:rFonts w:asciiTheme="majorBidi" w:hAnsiTheme="majorBidi" w:cstheme="majorBidi"/>
          <w:sz w:val="28"/>
          <w:szCs w:val="28"/>
        </w:rPr>
      </w:pPr>
      <w:r w:rsidRPr="008920C7">
        <w:rPr>
          <w:rFonts w:asciiTheme="majorBidi" w:hAnsiTheme="majorBidi" w:cstheme="majorBidi"/>
          <w:sz w:val="28"/>
          <w:szCs w:val="28"/>
        </w:rPr>
        <w:t xml:space="preserve">         Les fibres d'aramide ont une absorption d'énergie élevée en cas de défaillance. En raison de leur faible densité, ils offrent un rapport résistance-poids à la traction élevée et un rapport module-poids élevé, ce qui les rend attrayants pour les avions. Inversement, ils ont des propriétés de cisaillement et de compression relativement médiocres, qui nécessitent une conception soignée pour leur utilisation dans des applications structurelles impliquant la flexion ou la compression. L'aramide a une bonne résistance et un bon module, avec une résistance à la compression et au cisaillement similaire au verre E, mais une faible densité et une résistance aux UV. </w:t>
      </w:r>
    </w:p>
    <w:p w:rsidR="005A1ABB" w:rsidRPr="008920C7" w:rsidRDefault="005A1ABB" w:rsidP="005A1ABB">
      <w:pPr>
        <w:spacing w:line="240" w:lineRule="auto"/>
        <w:ind w:left="284" w:hanging="284"/>
        <w:contextualSpacing/>
        <w:jc w:val="both"/>
        <w:rPr>
          <w:rFonts w:asciiTheme="majorBidi" w:hAnsiTheme="majorBidi" w:cstheme="majorBidi"/>
          <w:sz w:val="28"/>
          <w:szCs w:val="28"/>
        </w:rPr>
      </w:pPr>
    </w:p>
    <w:p w:rsidR="0037094A" w:rsidRDefault="008920C7" w:rsidP="00A01B62">
      <w:pPr>
        <w:spacing w:before="240"/>
        <w:rPr>
          <w:rFonts w:asciiTheme="majorBidi" w:hAnsiTheme="majorBidi" w:cstheme="majorBidi"/>
          <w:b/>
          <w:bCs/>
          <w:sz w:val="28"/>
          <w:szCs w:val="28"/>
        </w:rPr>
      </w:pPr>
      <w:r w:rsidRPr="008920C7">
        <w:rPr>
          <w:rFonts w:asciiTheme="majorBidi" w:hAnsiTheme="majorBidi" w:cstheme="majorBidi"/>
          <w:b/>
          <w:bCs/>
          <w:sz w:val="28"/>
          <w:szCs w:val="28"/>
        </w:rPr>
        <w:t xml:space="preserve">I.5. </w:t>
      </w:r>
      <w:r w:rsidR="00A01B62" w:rsidRPr="00460EF3">
        <w:rPr>
          <w:rFonts w:asciiTheme="majorBidi" w:hAnsiTheme="majorBidi" w:cstheme="majorBidi"/>
          <w:b/>
          <w:bCs/>
          <w:sz w:val="28"/>
          <w:szCs w:val="28"/>
        </w:rPr>
        <w:t>Procédures de fabrication</w:t>
      </w:r>
      <w:r w:rsidR="00A01B62" w:rsidRPr="008920C7">
        <w:rPr>
          <w:rFonts w:asciiTheme="majorBidi" w:hAnsiTheme="majorBidi" w:cstheme="majorBidi"/>
          <w:b/>
          <w:bCs/>
          <w:sz w:val="28"/>
          <w:szCs w:val="28"/>
        </w:rPr>
        <w:t xml:space="preserve"> </w:t>
      </w:r>
      <w:r w:rsidRPr="008920C7">
        <w:rPr>
          <w:rFonts w:asciiTheme="majorBidi" w:hAnsiTheme="majorBidi" w:cstheme="majorBidi"/>
          <w:b/>
          <w:bCs/>
          <w:sz w:val="28"/>
          <w:szCs w:val="28"/>
        </w:rPr>
        <w:t>des matériaux composites</w:t>
      </w:r>
      <w:bookmarkEnd w:id="1"/>
    </w:p>
    <w:p w:rsidR="00460EF3" w:rsidRPr="005A1ABB" w:rsidRDefault="005A1ABB" w:rsidP="005A1ABB">
      <w:pPr>
        <w:spacing w:line="360" w:lineRule="auto"/>
        <w:jc w:val="both"/>
        <w:rPr>
          <w:rFonts w:asciiTheme="majorBidi" w:hAnsiTheme="majorBidi" w:cstheme="majorBidi"/>
          <w:sz w:val="28"/>
          <w:szCs w:val="28"/>
        </w:rPr>
      </w:pPr>
      <w:r>
        <w:rPr>
          <w:rFonts w:asciiTheme="majorBidi" w:hAnsiTheme="majorBidi" w:cstheme="majorBidi"/>
          <w:sz w:val="20"/>
          <w:szCs w:val="20"/>
        </w:rPr>
        <w:t xml:space="preserve">     </w:t>
      </w:r>
      <w:r w:rsidR="00460EF3" w:rsidRPr="005A1ABB">
        <w:rPr>
          <w:rFonts w:asciiTheme="majorBidi" w:hAnsiTheme="majorBidi" w:cstheme="majorBidi"/>
          <w:sz w:val="28"/>
          <w:szCs w:val="28"/>
        </w:rPr>
        <w:t xml:space="preserve">Les composites peuvent être produits par différentes procédures de fabrication, en raison de différents facteurs impliquant le type de renfort (pré-imprégné ou sec) et les coûts. Par exemple, dans le passé, la production de composites était principalement dominée par la philosophie du pré-imprégné, le principal défi consistant à obtenir des matériaux de haute performance pour concurrencer ou surpasser les métaux. La production de pré-imprégnés est coûteuse et, aujourd'hui, l'attention est de plus en plus portée sur les nouveaux tissus et les procédés de fabrication alternatifs moins chers. </w:t>
      </w:r>
      <w:r w:rsidR="00447936" w:rsidRPr="008920C7">
        <w:rPr>
          <w:rFonts w:asciiTheme="majorBidi" w:eastAsia="Times New Roman" w:hAnsiTheme="majorBidi" w:cstheme="majorBidi"/>
          <w:b/>
          <w:bCs/>
          <w:noProof/>
          <w:color w:val="FF0000"/>
          <w:sz w:val="28"/>
          <w:szCs w:val="28"/>
          <w:lang w:eastAsia="fr-FR" w:bidi="fr-FR"/>
        </w:rPr>
        <w:t>[</w:t>
      </w:r>
      <w:r w:rsidR="00447936">
        <w:rPr>
          <w:rFonts w:asciiTheme="majorBidi" w:eastAsia="Times New Roman" w:hAnsiTheme="majorBidi" w:cstheme="majorBidi"/>
          <w:b/>
          <w:bCs/>
          <w:noProof/>
          <w:color w:val="FF0000"/>
          <w:sz w:val="28"/>
          <w:szCs w:val="28"/>
          <w:lang w:eastAsia="fr-FR" w:bidi="fr-FR"/>
        </w:rPr>
        <w:t>14</w:t>
      </w:r>
      <w:r w:rsidR="00447936" w:rsidRPr="008920C7">
        <w:rPr>
          <w:rFonts w:asciiTheme="majorBidi" w:eastAsia="Times New Roman" w:hAnsiTheme="majorBidi" w:cstheme="majorBidi"/>
          <w:b/>
          <w:bCs/>
          <w:noProof/>
          <w:color w:val="FF0000"/>
          <w:sz w:val="28"/>
          <w:szCs w:val="28"/>
          <w:lang w:eastAsia="fr-FR" w:bidi="fr-FR"/>
        </w:rPr>
        <w:t>]</w:t>
      </w:r>
    </w:p>
    <w:p w:rsidR="00E56AF7" w:rsidRPr="008E0C42" w:rsidRDefault="00E56AF7" w:rsidP="00647F78">
      <w:pPr>
        <w:pStyle w:val="Paragraphedeliste"/>
        <w:ind w:left="1440"/>
        <w:rPr>
          <w:rFonts w:asciiTheme="majorBidi" w:hAnsiTheme="majorBidi" w:cstheme="majorBidi"/>
          <w:b/>
          <w:bCs/>
          <w:color w:val="5B9BD5" w:themeColor="accent1"/>
          <w:u w:val="single"/>
        </w:rPr>
      </w:pPr>
      <w:r w:rsidRPr="008E0C42">
        <w:rPr>
          <w:rFonts w:asciiTheme="majorBidi" w:hAnsiTheme="majorBidi" w:cstheme="majorBidi"/>
          <w:sz w:val="20"/>
          <w:szCs w:val="20"/>
        </w:rPr>
        <w:t xml:space="preserve">  </w:t>
      </w:r>
    </w:p>
    <w:p w:rsidR="005A1ABB" w:rsidRPr="005A1ABB" w:rsidRDefault="005A1ABB" w:rsidP="005A1ABB">
      <w:pPr>
        <w:keepNext/>
        <w:keepLines/>
        <w:spacing w:after="0" w:line="360" w:lineRule="auto"/>
        <w:jc w:val="both"/>
        <w:outlineLvl w:val="0"/>
        <w:rPr>
          <w:rFonts w:asciiTheme="majorBidi" w:eastAsiaTheme="majorEastAsia" w:hAnsiTheme="majorBidi" w:cs="Times New Roman"/>
          <w:b/>
          <w:noProof/>
          <w:sz w:val="28"/>
          <w:szCs w:val="28"/>
        </w:rPr>
      </w:pPr>
      <w:bookmarkStart w:id="9" w:name="_TOC_250011"/>
      <w:bookmarkStart w:id="10" w:name="_Toc12013687"/>
      <w:bookmarkStart w:id="11" w:name="_Toc12014024"/>
      <w:r w:rsidRPr="005A1ABB">
        <w:rPr>
          <w:rFonts w:asciiTheme="majorBidi" w:eastAsiaTheme="majorEastAsia" w:hAnsiTheme="majorBidi" w:cstheme="majorBidi"/>
          <w:b/>
          <w:noProof/>
          <w:sz w:val="28"/>
          <w:szCs w:val="28"/>
        </w:rPr>
        <w:lastRenderedPageBreak/>
        <w:t xml:space="preserve">I.5.1. </w:t>
      </w:r>
      <w:r w:rsidRPr="005A1ABB">
        <w:rPr>
          <w:rFonts w:asciiTheme="majorBidi" w:eastAsiaTheme="majorEastAsia" w:hAnsiTheme="majorBidi" w:cs="Times New Roman"/>
          <w:b/>
          <w:noProof/>
          <w:sz w:val="28"/>
          <w:szCs w:val="28"/>
        </w:rPr>
        <w:t xml:space="preserve">Moulage au contact </w:t>
      </w:r>
      <w:bookmarkEnd w:id="9"/>
      <w:bookmarkEnd w:id="10"/>
      <w:bookmarkEnd w:id="11"/>
      <w:r w:rsidRPr="005A1ABB">
        <w:rPr>
          <w:rFonts w:asciiTheme="majorBidi" w:eastAsiaTheme="majorEastAsia" w:hAnsiTheme="majorBidi" w:cs="Times New Roman"/>
          <w:b/>
          <w:noProof/>
          <w:sz w:val="28"/>
          <w:szCs w:val="28"/>
        </w:rPr>
        <w:t xml:space="preserve">         </w:t>
      </w:r>
    </w:p>
    <w:p w:rsidR="005A1ABB" w:rsidRPr="005A1ABB" w:rsidRDefault="005A1ABB" w:rsidP="005A1ABB">
      <w:pPr>
        <w:widowControl w:val="0"/>
        <w:tabs>
          <w:tab w:val="left" w:pos="709"/>
        </w:tabs>
        <w:autoSpaceDE w:val="0"/>
        <w:autoSpaceDN w:val="0"/>
        <w:spacing w:after="0" w:line="360" w:lineRule="auto"/>
        <w:ind w:right="50"/>
        <w:jc w:val="both"/>
        <w:rPr>
          <w:rFonts w:asciiTheme="majorBidi" w:eastAsia="Times New Roman" w:hAnsiTheme="majorBidi" w:cstheme="majorBidi"/>
          <w:noProof/>
          <w:sz w:val="28"/>
          <w:szCs w:val="28"/>
          <w:lang w:eastAsia="fr-FR" w:bidi="fr-FR"/>
        </w:rPr>
      </w:pPr>
      <w:r w:rsidRPr="005A1ABB">
        <w:rPr>
          <w:rFonts w:asciiTheme="majorBidi" w:eastAsia="Times New Roman" w:hAnsiTheme="majorBidi" w:cstheme="majorBidi"/>
          <w:noProof/>
          <w:sz w:val="28"/>
          <w:szCs w:val="28"/>
          <w:lang w:eastAsia="fr-FR" w:bidi="fr-FR"/>
        </w:rPr>
        <w:t xml:space="preserve">       Procédé manuel pour la réalisation de pièces à partir de résines thermodurcissables, à température ambiante et sans pression. Les renforts sont déposés sur le moule et imprégnés de résine liquide, accélérée et catalysée. Après durcissement de la résine, la pièce est démoulée et détourée.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86"/>
      </w:tblGrid>
      <w:tr w:rsidR="005A1ABB" w:rsidRPr="005A1ABB" w:rsidTr="007F0CCB">
        <w:tc>
          <w:tcPr>
            <w:tcW w:w="9352" w:type="dxa"/>
          </w:tcPr>
          <w:p w:rsidR="005A1ABB" w:rsidRPr="005A1ABB" w:rsidRDefault="005A1ABB" w:rsidP="005A1ABB">
            <w:pPr>
              <w:widowControl w:val="0"/>
              <w:tabs>
                <w:tab w:val="left" w:pos="709"/>
              </w:tabs>
              <w:autoSpaceDE w:val="0"/>
              <w:autoSpaceDN w:val="0"/>
              <w:spacing w:before="134" w:line="360" w:lineRule="auto"/>
              <w:ind w:right="50"/>
              <w:jc w:val="center"/>
              <w:rPr>
                <w:rFonts w:asciiTheme="majorBidi" w:eastAsia="Times New Roman" w:hAnsiTheme="majorBidi" w:cstheme="majorBidi"/>
                <w:noProof/>
                <w:sz w:val="28"/>
                <w:szCs w:val="28"/>
                <w:lang w:eastAsia="fr-FR" w:bidi="fr-FR"/>
              </w:rPr>
            </w:pPr>
            <w:r w:rsidRPr="005A1ABB">
              <w:rPr>
                <w:rFonts w:asciiTheme="majorBidi" w:eastAsia="Times New Roman" w:hAnsiTheme="majorBidi" w:cstheme="majorBidi"/>
                <w:noProof/>
                <w:sz w:val="28"/>
                <w:szCs w:val="28"/>
                <w:lang w:eastAsia="fr-FR" w:bidi="fr-FR"/>
              </w:rPr>
              <w:t xml:space="preserve">              </w:t>
            </w:r>
            <w:r w:rsidRPr="005A1ABB">
              <w:rPr>
                <w:rFonts w:asciiTheme="majorBidi" w:eastAsia="Times New Roman" w:hAnsiTheme="majorBidi" w:cstheme="majorBidi"/>
                <w:noProof/>
                <w:sz w:val="28"/>
                <w:szCs w:val="28"/>
                <w:lang w:eastAsia="fr-FR"/>
              </w:rPr>
              <w:drawing>
                <wp:inline distT="0" distB="0" distL="0" distR="0">
                  <wp:extent cx="3578087" cy="1781332"/>
                  <wp:effectExtent l="0" t="0" r="3810" b="0"/>
                  <wp:docPr id="1360"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9.jpeg"/>
                          <pic:cNvPicPr/>
                        </pic:nvPicPr>
                        <pic:blipFill>
                          <a:blip r:embed="rId31" cstate="print"/>
                          <a:stretch>
                            <a:fillRect/>
                          </a:stretch>
                        </pic:blipFill>
                        <pic:spPr>
                          <a:xfrm>
                            <a:off x="0" y="0"/>
                            <a:ext cx="3653115" cy="1818685"/>
                          </a:xfrm>
                          <a:prstGeom prst="rect">
                            <a:avLst/>
                          </a:prstGeom>
                        </pic:spPr>
                      </pic:pic>
                    </a:graphicData>
                  </a:graphic>
                </wp:inline>
              </w:drawing>
            </w:r>
          </w:p>
          <w:p w:rsidR="005A1ABB" w:rsidRPr="005A1ABB" w:rsidRDefault="005A1ABB" w:rsidP="000A51E7">
            <w:pPr>
              <w:widowControl w:val="0"/>
              <w:tabs>
                <w:tab w:val="left" w:pos="709"/>
              </w:tabs>
              <w:autoSpaceDE w:val="0"/>
              <w:autoSpaceDN w:val="0"/>
              <w:spacing w:before="134" w:line="360" w:lineRule="auto"/>
              <w:ind w:right="50"/>
              <w:jc w:val="center"/>
              <w:rPr>
                <w:rFonts w:asciiTheme="majorBidi" w:eastAsia="Times New Roman" w:hAnsiTheme="majorBidi" w:cstheme="majorBidi"/>
                <w:noProof/>
                <w:sz w:val="28"/>
                <w:szCs w:val="28"/>
                <w:lang w:eastAsia="fr-FR" w:bidi="fr-FR"/>
              </w:rPr>
            </w:pPr>
            <w:r w:rsidRPr="005A1ABB">
              <w:rPr>
                <w:rFonts w:asciiTheme="majorBidi" w:eastAsia="Times New Roman" w:hAnsiTheme="majorBidi" w:cstheme="majorBidi"/>
                <w:b/>
                <w:bCs/>
                <w:noProof/>
                <w:color w:val="171717"/>
                <w:sz w:val="28"/>
                <w:szCs w:val="28"/>
                <w:lang w:eastAsia="fr-FR" w:bidi="fr-FR"/>
              </w:rPr>
              <w:t>Figure I.</w:t>
            </w:r>
            <w:r w:rsidR="000A51E7">
              <w:rPr>
                <w:rFonts w:asciiTheme="majorBidi" w:eastAsia="Times New Roman" w:hAnsiTheme="majorBidi" w:cstheme="majorBidi"/>
                <w:b/>
                <w:bCs/>
                <w:noProof/>
                <w:color w:val="171717"/>
                <w:sz w:val="28"/>
                <w:szCs w:val="28"/>
                <w:lang w:eastAsia="fr-FR" w:bidi="fr-FR"/>
              </w:rPr>
              <w:t>7</w:t>
            </w:r>
            <w:r w:rsidRPr="005A1ABB">
              <w:rPr>
                <w:rFonts w:asciiTheme="majorBidi" w:eastAsia="Times New Roman" w:hAnsiTheme="majorBidi" w:cstheme="majorBidi"/>
                <w:b/>
                <w:bCs/>
                <w:noProof/>
                <w:color w:val="171717"/>
                <w:sz w:val="28"/>
                <w:szCs w:val="28"/>
                <w:lang w:eastAsia="fr-FR" w:bidi="fr-FR"/>
              </w:rPr>
              <w:t xml:space="preserve">: </w:t>
            </w:r>
            <w:r w:rsidRPr="005A1ABB">
              <w:rPr>
                <w:rFonts w:asciiTheme="majorBidi" w:eastAsia="Times New Roman" w:hAnsiTheme="majorBidi" w:cstheme="majorBidi"/>
                <w:noProof/>
                <w:color w:val="171717"/>
                <w:sz w:val="28"/>
                <w:szCs w:val="28"/>
                <w:lang w:eastAsia="fr-FR" w:bidi="fr-FR"/>
              </w:rPr>
              <w:t>Principe du moulage au contact</w:t>
            </w:r>
            <w:r w:rsidRPr="005A1ABB">
              <w:rPr>
                <w:rFonts w:asciiTheme="majorBidi" w:eastAsia="Times New Roman" w:hAnsiTheme="majorBidi" w:cstheme="majorBidi"/>
                <w:b/>
                <w:bCs/>
                <w:noProof/>
                <w:color w:val="171717"/>
                <w:sz w:val="28"/>
                <w:szCs w:val="28"/>
                <w:lang w:eastAsia="fr-FR" w:bidi="fr-FR"/>
              </w:rPr>
              <w:t xml:space="preserve"> </w:t>
            </w:r>
            <w:r w:rsidRPr="005A1ABB">
              <w:rPr>
                <w:rFonts w:asciiTheme="majorBidi" w:eastAsia="Times New Roman" w:hAnsiTheme="majorBidi" w:cstheme="majorBidi"/>
                <w:b/>
                <w:bCs/>
                <w:noProof/>
                <w:color w:val="FF0000"/>
                <w:position w:val="1"/>
                <w:sz w:val="28"/>
                <w:szCs w:val="28"/>
                <w:lang w:eastAsia="fr-FR" w:bidi="fr-FR"/>
              </w:rPr>
              <w:t>[</w:t>
            </w:r>
            <w:r w:rsidRPr="005A1ABB">
              <w:rPr>
                <w:rFonts w:asciiTheme="majorBidi" w:eastAsia="Times New Roman" w:hAnsiTheme="majorBidi" w:cstheme="majorBidi"/>
                <w:b/>
                <w:bCs/>
                <w:noProof/>
                <w:color w:val="FF0000"/>
                <w:sz w:val="28"/>
                <w:szCs w:val="28"/>
                <w:lang w:eastAsia="fr-FR" w:bidi="fr-FR"/>
              </w:rPr>
              <w:t>1]</w:t>
            </w:r>
          </w:p>
        </w:tc>
      </w:tr>
    </w:tbl>
    <w:p w:rsidR="005A1ABB" w:rsidRPr="005A1ABB" w:rsidRDefault="005A1ABB" w:rsidP="005A1ABB">
      <w:pPr>
        <w:keepNext/>
        <w:keepLines/>
        <w:tabs>
          <w:tab w:val="left" w:pos="2410"/>
          <w:tab w:val="left" w:pos="2552"/>
        </w:tabs>
        <w:spacing w:before="240" w:after="0" w:line="360" w:lineRule="auto"/>
        <w:jc w:val="both"/>
        <w:outlineLvl w:val="0"/>
        <w:rPr>
          <w:rFonts w:asciiTheme="majorBidi" w:eastAsiaTheme="majorEastAsia" w:hAnsiTheme="majorBidi" w:cstheme="majorBidi"/>
          <w:b/>
          <w:noProof/>
          <w:sz w:val="28"/>
          <w:szCs w:val="28"/>
        </w:rPr>
      </w:pPr>
      <w:bookmarkStart w:id="12" w:name="_Toc12013688"/>
      <w:bookmarkStart w:id="13" w:name="_Toc12014025"/>
      <w:r w:rsidRPr="005A1ABB">
        <w:rPr>
          <w:rFonts w:asciiTheme="majorBidi" w:eastAsiaTheme="majorEastAsia" w:hAnsiTheme="majorBidi" w:cs="Times New Roman"/>
          <w:b/>
          <w:noProof/>
          <w:sz w:val="28"/>
          <w:szCs w:val="28"/>
        </w:rPr>
        <w:t xml:space="preserve"> </w:t>
      </w:r>
      <w:r w:rsidRPr="005A1ABB">
        <w:rPr>
          <w:rFonts w:asciiTheme="majorBidi" w:eastAsiaTheme="majorEastAsia" w:hAnsiTheme="majorBidi" w:cstheme="majorBidi"/>
          <w:b/>
          <w:noProof/>
          <w:sz w:val="28"/>
          <w:szCs w:val="28"/>
        </w:rPr>
        <w:t xml:space="preserve">I.5.2. Moulage par projection simultanée </w:t>
      </w:r>
      <w:bookmarkEnd w:id="12"/>
      <w:bookmarkEnd w:id="13"/>
      <w:r w:rsidRPr="005A1ABB">
        <w:rPr>
          <w:rFonts w:asciiTheme="majorBidi" w:eastAsiaTheme="majorEastAsia" w:hAnsiTheme="majorBidi" w:cstheme="majorBidi"/>
          <w:b/>
          <w:noProof/>
          <w:sz w:val="28"/>
          <w:szCs w:val="28"/>
        </w:rPr>
        <w:t> </w:t>
      </w:r>
    </w:p>
    <w:p w:rsidR="005A1ABB" w:rsidRPr="005A1ABB" w:rsidRDefault="005A1ABB" w:rsidP="005A1ABB">
      <w:pPr>
        <w:widowControl w:val="0"/>
        <w:tabs>
          <w:tab w:val="left" w:pos="709"/>
        </w:tabs>
        <w:autoSpaceDE w:val="0"/>
        <w:autoSpaceDN w:val="0"/>
        <w:spacing w:after="0" w:line="360" w:lineRule="auto"/>
        <w:ind w:right="50"/>
        <w:jc w:val="both"/>
        <w:rPr>
          <w:rFonts w:ascii="Times New Roman" w:eastAsia="Times New Roman" w:hAnsi="Times New Roman" w:cs="Times New Roman"/>
          <w:noProof/>
          <w:sz w:val="28"/>
          <w:szCs w:val="28"/>
          <w:lang w:eastAsia="fr-FR" w:bidi="fr-FR"/>
        </w:rPr>
      </w:pPr>
      <w:r w:rsidRPr="005A1ABB">
        <w:rPr>
          <w:rFonts w:asciiTheme="majorBidi" w:eastAsia="Times New Roman" w:hAnsiTheme="majorBidi" w:cstheme="majorBidi"/>
          <w:noProof/>
          <w:sz w:val="28"/>
          <w:szCs w:val="28"/>
          <w:lang w:eastAsia="fr-FR"/>
        </w:rPr>
        <w:drawing>
          <wp:anchor distT="0" distB="0" distL="0" distR="0" simplePos="0" relativeHeight="251760640" behindDoc="0" locked="0" layoutInCell="1" allowOverlap="1">
            <wp:simplePos x="0" y="0"/>
            <wp:positionH relativeFrom="page">
              <wp:posOffset>1819275</wp:posOffset>
            </wp:positionH>
            <wp:positionV relativeFrom="paragraph">
              <wp:posOffset>1717040</wp:posOffset>
            </wp:positionV>
            <wp:extent cx="4305300" cy="1638300"/>
            <wp:effectExtent l="19050" t="0" r="0" b="0"/>
            <wp:wrapTopAndBottom/>
            <wp:docPr id="1361" name="image40.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40.jpeg"/>
                    <pic:cNvPicPr/>
                  </pic:nvPicPr>
                  <pic:blipFill>
                    <a:blip r:embed="rId32" cstate="print"/>
                    <a:stretch>
                      <a:fillRect/>
                    </a:stretch>
                  </pic:blipFill>
                  <pic:spPr>
                    <a:xfrm>
                      <a:off x="0" y="0"/>
                      <a:ext cx="4305300" cy="1638300"/>
                    </a:xfrm>
                    <a:prstGeom prst="rect">
                      <a:avLst/>
                    </a:prstGeom>
                  </pic:spPr>
                </pic:pic>
              </a:graphicData>
            </a:graphic>
          </wp:anchor>
        </w:drawing>
      </w:r>
      <w:r w:rsidRPr="005A1ABB">
        <w:rPr>
          <w:rFonts w:asciiTheme="majorBidi" w:eastAsia="Times New Roman" w:hAnsiTheme="majorBidi" w:cstheme="majorBidi"/>
          <w:noProof/>
          <w:sz w:val="28"/>
          <w:szCs w:val="28"/>
          <w:lang w:eastAsia="fr-FR" w:bidi="fr-FR"/>
        </w:rPr>
        <w:t xml:space="preserve">         Procédé manuel ou robotisé permettant la réalisation de pièces à partir de résines thermodurcissables à température ambiante et sans pression. Les matières premières sont mises en œuvre à l'aide d'une machine dite "de projection" comprenant :Un dispositif de coupe - projection du renfort (fibre) ;Un ou deux pistolets projetant simultanément la résine</w:t>
      </w:r>
      <w:r w:rsidRPr="005A1ABB">
        <w:rPr>
          <w:rFonts w:ascii="Times New Roman" w:eastAsia="Times New Roman" w:hAnsi="Times New Roman" w:cs="Times New Roman"/>
          <w:noProof/>
          <w:sz w:val="28"/>
          <w:szCs w:val="28"/>
          <w:lang w:eastAsia="fr-FR" w:bidi="fr-FR"/>
        </w:rPr>
        <w:t> .</w:t>
      </w:r>
    </w:p>
    <w:p w:rsidR="005A1ABB" w:rsidRPr="005A1ABB" w:rsidRDefault="005A1ABB" w:rsidP="000A51E7">
      <w:pPr>
        <w:widowControl w:val="0"/>
        <w:tabs>
          <w:tab w:val="left" w:pos="709"/>
        </w:tabs>
        <w:autoSpaceDE w:val="0"/>
        <w:autoSpaceDN w:val="0"/>
        <w:spacing w:before="120" w:after="0" w:line="360" w:lineRule="auto"/>
        <w:ind w:right="51"/>
        <w:jc w:val="center"/>
        <w:rPr>
          <w:rFonts w:asciiTheme="majorBidi" w:eastAsia="Times New Roman" w:hAnsiTheme="majorBidi" w:cstheme="majorBidi"/>
          <w:b/>
          <w:bCs/>
          <w:i/>
          <w:noProof/>
          <w:color w:val="FF0000"/>
          <w:sz w:val="28"/>
          <w:szCs w:val="28"/>
          <w:lang w:eastAsia="fr-FR" w:bidi="fr-FR"/>
        </w:rPr>
      </w:pPr>
      <w:r w:rsidRPr="005A1ABB">
        <w:rPr>
          <w:rFonts w:asciiTheme="majorBidi" w:eastAsia="Times New Roman" w:hAnsiTheme="majorBidi" w:cstheme="majorBidi"/>
          <w:b/>
          <w:bCs/>
          <w:noProof/>
          <w:color w:val="171717"/>
          <w:sz w:val="28"/>
          <w:szCs w:val="28"/>
          <w:lang w:eastAsia="fr-FR" w:bidi="fr-FR"/>
        </w:rPr>
        <w:t>Figure I.</w:t>
      </w:r>
      <w:r w:rsidR="000A51E7">
        <w:rPr>
          <w:rFonts w:asciiTheme="majorBidi" w:eastAsia="Times New Roman" w:hAnsiTheme="majorBidi" w:cstheme="majorBidi"/>
          <w:b/>
          <w:bCs/>
          <w:noProof/>
          <w:color w:val="171717"/>
          <w:sz w:val="28"/>
          <w:szCs w:val="28"/>
          <w:lang w:eastAsia="fr-FR" w:bidi="fr-FR"/>
        </w:rPr>
        <w:t>8</w:t>
      </w:r>
      <w:r w:rsidRPr="005A1ABB">
        <w:rPr>
          <w:rFonts w:asciiTheme="majorBidi" w:eastAsia="Times New Roman" w:hAnsiTheme="majorBidi" w:cstheme="majorBidi"/>
          <w:b/>
          <w:bCs/>
          <w:noProof/>
          <w:color w:val="171717"/>
          <w:sz w:val="28"/>
          <w:szCs w:val="28"/>
          <w:lang w:eastAsia="fr-FR" w:bidi="fr-FR"/>
        </w:rPr>
        <w:t xml:space="preserve">: </w:t>
      </w:r>
      <w:r w:rsidRPr="005A1ABB">
        <w:rPr>
          <w:rFonts w:asciiTheme="majorBidi" w:eastAsia="Times New Roman" w:hAnsiTheme="majorBidi" w:cstheme="majorBidi"/>
          <w:noProof/>
          <w:color w:val="171717"/>
          <w:sz w:val="28"/>
          <w:szCs w:val="28"/>
          <w:lang w:eastAsia="fr-FR" w:bidi="fr-FR"/>
        </w:rPr>
        <w:t>Principe du moulage par projection simultanée</w:t>
      </w:r>
      <w:r w:rsidRPr="005A1ABB">
        <w:rPr>
          <w:rFonts w:asciiTheme="majorBidi" w:eastAsia="Times New Roman" w:hAnsiTheme="majorBidi" w:cstheme="majorBidi"/>
          <w:b/>
          <w:bCs/>
          <w:noProof/>
          <w:color w:val="171717"/>
          <w:sz w:val="28"/>
          <w:szCs w:val="28"/>
          <w:lang w:eastAsia="fr-FR" w:bidi="fr-FR"/>
        </w:rPr>
        <w:t xml:space="preserve"> </w:t>
      </w:r>
    </w:p>
    <w:p w:rsidR="005A1ABB" w:rsidRPr="005A1ABB" w:rsidRDefault="005A1ABB" w:rsidP="005A1ABB">
      <w:pPr>
        <w:keepNext/>
        <w:keepLines/>
        <w:spacing w:before="240" w:after="0" w:line="360" w:lineRule="auto"/>
        <w:ind w:left="502" w:hanging="360"/>
        <w:jc w:val="both"/>
        <w:outlineLvl w:val="0"/>
        <w:rPr>
          <w:rFonts w:asciiTheme="majorBidi" w:eastAsiaTheme="majorEastAsia" w:hAnsiTheme="majorBidi" w:cstheme="majorBidi"/>
          <w:b/>
          <w:noProof/>
          <w:sz w:val="28"/>
          <w:szCs w:val="28"/>
        </w:rPr>
      </w:pPr>
      <w:bookmarkStart w:id="14" w:name="_Toc12013689"/>
      <w:bookmarkStart w:id="15" w:name="_Toc12014026"/>
      <w:r w:rsidRPr="005A1ABB">
        <w:rPr>
          <w:rFonts w:asciiTheme="majorBidi" w:eastAsiaTheme="majorEastAsia" w:hAnsiTheme="majorBidi" w:cstheme="majorBidi"/>
          <w:b/>
          <w:noProof/>
          <w:sz w:val="28"/>
          <w:szCs w:val="28"/>
        </w:rPr>
        <w:lastRenderedPageBreak/>
        <w:t>I.</w:t>
      </w:r>
      <w:r>
        <w:rPr>
          <w:rFonts w:asciiTheme="majorBidi" w:eastAsiaTheme="majorEastAsia" w:hAnsiTheme="majorBidi" w:cstheme="majorBidi"/>
          <w:b/>
          <w:noProof/>
          <w:sz w:val="28"/>
          <w:szCs w:val="28"/>
        </w:rPr>
        <w:t>5</w:t>
      </w:r>
      <w:r w:rsidRPr="005A1ABB">
        <w:rPr>
          <w:rFonts w:asciiTheme="majorBidi" w:eastAsiaTheme="majorEastAsia" w:hAnsiTheme="majorBidi" w:cstheme="majorBidi"/>
          <w:b/>
          <w:noProof/>
          <w:sz w:val="28"/>
          <w:szCs w:val="28"/>
        </w:rPr>
        <w:t>.3</w:t>
      </w:r>
      <w:r w:rsidRPr="005A1ABB">
        <w:rPr>
          <w:rFonts w:asciiTheme="majorBidi" w:eastAsiaTheme="majorEastAsia" w:hAnsiTheme="majorBidi" w:cstheme="majorBidi"/>
          <w:bCs/>
          <w:noProof/>
          <w:sz w:val="28"/>
          <w:szCs w:val="28"/>
        </w:rPr>
        <w:t xml:space="preserve"> </w:t>
      </w:r>
      <w:r w:rsidRPr="005A1ABB">
        <w:rPr>
          <w:rFonts w:asciiTheme="majorBidi" w:eastAsiaTheme="majorEastAsia" w:hAnsiTheme="majorBidi" w:cstheme="majorBidi"/>
          <w:b/>
          <w:noProof/>
          <w:sz w:val="28"/>
          <w:szCs w:val="28"/>
        </w:rPr>
        <w:t>Moulage sous vide</w:t>
      </w:r>
      <w:bookmarkEnd w:id="14"/>
      <w:bookmarkEnd w:id="15"/>
    </w:p>
    <w:p w:rsidR="005A1ABB" w:rsidRDefault="005A1ABB" w:rsidP="003D06D5">
      <w:pPr>
        <w:tabs>
          <w:tab w:val="left" w:pos="709"/>
          <w:tab w:val="left" w:pos="1276"/>
        </w:tabs>
        <w:spacing w:line="360" w:lineRule="auto"/>
        <w:ind w:right="50"/>
        <w:jc w:val="both"/>
        <w:rPr>
          <w:rFonts w:asciiTheme="majorBidi" w:hAnsiTheme="majorBidi" w:cstheme="majorBidi"/>
          <w:sz w:val="28"/>
          <w:szCs w:val="28"/>
        </w:rPr>
      </w:pPr>
      <w:r w:rsidRPr="005A1ABB">
        <w:rPr>
          <w:rFonts w:asciiTheme="majorBidi" w:hAnsiTheme="majorBidi" w:cstheme="majorBidi"/>
          <w:sz w:val="28"/>
          <w:szCs w:val="28"/>
        </w:rPr>
        <w:tab/>
        <w:t xml:space="preserve">Le moulage sous vide s'effectue entre moule et contre-moule rigide, semi-rigide ou souple suivant la technologie de mise en œuvre. Le renfort (mat, tissu, préforme) est placé à l'intérieur du moule ; la résine catalysée est versée sur le renfort. On utilise la pression qui s'exerce sur le moule lors de la mise sous vide pour répartir la résine et imprégner le renfort </w:t>
      </w:r>
      <w:r w:rsidRPr="005A1ABB">
        <w:rPr>
          <w:rFonts w:asciiTheme="majorBidi" w:hAnsiTheme="majorBidi" w:cstheme="majorBidi"/>
          <w:b/>
          <w:color w:val="FF0000"/>
          <w:sz w:val="28"/>
          <w:szCs w:val="28"/>
        </w:rPr>
        <w:t>[</w:t>
      </w:r>
      <w:r w:rsidR="003D06D5">
        <w:rPr>
          <w:rFonts w:asciiTheme="majorBidi" w:hAnsiTheme="majorBidi" w:cstheme="majorBidi"/>
          <w:b/>
          <w:color w:val="FF0000"/>
          <w:sz w:val="28"/>
          <w:szCs w:val="28"/>
        </w:rPr>
        <w:t>1</w:t>
      </w:r>
      <w:r w:rsidRPr="005A1ABB">
        <w:rPr>
          <w:rFonts w:asciiTheme="majorBidi" w:hAnsiTheme="majorBidi" w:cstheme="majorBidi"/>
          <w:b/>
          <w:color w:val="FF0000"/>
          <w:sz w:val="28"/>
          <w:szCs w:val="28"/>
        </w:rPr>
        <w:t>]</w:t>
      </w:r>
      <w:r w:rsidRPr="005A1ABB">
        <w:rPr>
          <w:rFonts w:asciiTheme="majorBidi" w:hAnsiTheme="majorBidi" w:cstheme="majorBidi"/>
          <w:sz w:val="28"/>
          <w:szCs w:val="28"/>
        </w:rPr>
        <w:t>. La résine peut également être injectée par l'aspiration consécutive au vide.</w:t>
      </w:r>
    </w:p>
    <w:p w:rsidR="003D06D5" w:rsidRPr="005A1ABB" w:rsidRDefault="003D06D5" w:rsidP="003D06D5">
      <w:pPr>
        <w:tabs>
          <w:tab w:val="left" w:pos="709"/>
          <w:tab w:val="left" w:pos="1276"/>
        </w:tabs>
        <w:spacing w:line="360" w:lineRule="auto"/>
        <w:ind w:right="50"/>
        <w:jc w:val="center"/>
        <w:rPr>
          <w:rFonts w:asciiTheme="majorBidi" w:hAnsiTheme="majorBidi" w:cstheme="majorBidi"/>
          <w:sz w:val="28"/>
          <w:szCs w:val="28"/>
        </w:rPr>
      </w:pPr>
      <w:r w:rsidRPr="008E0C42">
        <w:rPr>
          <w:rFonts w:asciiTheme="majorBidi" w:hAnsiTheme="majorBidi" w:cstheme="majorBidi"/>
          <w:noProof/>
          <w:sz w:val="20"/>
          <w:szCs w:val="20"/>
          <w:lang w:eastAsia="fr-FR"/>
        </w:rPr>
        <w:drawing>
          <wp:inline distT="0" distB="0" distL="0" distR="0">
            <wp:extent cx="4999655" cy="1860605"/>
            <wp:effectExtent l="0" t="0" r="0" b="6350"/>
            <wp:docPr id="136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Hand-lay-up-vaccum.pn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12445" cy="1865365"/>
                    </a:xfrm>
                    <a:prstGeom prst="rect">
                      <a:avLst/>
                    </a:prstGeom>
                  </pic:spPr>
                </pic:pic>
              </a:graphicData>
            </a:graphic>
          </wp:inline>
        </w:drawing>
      </w:r>
    </w:p>
    <w:p w:rsidR="005A1ABB" w:rsidRPr="005A1ABB" w:rsidRDefault="005A1ABB" w:rsidP="000A51E7">
      <w:pPr>
        <w:widowControl w:val="0"/>
        <w:tabs>
          <w:tab w:val="left" w:pos="709"/>
        </w:tabs>
        <w:autoSpaceDE w:val="0"/>
        <w:autoSpaceDN w:val="0"/>
        <w:spacing w:before="120" w:after="240" w:line="360" w:lineRule="auto"/>
        <w:ind w:right="51"/>
        <w:jc w:val="both"/>
        <w:rPr>
          <w:rFonts w:asciiTheme="majorBidi" w:eastAsia="Times New Roman" w:hAnsiTheme="majorBidi" w:cstheme="majorBidi"/>
          <w:b/>
          <w:bCs/>
          <w:noProof/>
          <w:sz w:val="28"/>
          <w:szCs w:val="28"/>
          <w:lang w:eastAsia="fr-FR" w:bidi="fr-FR"/>
        </w:rPr>
      </w:pPr>
      <w:r w:rsidRPr="005A1ABB">
        <w:rPr>
          <w:rFonts w:asciiTheme="majorBidi" w:eastAsia="Times New Roman" w:hAnsiTheme="majorBidi" w:cstheme="majorBidi"/>
          <w:b/>
          <w:bCs/>
          <w:noProof/>
          <w:color w:val="171717"/>
          <w:sz w:val="28"/>
          <w:szCs w:val="28"/>
          <w:lang w:eastAsia="fr-FR" w:bidi="fr-FR"/>
        </w:rPr>
        <w:t xml:space="preserve">                   Figure I.</w:t>
      </w:r>
      <w:r w:rsidR="000A51E7">
        <w:rPr>
          <w:rFonts w:asciiTheme="majorBidi" w:eastAsia="Times New Roman" w:hAnsiTheme="majorBidi" w:cstheme="majorBidi"/>
          <w:b/>
          <w:bCs/>
          <w:noProof/>
          <w:color w:val="171717"/>
          <w:sz w:val="28"/>
          <w:szCs w:val="28"/>
          <w:lang w:eastAsia="fr-FR" w:bidi="fr-FR"/>
        </w:rPr>
        <w:t>9</w:t>
      </w:r>
      <w:r w:rsidRPr="005A1ABB">
        <w:rPr>
          <w:rFonts w:asciiTheme="majorBidi" w:eastAsia="Times New Roman" w:hAnsiTheme="majorBidi" w:cstheme="majorBidi"/>
          <w:b/>
          <w:bCs/>
          <w:noProof/>
          <w:color w:val="171717"/>
          <w:sz w:val="28"/>
          <w:szCs w:val="28"/>
          <w:lang w:eastAsia="fr-FR" w:bidi="fr-FR"/>
        </w:rPr>
        <w:t xml:space="preserve">: </w:t>
      </w:r>
      <w:r w:rsidRPr="005A1ABB">
        <w:rPr>
          <w:rFonts w:asciiTheme="majorBidi" w:eastAsia="Times New Roman" w:hAnsiTheme="majorBidi" w:cstheme="majorBidi"/>
          <w:noProof/>
          <w:color w:val="171717"/>
          <w:sz w:val="28"/>
          <w:szCs w:val="28"/>
          <w:lang w:eastAsia="fr-FR" w:bidi="fr-FR"/>
        </w:rPr>
        <w:t>Principe de moulage par infusion</w:t>
      </w:r>
      <w:r w:rsidRPr="005A1ABB">
        <w:rPr>
          <w:rFonts w:asciiTheme="majorBidi" w:eastAsia="Times New Roman" w:hAnsiTheme="majorBidi" w:cstheme="majorBidi"/>
          <w:b/>
          <w:bCs/>
          <w:noProof/>
          <w:color w:val="171717"/>
          <w:sz w:val="28"/>
          <w:szCs w:val="28"/>
          <w:lang w:eastAsia="fr-FR" w:bidi="fr-FR"/>
        </w:rPr>
        <w:t xml:space="preserve"> </w:t>
      </w:r>
      <w:r w:rsidRPr="005A1ABB">
        <w:rPr>
          <w:rFonts w:asciiTheme="majorBidi" w:eastAsia="Times New Roman" w:hAnsiTheme="majorBidi" w:cstheme="majorBidi"/>
          <w:b/>
          <w:bCs/>
          <w:noProof/>
          <w:color w:val="FF0000"/>
          <w:sz w:val="28"/>
          <w:szCs w:val="28"/>
          <w:lang w:eastAsia="fr-FR" w:bidi="fr-FR"/>
        </w:rPr>
        <w:t>[1].</w:t>
      </w:r>
    </w:p>
    <w:p w:rsidR="005A1ABB" w:rsidRPr="005A1ABB" w:rsidRDefault="005A1ABB" w:rsidP="005A1ABB">
      <w:pPr>
        <w:widowControl w:val="0"/>
        <w:numPr>
          <w:ilvl w:val="0"/>
          <w:numId w:val="42"/>
        </w:numPr>
        <w:tabs>
          <w:tab w:val="left" w:pos="851"/>
        </w:tabs>
        <w:autoSpaceDE w:val="0"/>
        <w:autoSpaceDN w:val="0"/>
        <w:spacing w:after="0" w:line="360" w:lineRule="auto"/>
        <w:ind w:right="50"/>
        <w:jc w:val="both"/>
        <w:outlineLvl w:val="3"/>
        <w:rPr>
          <w:rFonts w:asciiTheme="majorBidi" w:eastAsia="Times New Roman" w:hAnsiTheme="majorBidi" w:cstheme="majorBidi"/>
          <w:b/>
          <w:bCs/>
          <w:sz w:val="28"/>
          <w:szCs w:val="28"/>
          <w:lang w:eastAsia="fr-FR" w:bidi="fr-FR"/>
        </w:rPr>
      </w:pPr>
      <w:bookmarkStart w:id="16" w:name="_Toc12013690"/>
      <w:bookmarkStart w:id="17" w:name="_Toc12014027"/>
      <w:r w:rsidRPr="005A1ABB">
        <w:rPr>
          <w:rFonts w:asciiTheme="majorBidi" w:eastAsia="Times New Roman" w:hAnsiTheme="majorBidi" w:cstheme="majorBidi"/>
          <w:b/>
          <w:bCs/>
          <w:color w:val="171717"/>
          <w:sz w:val="28"/>
          <w:szCs w:val="28"/>
          <w:lang w:eastAsia="fr-FR" w:bidi="fr-FR"/>
        </w:rPr>
        <w:t xml:space="preserve">Avantages et inconvénients </w:t>
      </w:r>
      <w:bookmarkEnd w:id="16"/>
      <w:bookmarkEnd w:id="17"/>
    </w:p>
    <w:p w:rsidR="005A1ABB" w:rsidRPr="005A1ABB" w:rsidRDefault="005A1ABB" w:rsidP="005A1ABB">
      <w:pPr>
        <w:widowControl w:val="0"/>
        <w:numPr>
          <w:ilvl w:val="0"/>
          <w:numId w:val="41"/>
        </w:numPr>
        <w:tabs>
          <w:tab w:val="left" w:pos="709"/>
          <w:tab w:val="left" w:pos="1757"/>
        </w:tabs>
        <w:autoSpaceDE w:val="0"/>
        <w:autoSpaceDN w:val="0"/>
        <w:spacing w:after="0" w:line="360" w:lineRule="auto"/>
        <w:ind w:right="50" w:hanging="361"/>
        <w:jc w:val="both"/>
        <w:rPr>
          <w:rFonts w:asciiTheme="majorBidi" w:hAnsiTheme="majorBidi" w:cstheme="majorBidi"/>
          <w:b/>
          <w:color w:val="171717"/>
          <w:sz w:val="28"/>
          <w:szCs w:val="28"/>
        </w:rPr>
      </w:pPr>
      <w:r w:rsidRPr="005A1ABB">
        <w:rPr>
          <w:rFonts w:asciiTheme="majorBidi" w:hAnsiTheme="majorBidi" w:cstheme="majorBidi"/>
          <w:b/>
          <w:color w:val="171717"/>
          <w:sz w:val="28"/>
          <w:szCs w:val="28"/>
        </w:rPr>
        <w:t>Avantages</w:t>
      </w:r>
    </w:p>
    <w:p w:rsidR="005A1ABB" w:rsidRPr="005A1ABB" w:rsidRDefault="005A1ABB" w:rsidP="005A1ABB">
      <w:pPr>
        <w:widowControl w:val="0"/>
        <w:numPr>
          <w:ilvl w:val="1"/>
          <w:numId w:val="39"/>
        </w:numPr>
        <w:tabs>
          <w:tab w:val="left" w:pos="709"/>
          <w:tab w:val="left" w:pos="1756"/>
          <w:tab w:val="left" w:pos="1757"/>
          <w:tab w:val="left" w:pos="1985"/>
        </w:tabs>
        <w:autoSpaceDE w:val="0"/>
        <w:autoSpaceDN w:val="0"/>
        <w:spacing w:after="0" w:line="360" w:lineRule="auto"/>
        <w:ind w:left="1756" w:right="50" w:hanging="55"/>
        <w:jc w:val="both"/>
        <w:rPr>
          <w:rFonts w:asciiTheme="majorBidi" w:hAnsiTheme="majorBidi" w:cstheme="majorBidi"/>
          <w:sz w:val="28"/>
          <w:szCs w:val="28"/>
        </w:rPr>
      </w:pPr>
      <w:r w:rsidRPr="005A1ABB">
        <w:rPr>
          <w:rFonts w:asciiTheme="majorBidi" w:hAnsiTheme="majorBidi" w:cstheme="majorBidi"/>
          <w:color w:val="171717"/>
          <w:sz w:val="28"/>
          <w:szCs w:val="28"/>
        </w:rPr>
        <w:t>Taux de renfort pouvant atteindre 65 % ;</w:t>
      </w:r>
    </w:p>
    <w:p w:rsidR="005A1ABB" w:rsidRPr="005A1ABB" w:rsidRDefault="005A1ABB" w:rsidP="005A1ABB">
      <w:pPr>
        <w:widowControl w:val="0"/>
        <w:numPr>
          <w:ilvl w:val="1"/>
          <w:numId w:val="39"/>
        </w:numPr>
        <w:tabs>
          <w:tab w:val="left" w:pos="709"/>
          <w:tab w:val="left" w:pos="1756"/>
          <w:tab w:val="left" w:pos="1985"/>
        </w:tabs>
        <w:autoSpaceDE w:val="0"/>
        <w:autoSpaceDN w:val="0"/>
        <w:spacing w:after="0" w:line="360" w:lineRule="auto"/>
        <w:ind w:left="1756" w:right="50" w:hanging="55"/>
        <w:jc w:val="both"/>
        <w:rPr>
          <w:rFonts w:asciiTheme="majorBidi" w:hAnsiTheme="majorBidi" w:cstheme="majorBidi"/>
          <w:sz w:val="28"/>
          <w:szCs w:val="28"/>
        </w:rPr>
      </w:pPr>
      <w:r w:rsidRPr="005A1ABB">
        <w:rPr>
          <w:rFonts w:asciiTheme="majorBidi" w:hAnsiTheme="majorBidi" w:cstheme="majorBidi"/>
          <w:color w:val="171717"/>
          <w:sz w:val="28"/>
          <w:szCs w:val="28"/>
        </w:rPr>
        <w:t>Bon compactage des tissus ;</w:t>
      </w:r>
    </w:p>
    <w:p w:rsidR="005A1ABB" w:rsidRPr="005A1ABB" w:rsidRDefault="005A1ABB" w:rsidP="005A1ABB">
      <w:pPr>
        <w:widowControl w:val="0"/>
        <w:numPr>
          <w:ilvl w:val="1"/>
          <w:numId w:val="39"/>
        </w:numPr>
        <w:tabs>
          <w:tab w:val="left" w:pos="709"/>
          <w:tab w:val="left" w:pos="1843"/>
          <w:tab w:val="left" w:pos="1985"/>
        </w:tabs>
        <w:autoSpaceDE w:val="0"/>
        <w:autoSpaceDN w:val="0"/>
        <w:spacing w:after="0" w:line="360" w:lineRule="auto"/>
        <w:ind w:left="1756" w:right="50" w:hanging="55"/>
        <w:jc w:val="both"/>
        <w:rPr>
          <w:rFonts w:asciiTheme="majorBidi" w:hAnsiTheme="majorBidi" w:cstheme="majorBidi"/>
          <w:sz w:val="28"/>
          <w:szCs w:val="28"/>
        </w:rPr>
      </w:pPr>
      <w:r w:rsidRPr="005A1ABB">
        <w:rPr>
          <w:rFonts w:asciiTheme="majorBidi" w:hAnsiTheme="majorBidi" w:cstheme="majorBidi"/>
          <w:color w:val="171717"/>
          <w:sz w:val="28"/>
          <w:szCs w:val="28"/>
        </w:rPr>
        <w:t xml:space="preserve">   Bonne imprégnation.</w:t>
      </w:r>
    </w:p>
    <w:p w:rsidR="005A1ABB" w:rsidRPr="005A1ABB" w:rsidRDefault="005A1ABB" w:rsidP="005A1ABB">
      <w:pPr>
        <w:widowControl w:val="0"/>
        <w:numPr>
          <w:ilvl w:val="0"/>
          <w:numId w:val="40"/>
        </w:numPr>
        <w:tabs>
          <w:tab w:val="left" w:pos="709"/>
          <w:tab w:val="left" w:pos="1418"/>
        </w:tabs>
        <w:autoSpaceDE w:val="0"/>
        <w:autoSpaceDN w:val="0"/>
        <w:spacing w:after="0" w:line="360" w:lineRule="auto"/>
        <w:ind w:right="50" w:hanging="397"/>
        <w:jc w:val="both"/>
        <w:outlineLvl w:val="3"/>
        <w:rPr>
          <w:rFonts w:asciiTheme="majorBidi" w:eastAsia="Times New Roman" w:hAnsiTheme="majorBidi" w:cstheme="majorBidi"/>
          <w:b/>
          <w:bCs/>
          <w:color w:val="171717"/>
          <w:sz w:val="28"/>
          <w:szCs w:val="28"/>
          <w:lang w:eastAsia="fr-FR" w:bidi="fr-FR"/>
        </w:rPr>
      </w:pPr>
      <w:bookmarkStart w:id="18" w:name="_Toc12013691"/>
      <w:bookmarkStart w:id="19" w:name="_Toc12014028"/>
      <w:r w:rsidRPr="005A1ABB">
        <w:rPr>
          <w:rFonts w:asciiTheme="majorBidi" w:eastAsia="Times New Roman" w:hAnsiTheme="majorBidi" w:cstheme="majorBidi"/>
          <w:b/>
          <w:bCs/>
          <w:color w:val="171717"/>
          <w:sz w:val="28"/>
          <w:szCs w:val="28"/>
          <w:lang w:eastAsia="fr-FR" w:bidi="fr-FR"/>
        </w:rPr>
        <w:t>Inconvénients</w:t>
      </w:r>
      <w:bookmarkEnd w:id="18"/>
      <w:bookmarkEnd w:id="19"/>
    </w:p>
    <w:p w:rsidR="005A1ABB" w:rsidRPr="005A1ABB" w:rsidRDefault="005A1ABB" w:rsidP="005A1ABB">
      <w:pPr>
        <w:widowControl w:val="0"/>
        <w:numPr>
          <w:ilvl w:val="1"/>
          <w:numId w:val="39"/>
        </w:numPr>
        <w:tabs>
          <w:tab w:val="left" w:pos="709"/>
          <w:tab w:val="left" w:pos="1756"/>
          <w:tab w:val="left" w:pos="1757"/>
          <w:tab w:val="left" w:pos="1985"/>
        </w:tabs>
        <w:autoSpaceDE w:val="0"/>
        <w:autoSpaceDN w:val="0"/>
        <w:spacing w:after="0" w:line="360" w:lineRule="auto"/>
        <w:ind w:left="1756" w:right="50" w:hanging="55"/>
        <w:jc w:val="both"/>
        <w:rPr>
          <w:rFonts w:asciiTheme="majorBidi" w:hAnsiTheme="majorBidi" w:cstheme="majorBidi"/>
          <w:sz w:val="28"/>
          <w:szCs w:val="28"/>
        </w:rPr>
      </w:pPr>
      <w:r w:rsidRPr="005A1ABB">
        <w:rPr>
          <w:rFonts w:asciiTheme="majorBidi" w:hAnsiTheme="majorBidi" w:cstheme="majorBidi"/>
          <w:color w:val="171717"/>
          <w:sz w:val="28"/>
          <w:szCs w:val="28"/>
        </w:rPr>
        <w:t>Difficulté de mise en œuvre et de la gestion des paramètres ;</w:t>
      </w:r>
    </w:p>
    <w:p w:rsidR="005A1ABB" w:rsidRPr="000A51E7" w:rsidRDefault="005A1ABB" w:rsidP="005A1ABB">
      <w:pPr>
        <w:widowControl w:val="0"/>
        <w:numPr>
          <w:ilvl w:val="1"/>
          <w:numId w:val="39"/>
        </w:numPr>
        <w:tabs>
          <w:tab w:val="left" w:pos="709"/>
          <w:tab w:val="left" w:pos="1756"/>
          <w:tab w:val="left" w:pos="1757"/>
          <w:tab w:val="left" w:pos="1985"/>
        </w:tabs>
        <w:autoSpaceDE w:val="0"/>
        <w:autoSpaceDN w:val="0"/>
        <w:spacing w:after="0" w:line="360" w:lineRule="auto"/>
        <w:ind w:left="1756" w:right="50" w:hanging="55"/>
        <w:jc w:val="both"/>
        <w:rPr>
          <w:rFonts w:asciiTheme="majorBidi" w:hAnsiTheme="majorBidi" w:cstheme="majorBidi"/>
          <w:sz w:val="28"/>
          <w:szCs w:val="28"/>
        </w:rPr>
      </w:pPr>
      <w:r w:rsidRPr="005A1ABB">
        <w:rPr>
          <w:rFonts w:asciiTheme="majorBidi" w:hAnsiTheme="majorBidi" w:cstheme="majorBidi"/>
          <w:color w:val="171717"/>
          <w:sz w:val="28"/>
          <w:szCs w:val="28"/>
        </w:rPr>
        <w:t>Matériel non réutilisable.</w:t>
      </w:r>
    </w:p>
    <w:p w:rsidR="000A51E7" w:rsidRDefault="000A51E7" w:rsidP="000A51E7">
      <w:pPr>
        <w:widowControl w:val="0"/>
        <w:tabs>
          <w:tab w:val="left" w:pos="709"/>
          <w:tab w:val="left" w:pos="1756"/>
          <w:tab w:val="left" w:pos="1757"/>
          <w:tab w:val="left" w:pos="1985"/>
        </w:tabs>
        <w:autoSpaceDE w:val="0"/>
        <w:autoSpaceDN w:val="0"/>
        <w:spacing w:after="0" w:line="360" w:lineRule="auto"/>
        <w:ind w:right="50"/>
        <w:jc w:val="both"/>
        <w:rPr>
          <w:rFonts w:asciiTheme="majorBidi" w:hAnsiTheme="majorBidi" w:cstheme="majorBidi"/>
          <w:color w:val="171717"/>
          <w:sz w:val="28"/>
          <w:szCs w:val="28"/>
        </w:rPr>
      </w:pPr>
    </w:p>
    <w:p w:rsidR="000A51E7" w:rsidRDefault="000A51E7" w:rsidP="000A51E7">
      <w:pPr>
        <w:widowControl w:val="0"/>
        <w:tabs>
          <w:tab w:val="left" w:pos="709"/>
          <w:tab w:val="left" w:pos="1756"/>
          <w:tab w:val="left" w:pos="1757"/>
          <w:tab w:val="left" w:pos="1985"/>
        </w:tabs>
        <w:autoSpaceDE w:val="0"/>
        <w:autoSpaceDN w:val="0"/>
        <w:spacing w:after="0" w:line="360" w:lineRule="auto"/>
        <w:ind w:right="50"/>
        <w:jc w:val="both"/>
        <w:rPr>
          <w:rFonts w:asciiTheme="majorBidi" w:hAnsiTheme="majorBidi" w:cstheme="majorBidi"/>
          <w:color w:val="171717"/>
          <w:sz w:val="28"/>
          <w:szCs w:val="28"/>
        </w:rPr>
      </w:pPr>
    </w:p>
    <w:p w:rsidR="000A51E7" w:rsidRDefault="000A51E7" w:rsidP="000A51E7">
      <w:pPr>
        <w:widowControl w:val="0"/>
        <w:tabs>
          <w:tab w:val="left" w:pos="709"/>
          <w:tab w:val="left" w:pos="1756"/>
          <w:tab w:val="left" w:pos="1757"/>
          <w:tab w:val="left" w:pos="1985"/>
        </w:tabs>
        <w:autoSpaceDE w:val="0"/>
        <w:autoSpaceDN w:val="0"/>
        <w:spacing w:after="0" w:line="360" w:lineRule="auto"/>
        <w:ind w:right="50"/>
        <w:jc w:val="both"/>
        <w:rPr>
          <w:rFonts w:asciiTheme="majorBidi" w:hAnsiTheme="majorBidi" w:cstheme="majorBidi"/>
          <w:color w:val="171717"/>
          <w:sz w:val="28"/>
          <w:szCs w:val="28"/>
        </w:rPr>
      </w:pPr>
    </w:p>
    <w:p w:rsidR="000A51E7" w:rsidRPr="005A1ABB" w:rsidRDefault="000A51E7" w:rsidP="000A51E7">
      <w:pPr>
        <w:widowControl w:val="0"/>
        <w:tabs>
          <w:tab w:val="left" w:pos="709"/>
          <w:tab w:val="left" w:pos="1756"/>
          <w:tab w:val="left" w:pos="1757"/>
          <w:tab w:val="left" w:pos="1985"/>
        </w:tabs>
        <w:autoSpaceDE w:val="0"/>
        <w:autoSpaceDN w:val="0"/>
        <w:spacing w:after="0" w:line="360" w:lineRule="auto"/>
        <w:ind w:right="50"/>
        <w:jc w:val="both"/>
        <w:rPr>
          <w:rFonts w:asciiTheme="majorBidi" w:hAnsiTheme="majorBidi" w:cstheme="majorBidi"/>
          <w:sz w:val="28"/>
          <w:szCs w:val="28"/>
        </w:rPr>
      </w:pPr>
    </w:p>
    <w:p w:rsidR="005A1ABB" w:rsidRPr="005A1ABB" w:rsidRDefault="005A1ABB" w:rsidP="00275652">
      <w:pPr>
        <w:keepNext/>
        <w:keepLines/>
        <w:spacing w:before="240" w:after="0" w:line="360" w:lineRule="auto"/>
        <w:ind w:left="709" w:hanging="709"/>
        <w:jc w:val="both"/>
        <w:outlineLvl w:val="0"/>
        <w:rPr>
          <w:rFonts w:asciiTheme="majorBidi" w:eastAsiaTheme="majorEastAsia" w:hAnsiTheme="majorBidi" w:cstheme="majorBidi"/>
          <w:b/>
          <w:noProof/>
          <w:sz w:val="28"/>
          <w:szCs w:val="28"/>
        </w:rPr>
      </w:pPr>
      <w:bookmarkStart w:id="20" w:name="_Toc12013692"/>
      <w:bookmarkStart w:id="21" w:name="_Toc12014029"/>
      <w:r w:rsidRPr="005A1ABB">
        <w:rPr>
          <w:rFonts w:asciiTheme="majorBidi" w:eastAsiaTheme="majorEastAsia" w:hAnsiTheme="majorBidi" w:cstheme="majorBidi"/>
          <w:b/>
          <w:noProof/>
          <w:sz w:val="28"/>
          <w:szCs w:val="28"/>
        </w:rPr>
        <w:lastRenderedPageBreak/>
        <w:t>I.</w:t>
      </w:r>
      <w:r w:rsidR="00275652">
        <w:rPr>
          <w:rFonts w:asciiTheme="majorBidi" w:eastAsiaTheme="majorEastAsia" w:hAnsiTheme="majorBidi" w:cstheme="majorBidi"/>
          <w:b/>
          <w:noProof/>
          <w:sz w:val="28"/>
          <w:szCs w:val="28"/>
        </w:rPr>
        <w:t>5</w:t>
      </w:r>
      <w:r w:rsidRPr="005A1ABB">
        <w:rPr>
          <w:rFonts w:asciiTheme="majorBidi" w:eastAsiaTheme="majorEastAsia" w:hAnsiTheme="majorBidi" w:cstheme="majorBidi"/>
          <w:b/>
          <w:noProof/>
          <w:sz w:val="28"/>
          <w:szCs w:val="28"/>
        </w:rPr>
        <w:t>.4</w:t>
      </w:r>
      <w:r w:rsidRPr="005A1ABB">
        <w:rPr>
          <w:rFonts w:asciiTheme="majorBidi" w:eastAsiaTheme="majorEastAsia" w:hAnsiTheme="majorBidi" w:cstheme="majorBidi"/>
          <w:bCs/>
          <w:noProof/>
          <w:sz w:val="28"/>
          <w:szCs w:val="28"/>
        </w:rPr>
        <w:t xml:space="preserve"> </w:t>
      </w:r>
      <w:r w:rsidRPr="005A1ABB">
        <w:rPr>
          <w:rFonts w:asciiTheme="majorBidi" w:eastAsiaTheme="majorEastAsia" w:hAnsiTheme="majorBidi" w:cstheme="majorBidi"/>
          <w:b/>
          <w:noProof/>
          <w:sz w:val="28"/>
          <w:szCs w:val="28"/>
        </w:rPr>
        <w:t xml:space="preserve"> Moulage par projection de résine </w:t>
      </w:r>
      <w:bookmarkEnd w:id="20"/>
      <w:bookmarkEnd w:id="21"/>
    </w:p>
    <w:p w:rsidR="005A1ABB" w:rsidRPr="005A1ABB" w:rsidRDefault="005A1ABB" w:rsidP="005A1ABB">
      <w:pPr>
        <w:spacing w:after="0" w:line="360" w:lineRule="auto"/>
        <w:ind w:firstLine="720"/>
        <w:jc w:val="both"/>
        <w:rPr>
          <w:rFonts w:asciiTheme="majorBidi" w:hAnsiTheme="majorBidi" w:cstheme="majorBidi"/>
          <w:sz w:val="28"/>
          <w:szCs w:val="28"/>
        </w:rPr>
      </w:pPr>
      <w:r w:rsidRPr="005A1ABB">
        <w:rPr>
          <w:rFonts w:asciiTheme="majorBidi" w:hAnsiTheme="majorBidi" w:cstheme="majorBidi"/>
          <w:noProof/>
          <w:sz w:val="28"/>
          <w:szCs w:val="28"/>
          <w:lang w:eastAsia="fr-FR"/>
        </w:rPr>
        <w:drawing>
          <wp:anchor distT="0" distB="0" distL="0" distR="0" simplePos="0" relativeHeight="251759616" behindDoc="0" locked="0" layoutInCell="1" allowOverlap="1">
            <wp:simplePos x="0" y="0"/>
            <wp:positionH relativeFrom="page">
              <wp:posOffset>1758950</wp:posOffset>
            </wp:positionH>
            <wp:positionV relativeFrom="paragraph">
              <wp:posOffset>964565</wp:posOffset>
            </wp:positionV>
            <wp:extent cx="4071620" cy="3251200"/>
            <wp:effectExtent l="19050" t="0" r="5080" b="0"/>
            <wp:wrapTopAndBottom/>
            <wp:docPr id="1363" name="image4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42.png"/>
                    <pic:cNvPicPr/>
                  </pic:nvPicPr>
                  <pic:blipFill rotWithShape="1">
                    <a:blip r:embed="rId34" cstate="print">
                      <a:clrChange>
                        <a:clrFrom>
                          <a:srgbClr val="FEFEFE"/>
                        </a:clrFrom>
                        <a:clrTo>
                          <a:srgbClr val="FEFEFE">
                            <a:alpha val="0"/>
                          </a:srgbClr>
                        </a:clrTo>
                      </a:clrChange>
                      <a:lum bright="-20000" contrast="40000"/>
                    </a:blip>
                    <a:srcRect r="-29"/>
                    <a:stretch/>
                  </pic:blipFill>
                  <pic:spPr bwMode="auto">
                    <a:xfrm>
                      <a:off x="0" y="0"/>
                      <a:ext cx="4071620" cy="32512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Pr="005A1ABB">
        <w:rPr>
          <w:rFonts w:asciiTheme="majorBidi" w:hAnsiTheme="majorBidi" w:cstheme="majorBidi"/>
          <w:sz w:val="28"/>
          <w:szCs w:val="28"/>
        </w:rPr>
        <w:t xml:space="preserve">Le moulage par injection de résine RTM (Résine Transfert </w:t>
      </w:r>
      <w:proofErr w:type="spellStart"/>
      <w:r w:rsidRPr="005A1ABB">
        <w:rPr>
          <w:rFonts w:asciiTheme="majorBidi" w:hAnsiTheme="majorBidi" w:cstheme="majorBidi"/>
          <w:sz w:val="28"/>
          <w:szCs w:val="28"/>
        </w:rPr>
        <w:t>Molding</w:t>
      </w:r>
      <w:proofErr w:type="spellEnd"/>
      <w:r w:rsidRPr="005A1ABB">
        <w:rPr>
          <w:rFonts w:asciiTheme="majorBidi" w:hAnsiTheme="majorBidi" w:cstheme="majorBidi"/>
          <w:sz w:val="28"/>
          <w:szCs w:val="28"/>
        </w:rPr>
        <w:t>).Une nappe de fibre (tissus, mats) est déposée dans un moule fermé étanche et la résine est injectée à basse.</w:t>
      </w:r>
    </w:p>
    <w:p w:rsidR="005A1ABB" w:rsidRDefault="005A1ABB" w:rsidP="000A51E7">
      <w:pPr>
        <w:widowControl w:val="0"/>
        <w:tabs>
          <w:tab w:val="left" w:pos="709"/>
        </w:tabs>
        <w:autoSpaceDE w:val="0"/>
        <w:autoSpaceDN w:val="0"/>
        <w:spacing w:after="0" w:line="360" w:lineRule="auto"/>
        <w:ind w:right="50"/>
        <w:jc w:val="both"/>
        <w:rPr>
          <w:rFonts w:asciiTheme="majorBidi" w:eastAsia="Times New Roman" w:hAnsiTheme="majorBidi" w:cstheme="majorBidi"/>
          <w:b/>
          <w:bCs/>
          <w:noProof/>
          <w:color w:val="171717"/>
          <w:sz w:val="28"/>
          <w:szCs w:val="28"/>
          <w:lang w:eastAsia="fr-FR" w:bidi="fr-FR"/>
        </w:rPr>
      </w:pPr>
      <w:r w:rsidRPr="005A1ABB">
        <w:rPr>
          <w:rFonts w:asciiTheme="majorBidi" w:eastAsia="Times New Roman" w:hAnsiTheme="majorBidi" w:cstheme="majorBidi"/>
          <w:b/>
          <w:bCs/>
          <w:noProof/>
          <w:color w:val="171717"/>
          <w:sz w:val="28"/>
          <w:szCs w:val="28"/>
          <w:lang w:eastAsia="fr-FR" w:bidi="fr-FR"/>
        </w:rPr>
        <w:t xml:space="preserve">                  Figure I.</w:t>
      </w:r>
      <w:r w:rsidR="000A51E7">
        <w:rPr>
          <w:rFonts w:asciiTheme="majorBidi" w:eastAsia="Times New Roman" w:hAnsiTheme="majorBidi" w:cstheme="majorBidi"/>
          <w:b/>
          <w:bCs/>
          <w:noProof/>
          <w:color w:val="171717"/>
          <w:sz w:val="28"/>
          <w:szCs w:val="28"/>
          <w:lang w:eastAsia="fr-FR" w:bidi="fr-FR"/>
        </w:rPr>
        <w:t>10</w:t>
      </w:r>
      <w:r w:rsidRPr="005A1ABB">
        <w:rPr>
          <w:rFonts w:asciiTheme="majorBidi" w:eastAsia="Times New Roman" w:hAnsiTheme="majorBidi" w:cstheme="majorBidi"/>
          <w:b/>
          <w:bCs/>
          <w:noProof/>
          <w:color w:val="171717"/>
          <w:sz w:val="28"/>
          <w:szCs w:val="28"/>
          <w:lang w:eastAsia="fr-FR" w:bidi="fr-FR"/>
        </w:rPr>
        <w:t xml:space="preserve"> : </w:t>
      </w:r>
      <w:r w:rsidRPr="005A1ABB">
        <w:rPr>
          <w:rFonts w:asciiTheme="majorBidi" w:eastAsia="Times New Roman" w:hAnsiTheme="majorBidi" w:cstheme="majorBidi"/>
          <w:noProof/>
          <w:color w:val="171717"/>
          <w:sz w:val="28"/>
          <w:szCs w:val="28"/>
          <w:lang w:eastAsia="fr-FR" w:bidi="fr-FR"/>
        </w:rPr>
        <w:t>Principe de moulage par injection de résine</w:t>
      </w:r>
      <w:r w:rsidRPr="005A1ABB">
        <w:rPr>
          <w:rFonts w:asciiTheme="majorBidi" w:eastAsia="Times New Roman" w:hAnsiTheme="majorBidi" w:cstheme="majorBidi"/>
          <w:b/>
          <w:bCs/>
          <w:noProof/>
          <w:color w:val="171717"/>
          <w:sz w:val="28"/>
          <w:szCs w:val="28"/>
          <w:lang w:eastAsia="fr-FR" w:bidi="fr-FR"/>
        </w:rPr>
        <w:t xml:space="preserve"> </w:t>
      </w:r>
    </w:p>
    <w:p w:rsidR="000A51E7" w:rsidRDefault="000A51E7" w:rsidP="000A51E7">
      <w:pPr>
        <w:widowControl w:val="0"/>
        <w:tabs>
          <w:tab w:val="left" w:pos="709"/>
        </w:tabs>
        <w:autoSpaceDE w:val="0"/>
        <w:autoSpaceDN w:val="0"/>
        <w:spacing w:after="0" w:line="360" w:lineRule="auto"/>
        <w:ind w:right="50"/>
        <w:jc w:val="both"/>
        <w:rPr>
          <w:rFonts w:asciiTheme="majorBidi" w:eastAsia="Times New Roman" w:hAnsiTheme="majorBidi" w:cstheme="majorBidi"/>
          <w:b/>
          <w:bCs/>
          <w:noProof/>
          <w:color w:val="171717"/>
          <w:sz w:val="28"/>
          <w:szCs w:val="28"/>
          <w:lang w:eastAsia="fr-FR" w:bidi="fr-FR"/>
        </w:rPr>
      </w:pPr>
    </w:p>
    <w:p w:rsidR="000A51E7" w:rsidRPr="005A1ABB" w:rsidRDefault="000A51E7" w:rsidP="000A51E7">
      <w:pPr>
        <w:widowControl w:val="0"/>
        <w:tabs>
          <w:tab w:val="left" w:pos="709"/>
        </w:tabs>
        <w:autoSpaceDE w:val="0"/>
        <w:autoSpaceDN w:val="0"/>
        <w:spacing w:after="0" w:line="360" w:lineRule="auto"/>
        <w:ind w:right="50"/>
        <w:jc w:val="both"/>
        <w:rPr>
          <w:rFonts w:asciiTheme="majorBidi" w:eastAsia="Times New Roman" w:hAnsiTheme="majorBidi" w:cstheme="majorBidi"/>
          <w:b/>
          <w:bCs/>
          <w:noProof/>
          <w:color w:val="171717"/>
          <w:sz w:val="28"/>
          <w:szCs w:val="28"/>
          <w:lang w:eastAsia="fr-FR" w:bidi="fr-FR"/>
        </w:rPr>
      </w:pPr>
    </w:p>
    <w:p w:rsidR="005A1ABB" w:rsidRPr="005A1ABB" w:rsidRDefault="005A1ABB" w:rsidP="00275652">
      <w:pPr>
        <w:spacing w:after="0" w:line="360" w:lineRule="auto"/>
        <w:jc w:val="both"/>
        <w:rPr>
          <w:rFonts w:asciiTheme="majorBidi" w:hAnsiTheme="majorBidi" w:cstheme="majorBidi"/>
          <w:b/>
          <w:bCs/>
          <w:sz w:val="28"/>
          <w:szCs w:val="28"/>
        </w:rPr>
      </w:pPr>
      <w:r w:rsidRPr="005A1ABB">
        <w:rPr>
          <w:rFonts w:asciiTheme="majorBidi" w:hAnsiTheme="majorBidi" w:cstheme="majorBidi"/>
          <w:b/>
          <w:bCs/>
          <w:sz w:val="28"/>
          <w:szCs w:val="28"/>
        </w:rPr>
        <w:t>I.</w:t>
      </w:r>
      <w:r w:rsidR="00275652">
        <w:rPr>
          <w:rFonts w:asciiTheme="majorBidi" w:hAnsiTheme="majorBidi" w:cstheme="majorBidi"/>
          <w:b/>
          <w:bCs/>
          <w:sz w:val="28"/>
          <w:szCs w:val="28"/>
        </w:rPr>
        <w:t>5</w:t>
      </w:r>
      <w:r w:rsidRPr="005A1ABB">
        <w:rPr>
          <w:rFonts w:asciiTheme="majorBidi" w:hAnsiTheme="majorBidi" w:cstheme="majorBidi"/>
          <w:b/>
          <w:bCs/>
          <w:sz w:val="28"/>
          <w:szCs w:val="28"/>
        </w:rPr>
        <w:t>.5 Enroulement filamentaire </w:t>
      </w:r>
    </w:p>
    <w:p w:rsidR="005A1ABB" w:rsidRDefault="005A1ABB" w:rsidP="005A1ABB">
      <w:pPr>
        <w:spacing w:after="0" w:line="360" w:lineRule="auto"/>
        <w:jc w:val="both"/>
        <w:rPr>
          <w:rFonts w:asciiTheme="majorBidi" w:hAnsiTheme="majorBidi" w:cstheme="majorBidi"/>
          <w:sz w:val="28"/>
          <w:szCs w:val="28"/>
        </w:rPr>
      </w:pPr>
      <w:r w:rsidRPr="005A1ABB">
        <w:rPr>
          <w:rFonts w:asciiTheme="majorBidi" w:hAnsiTheme="majorBidi" w:cstheme="majorBidi"/>
          <w:sz w:val="28"/>
          <w:szCs w:val="28"/>
        </w:rPr>
        <w:t xml:space="preserve">      Ce processus nécessite des câbles de fibres pré-imprégnées et un mandrin. Les câbles sont enroulés en continu sur le mandrin suivant une conception ad hoc par un logiciel dédié afin d'obtenir une orientation et une quantité de fibre spécifiques. Une fois le mandrin complètement recouvert à l'épaisseur souhaitée, il est placé dans un sac sous vide puis dans un autoclave pour durcissement. La procédure est entièrement automatisée et permet la fabrication de récipients sous pression, de corps d'avion, de poteaux électriques, de tuyaux et bien plus encore.</w:t>
      </w:r>
    </w:p>
    <w:p w:rsidR="00A01B62" w:rsidRPr="005A1ABB" w:rsidRDefault="00A01B62" w:rsidP="00A01B62">
      <w:pPr>
        <w:spacing w:after="0" w:line="360" w:lineRule="auto"/>
        <w:jc w:val="center"/>
        <w:rPr>
          <w:rFonts w:asciiTheme="majorBidi" w:hAnsiTheme="majorBidi" w:cstheme="majorBidi"/>
          <w:b/>
          <w:bCs/>
          <w:sz w:val="28"/>
          <w:szCs w:val="28"/>
        </w:rPr>
      </w:pPr>
      <w:r w:rsidRPr="00A01B62">
        <w:rPr>
          <w:rFonts w:asciiTheme="majorBidi" w:hAnsiTheme="majorBidi" w:cstheme="majorBidi"/>
          <w:b/>
          <w:bCs/>
          <w:noProof/>
          <w:sz w:val="28"/>
          <w:szCs w:val="28"/>
          <w:lang w:eastAsia="fr-FR"/>
        </w:rPr>
        <w:lastRenderedPageBreak/>
        <w:drawing>
          <wp:inline distT="0" distB="0" distL="0" distR="0">
            <wp:extent cx="5219700" cy="2399030"/>
            <wp:effectExtent l="1905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lament-winding-.pn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23510" cy="2399030"/>
                    </a:xfrm>
                    <a:prstGeom prst="rect">
                      <a:avLst/>
                    </a:prstGeom>
                  </pic:spPr>
                </pic:pic>
              </a:graphicData>
            </a:graphic>
          </wp:inline>
        </w:drawing>
      </w:r>
    </w:p>
    <w:p w:rsidR="005A1ABB" w:rsidRPr="005A1ABB" w:rsidRDefault="005A1ABB" w:rsidP="000A51E7">
      <w:pPr>
        <w:tabs>
          <w:tab w:val="left" w:pos="3630"/>
        </w:tabs>
        <w:jc w:val="center"/>
        <w:rPr>
          <w:rFonts w:asciiTheme="majorBidi" w:hAnsiTheme="majorBidi" w:cstheme="majorBidi"/>
          <w:sz w:val="28"/>
          <w:szCs w:val="28"/>
        </w:rPr>
      </w:pPr>
      <w:r w:rsidRPr="005A1ABB">
        <w:rPr>
          <w:rFonts w:asciiTheme="majorBidi" w:hAnsiTheme="majorBidi" w:cstheme="majorBidi"/>
          <w:b/>
          <w:bCs/>
          <w:sz w:val="28"/>
          <w:szCs w:val="28"/>
        </w:rPr>
        <w:t>Figure I.</w:t>
      </w:r>
      <w:r w:rsidR="00275652">
        <w:rPr>
          <w:rFonts w:asciiTheme="majorBidi" w:hAnsiTheme="majorBidi" w:cstheme="majorBidi"/>
          <w:b/>
          <w:bCs/>
          <w:sz w:val="28"/>
          <w:szCs w:val="28"/>
        </w:rPr>
        <w:t>1</w:t>
      </w:r>
      <w:r w:rsidR="000A51E7">
        <w:rPr>
          <w:rFonts w:asciiTheme="majorBidi" w:hAnsiTheme="majorBidi" w:cstheme="majorBidi"/>
          <w:b/>
          <w:bCs/>
          <w:sz w:val="28"/>
          <w:szCs w:val="28"/>
        </w:rPr>
        <w:t>1</w:t>
      </w:r>
      <w:r w:rsidRPr="005A1ABB">
        <w:rPr>
          <w:rFonts w:asciiTheme="majorBidi" w:hAnsiTheme="majorBidi" w:cstheme="majorBidi"/>
          <w:b/>
          <w:bCs/>
          <w:sz w:val="28"/>
          <w:szCs w:val="28"/>
        </w:rPr>
        <w:t xml:space="preserve"> </w:t>
      </w:r>
      <w:r w:rsidRPr="005A1ABB">
        <w:rPr>
          <w:rFonts w:asciiTheme="majorBidi" w:hAnsiTheme="majorBidi" w:cstheme="majorBidi"/>
          <w:sz w:val="28"/>
          <w:szCs w:val="28"/>
        </w:rPr>
        <w:t>principe d’enroulement filamentaire</w:t>
      </w:r>
    </w:p>
    <w:p w:rsidR="005A1ABB" w:rsidRPr="005A1ABB" w:rsidRDefault="005A1ABB" w:rsidP="007E5B4B">
      <w:pPr>
        <w:keepNext/>
        <w:keepLines/>
        <w:spacing w:before="240" w:after="0" w:line="360" w:lineRule="auto"/>
        <w:jc w:val="both"/>
        <w:outlineLvl w:val="0"/>
        <w:rPr>
          <w:rFonts w:ascii="Times New Roman" w:eastAsiaTheme="majorEastAsia" w:hAnsi="Times New Roman" w:cs="Times New Roman"/>
          <w:b/>
          <w:noProof/>
          <w:sz w:val="28"/>
          <w:szCs w:val="28"/>
          <w:lang w:eastAsia="ja-JP"/>
        </w:rPr>
      </w:pPr>
      <w:r w:rsidRPr="005A1ABB">
        <w:rPr>
          <w:rFonts w:asciiTheme="majorBidi" w:eastAsiaTheme="majorEastAsia" w:hAnsiTheme="majorBidi" w:cstheme="majorBidi"/>
          <w:b/>
          <w:noProof/>
          <w:sz w:val="28"/>
          <w:szCs w:val="28"/>
          <w:lang w:eastAsia="ja-JP"/>
        </w:rPr>
        <w:t>I.</w:t>
      </w:r>
      <w:r w:rsidR="007E5B4B" w:rsidRPr="007E5B4B">
        <w:rPr>
          <w:rFonts w:asciiTheme="majorBidi" w:eastAsiaTheme="majorEastAsia" w:hAnsiTheme="majorBidi" w:cstheme="majorBidi"/>
          <w:b/>
          <w:noProof/>
          <w:sz w:val="28"/>
          <w:szCs w:val="28"/>
          <w:lang w:eastAsia="ja-JP"/>
        </w:rPr>
        <w:t>6</w:t>
      </w:r>
      <w:r w:rsidR="007E5B4B">
        <w:rPr>
          <w:rFonts w:asciiTheme="majorBidi" w:eastAsiaTheme="majorEastAsia" w:hAnsiTheme="majorBidi" w:cstheme="majorBidi"/>
          <w:b/>
          <w:noProof/>
          <w:sz w:val="28"/>
          <w:szCs w:val="28"/>
          <w:lang w:eastAsia="ja-JP"/>
        </w:rPr>
        <w:t>.</w:t>
      </w:r>
      <w:r w:rsidRPr="005A1ABB">
        <w:rPr>
          <w:rFonts w:asciiTheme="majorBidi" w:eastAsiaTheme="majorEastAsia" w:hAnsiTheme="majorBidi" w:cstheme="majorBidi"/>
          <w:bCs/>
          <w:noProof/>
          <w:sz w:val="28"/>
          <w:szCs w:val="28"/>
          <w:lang w:eastAsia="ja-JP"/>
        </w:rPr>
        <w:t xml:space="preserve"> </w:t>
      </w:r>
      <w:r w:rsidRPr="005A1ABB">
        <w:rPr>
          <w:rFonts w:ascii="Times New Roman" w:eastAsiaTheme="majorEastAsia" w:hAnsi="Times New Roman" w:cs="Times New Roman"/>
          <w:b/>
          <w:noProof/>
          <w:sz w:val="28"/>
          <w:szCs w:val="28"/>
          <w:lang w:eastAsia="ja-JP"/>
        </w:rPr>
        <w:t xml:space="preserve">Domaines d’application des composites </w:t>
      </w:r>
    </w:p>
    <w:p w:rsidR="005A1ABB" w:rsidRPr="005A1ABB" w:rsidRDefault="005A1ABB" w:rsidP="005A1ABB">
      <w:pPr>
        <w:spacing w:line="360" w:lineRule="auto"/>
        <w:ind w:firstLine="567"/>
        <w:jc w:val="both"/>
        <w:rPr>
          <w:rFonts w:asciiTheme="majorBidi" w:hAnsiTheme="majorBidi" w:cstheme="majorBidi"/>
          <w:sz w:val="28"/>
          <w:szCs w:val="28"/>
        </w:rPr>
      </w:pPr>
      <w:r w:rsidRPr="005A1ABB">
        <w:rPr>
          <w:rFonts w:asciiTheme="majorBidi" w:hAnsiTheme="majorBidi" w:cstheme="majorBidi"/>
          <w:sz w:val="28"/>
          <w:szCs w:val="28"/>
        </w:rPr>
        <w:t>Les composites sont largement utilisés dans l’industrie, parce qu’ils présentent de bonnes caractéristiques telles la rigidité, légèreté et résistance à des contraintes d’origine mécanique ainsi qu’à celles d’origine thermique.</w:t>
      </w:r>
    </w:p>
    <w:p w:rsidR="005A1ABB" w:rsidRPr="005A1ABB" w:rsidRDefault="005A1ABB" w:rsidP="007E5B4B">
      <w:pPr>
        <w:keepNext/>
        <w:keepLines/>
        <w:spacing w:before="120" w:after="0" w:line="360" w:lineRule="auto"/>
        <w:jc w:val="both"/>
        <w:outlineLvl w:val="1"/>
        <w:rPr>
          <w:rFonts w:ascii="Times New Roman" w:eastAsiaTheme="majorEastAsia" w:hAnsi="Times New Roman" w:cs="Times New Roman"/>
          <w:b/>
          <w:noProof/>
          <w:sz w:val="28"/>
          <w:szCs w:val="28"/>
          <w:lang w:eastAsia="ja-JP"/>
        </w:rPr>
      </w:pPr>
      <w:r w:rsidRPr="005A1ABB">
        <w:rPr>
          <w:rFonts w:asciiTheme="majorBidi" w:eastAsiaTheme="majorEastAsia" w:hAnsiTheme="majorBidi" w:cstheme="majorBidi"/>
          <w:b/>
          <w:noProof/>
          <w:sz w:val="28"/>
          <w:szCs w:val="28"/>
          <w:lang w:eastAsia="ja-JP"/>
        </w:rPr>
        <w:t>I.</w:t>
      </w:r>
      <w:r w:rsidR="007E5B4B">
        <w:rPr>
          <w:rFonts w:asciiTheme="majorBidi" w:eastAsiaTheme="majorEastAsia" w:hAnsiTheme="majorBidi" w:cstheme="majorBidi"/>
          <w:b/>
          <w:noProof/>
          <w:sz w:val="28"/>
          <w:szCs w:val="28"/>
          <w:lang w:eastAsia="ja-JP"/>
        </w:rPr>
        <w:t>6</w:t>
      </w:r>
      <w:r w:rsidRPr="005A1ABB">
        <w:rPr>
          <w:rFonts w:asciiTheme="majorBidi" w:eastAsiaTheme="majorEastAsia" w:hAnsiTheme="majorBidi" w:cstheme="majorBidi"/>
          <w:b/>
          <w:noProof/>
          <w:sz w:val="28"/>
          <w:szCs w:val="28"/>
          <w:lang w:eastAsia="ja-JP"/>
        </w:rPr>
        <w:t>.1</w:t>
      </w:r>
      <w:r w:rsidR="007E5B4B">
        <w:rPr>
          <w:rFonts w:ascii="Times New Roman" w:eastAsiaTheme="majorEastAsia" w:hAnsi="Times New Roman" w:cs="Times New Roman"/>
          <w:b/>
          <w:noProof/>
          <w:sz w:val="28"/>
          <w:szCs w:val="28"/>
          <w:lang w:eastAsia="ja-JP"/>
        </w:rPr>
        <w:t>.</w:t>
      </w:r>
      <w:r w:rsidRPr="005A1ABB">
        <w:rPr>
          <w:rFonts w:ascii="Times New Roman" w:eastAsiaTheme="majorEastAsia" w:hAnsi="Times New Roman" w:cs="Times New Roman"/>
          <w:b/>
          <w:noProof/>
          <w:sz w:val="28"/>
          <w:szCs w:val="28"/>
          <w:lang w:eastAsia="ja-JP"/>
        </w:rPr>
        <w:t xml:space="preserve"> Construction aéronautique</w:t>
      </w:r>
    </w:p>
    <w:p w:rsidR="00A01B62" w:rsidRDefault="005A1ABB" w:rsidP="000A51E7">
      <w:pPr>
        <w:spacing w:line="360" w:lineRule="auto"/>
        <w:ind w:firstLine="567"/>
        <w:jc w:val="both"/>
        <w:rPr>
          <w:rFonts w:asciiTheme="majorBidi" w:hAnsiTheme="majorBidi" w:cstheme="majorBidi"/>
          <w:sz w:val="28"/>
          <w:szCs w:val="28"/>
        </w:rPr>
      </w:pPr>
      <w:r w:rsidRPr="005A1ABB">
        <w:rPr>
          <w:rFonts w:asciiTheme="majorBidi" w:hAnsiTheme="majorBidi" w:cstheme="majorBidi"/>
          <w:sz w:val="28"/>
          <w:szCs w:val="28"/>
        </w:rPr>
        <w:t xml:space="preserve">Le choix des matériaux, tels que l’industrie aéronautique, aérospatiale, automobile, ferroviaire, sport et loisirs, bâtiment, génie civil est toujours un problème complexe où le comportement coût/performance règne en maître. Les composites de haute performance ont été longtemps confinés dans l’aéronautique civile à des pièces de structure secondaire (habillage intérieur, volets), plus rarement primaire et jamais à la voilure, car il se posait deux difficultés : </w:t>
      </w:r>
    </w:p>
    <w:p w:rsidR="000A51E7" w:rsidRPr="005A1ABB" w:rsidRDefault="000A51E7" w:rsidP="000A51E7">
      <w:pPr>
        <w:keepNext/>
        <w:keepLines/>
        <w:numPr>
          <w:ilvl w:val="0"/>
          <w:numId w:val="44"/>
        </w:numPr>
        <w:tabs>
          <w:tab w:val="left" w:pos="1701"/>
          <w:tab w:val="left" w:pos="2694"/>
        </w:tabs>
        <w:spacing w:before="40" w:after="0" w:line="360" w:lineRule="auto"/>
        <w:jc w:val="both"/>
        <w:outlineLvl w:val="5"/>
        <w:rPr>
          <w:rFonts w:asciiTheme="majorBidi" w:eastAsiaTheme="majorEastAsia" w:hAnsiTheme="majorBidi" w:cstheme="majorBidi"/>
          <w:b/>
          <w:sz w:val="28"/>
          <w:szCs w:val="28"/>
        </w:rPr>
      </w:pPr>
      <w:r w:rsidRPr="005A1ABB">
        <w:rPr>
          <w:rFonts w:asciiTheme="majorBidi" w:eastAsiaTheme="majorEastAsia" w:hAnsiTheme="majorBidi" w:cstheme="majorBidi"/>
          <w:sz w:val="28"/>
          <w:szCs w:val="28"/>
        </w:rPr>
        <w:t>Coûts élevés par rapport à l’aluminium ;</w:t>
      </w:r>
    </w:p>
    <w:p w:rsidR="000A51E7" w:rsidRDefault="000A51E7" w:rsidP="000A51E7">
      <w:pPr>
        <w:keepNext/>
        <w:keepLines/>
        <w:numPr>
          <w:ilvl w:val="0"/>
          <w:numId w:val="44"/>
        </w:numPr>
        <w:tabs>
          <w:tab w:val="left" w:pos="1701"/>
          <w:tab w:val="left" w:pos="2694"/>
        </w:tabs>
        <w:spacing w:before="40" w:after="0" w:line="360" w:lineRule="auto"/>
        <w:jc w:val="both"/>
        <w:outlineLvl w:val="5"/>
        <w:rPr>
          <w:rFonts w:asciiTheme="majorBidi" w:eastAsiaTheme="majorEastAsia" w:hAnsiTheme="majorBidi" w:cstheme="majorBidi"/>
          <w:sz w:val="28"/>
          <w:szCs w:val="28"/>
        </w:rPr>
      </w:pPr>
      <w:r w:rsidRPr="005A1ABB">
        <w:rPr>
          <w:rFonts w:asciiTheme="majorBidi" w:eastAsiaTheme="majorEastAsia" w:hAnsiTheme="majorBidi" w:cstheme="majorBidi"/>
          <w:sz w:val="28"/>
          <w:szCs w:val="28"/>
        </w:rPr>
        <w:t>Risques de délaminage interdisant le vol sur les structures aérodynamiques chargées. Les premières pièces composites ont été introduites sur les satellites à la fin des années 1970 ;</w:t>
      </w:r>
    </w:p>
    <w:p w:rsidR="000A51E7" w:rsidRDefault="000A51E7" w:rsidP="000A51E7">
      <w:pPr>
        <w:spacing w:line="360" w:lineRule="auto"/>
        <w:ind w:firstLine="567"/>
        <w:jc w:val="both"/>
        <w:rPr>
          <w:rFonts w:asciiTheme="majorBidi" w:hAnsiTheme="majorBidi" w:cstheme="majorBidi"/>
          <w:sz w:val="28"/>
          <w:szCs w:val="28"/>
        </w:rPr>
      </w:pPr>
    </w:p>
    <w:p w:rsidR="007E5B4B" w:rsidRDefault="007E5B4B" w:rsidP="00941546">
      <w:pPr>
        <w:keepNext/>
        <w:keepLines/>
        <w:tabs>
          <w:tab w:val="left" w:pos="1701"/>
          <w:tab w:val="left" w:pos="2694"/>
        </w:tabs>
        <w:spacing w:before="40" w:after="0" w:line="360" w:lineRule="auto"/>
        <w:jc w:val="both"/>
        <w:outlineLvl w:val="5"/>
        <w:rPr>
          <w:rFonts w:asciiTheme="majorBidi" w:eastAsiaTheme="majorEastAsia" w:hAnsiTheme="majorBidi" w:cstheme="majorBidi"/>
          <w:sz w:val="28"/>
          <w:szCs w:val="28"/>
        </w:rPr>
      </w:pPr>
      <w:r>
        <w:rPr>
          <w:rFonts w:asciiTheme="majorBidi" w:eastAsiaTheme="majorEastAsia" w:hAnsiTheme="majorBidi" w:cstheme="majorBidi"/>
          <w:sz w:val="28"/>
          <w:szCs w:val="28"/>
        </w:rPr>
        <w:lastRenderedPageBreak/>
        <w:t xml:space="preserve">     </w:t>
      </w:r>
      <w:r w:rsidRPr="007E5B4B">
        <w:rPr>
          <w:rFonts w:asciiTheme="majorBidi" w:eastAsiaTheme="majorEastAsia" w:hAnsiTheme="majorBidi" w:cstheme="majorBidi"/>
          <w:sz w:val="28"/>
          <w:szCs w:val="28"/>
        </w:rPr>
        <w:t xml:space="preserve">Les matériaux utilisés sont essentiellement des fibres de carbone à haut module d’Young avec résine d’époxyde. Les premiers matériaux composites ont été introduits sur les missiles balistiques dans le milieu des années 1960 par l’utilisation de structures bobinées fibres de verre/résine époxyde, les structures bobinées fibres d’aramide/époxyde ayant été introduites dans la fin des années 1970. Les fibres de carbone pour la réalisation de structures bobinées ont été introduites dans le milieu des années 1970 </w:t>
      </w:r>
      <w:r w:rsidR="003D06D5">
        <w:rPr>
          <w:rFonts w:asciiTheme="majorBidi" w:eastAsiaTheme="majorEastAsia" w:hAnsiTheme="majorBidi" w:cstheme="majorBidi"/>
          <w:b/>
          <w:bCs/>
          <w:color w:val="FF0000"/>
          <w:sz w:val="28"/>
          <w:szCs w:val="28"/>
        </w:rPr>
        <w:t>[</w:t>
      </w:r>
      <w:r w:rsidR="00941546">
        <w:rPr>
          <w:rFonts w:asciiTheme="majorBidi" w:eastAsiaTheme="majorEastAsia" w:hAnsiTheme="majorBidi" w:cstheme="majorBidi"/>
          <w:b/>
          <w:bCs/>
          <w:color w:val="FF0000"/>
          <w:sz w:val="28"/>
          <w:szCs w:val="28"/>
        </w:rPr>
        <w:t>4-5</w:t>
      </w:r>
      <w:r w:rsidR="003D06D5">
        <w:rPr>
          <w:rFonts w:asciiTheme="majorBidi" w:eastAsiaTheme="majorEastAsia" w:hAnsiTheme="majorBidi" w:cstheme="majorBidi"/>
          <w:b/>
          <w:bCs/>
          <w:color w:val="FF0000"/>
          <w:sz w:val="28"/>
          <w:szCs w:val="28"/>
        </w:rPr>
        <w:t>].</w:t>
      </w:r>
    </w:p>
    <w:p w:rsidR="007E5B4B" w:rsidRPr="00A01B62" w:rsidRDefault="007E5B4B" w:rsidP="00A01B62">
      <w:pPr>
        <w:keepNext/>
        <w:keepLines/>
        <w:tabs>
          <w:tab w:val="left" w:pos="1701"/>
          <w:tab w:val="left" w:pos="2694"/>
        </w:tabs>
        <w:spacing w:before="40" w:after="0" w:line="360" w:lineRule="auto"/>
        <w:jc w:val="both"/>
        <w:outlineLvl w:val="5"/>
        <w:rPr>
          <w:rFonts w:asciiTheme="majorBidi" w:eastAsiaTheme="majorEastAsia" w:hAnsiTheme="majorBidi" w:cstheme="majorBidi"/>
          <w:sz w:val="28"/>
          <w:szCs w:val="28"/>
        </w:rPr>
      </w:pPr>
      <w:r>
        <w:rPr>
          <w:rFonts w:asciiTheme="majorBidi" w:eastAsiaTheme="majorEastAsia" w:hAnsiTheme="majorBidi" w:cstheme="majorBidi"/>
          <w:sz w:val="28"/>
          <w:szCs w:val="28"/>
        </w:rPr>
        <w:t xml:space="preserve">     </w:t>
      </w:r>
      <w:r w:rsidRPr="005A1ABB">
        <w:rPr>
          <w:rFonts w:asciiTheme="majorBidi" w:eastAsiaTheme="majorEastAsia" w:hAnsiTheme="majorBidi" w:cstheme="majorBidi"/>
          <w:sz w:val="28"/>
          <w:szCs w:val="28"/>
        </w:rPr>
        <w:t>L’utilisation des matériaux composites dans les constructions aéronautiques entraîne un gain de poids substantiel. Leur emploi permet, à performances égales, des gains de masse variant de 10% à 20%. Le poids de l’avion moyen-courrier Boeing 767 a été réduit, par l’emploi des composites, de 921 kilogrammes par rapport à la solution conventionnelle</w:t>
      </w:r>
      <w:r>
        <w:rPr>
          <w:rFonts w:asciiTheme="majorBidi" w:eastAsiaTheme="majorEastAsia" w:hAnsiTheme="majorBidi" w:cstheme="majorBidi"/>
          <w:sz w:val="28"/>
          <w:szCs w:val="28"/>
        </w:rPr>
        <w:t>.</w:t>
      </w:r>
    </w:p>
    <w:p w:rsidR="005A1ABB" w:rsidRPr="005A1ABB" w:rsidRDefault="005A1ABB" w:rsidP="00941546">
      <w:pPr>
        <w:keepNext/>
        <w:keepLines/>
        <w:tabs>
          <w:tab w:val="left" w:pos="1701"/>
          <w:tab w:val="left" w:pos="2694"/>
        </w:tabs>
        <w:spacing w:before="40" w:after="0" w:line="360" w:lineRule="auto"/>
        <w:jc w:val="both"/>
        <w:outlineLvl w:val="5"/>
        <w:rPr>
          <w:rFonts w:asciiTheme="majorBidi" w:eastAsiaTheme="majorEastAsia" w:hAnsiTheme="majorBidi" w:cstheme="majorBidi"/>
          <w:sz w:val="28"/>
          <w:szCs w:val="28"/>
        </w:rPr>
      </w:pPr>
      <w:r w:rsidRPr="005A1ABB">
        <w:rPr>
          <w:rFonts w:asciiTheme="majorBidi" w:eastAsiaTheme="majorEastAsia" w:hAnsiTheme="majorBidi" w:cstheme="majorBidi"/>
          <w:sz w:val="28"/>
          <w:szCs w:val="28"/>
        </w:rPr>
        <w:t xml:space="preserve">           Les matériaux composites sont essentiellement utilisés pour la conception et réalisation des propulseurs à poudre des lanceurs de satellites et de leur tuyère d’éjection des gaz de propulsion, obtenue par bobinage de fibres de verre, de kevlar ou de carbone </w:t>
      </w:r>
      <w:r w:rsidRPr="005A1ABB">
        <w:rPr>
          <w:rFonts w:asciiTheme="majorBidi" w:eastAsiaTheme="majorEastAsia" w:hAnsiTheme="majorBidi" w:cstheme="majorBidi"/>
          <w:b/>
          <w:bCs/>
          <w:color w:val="FF0000"/>
          <w:sz w:val="28"/>
          <w:szCs w:val="28"/>
        </w:rPr>
        <w:t>[</w:t>
      </w:r>
      <w:r w:rsidR="00941546">
        <w:rPr>
          <w:rFonts w:asciiTheme="majorBidi" w:eastAsiaTheme="majorEastAsia" w:hAnsiTheme="majorBidi" w:cstheme="majorBidi"/>
          <w:b/>
          <w:bCs/>
          <w:color w:val="FF0000"/>
          <w:sz w:val="28"/>
          <w:szCs w:val="28"/>
        </w:rPr>
        <w:t>6</w:t>
      </w:r>
      <w:r w:rsidRPr="005A1ABB">
        <w:rPr>
          <w:rFonts w:asciiTheme="majorBidi" w:eastAsiaTheme="majorEastAsia" w:hAnsiTheme="majorBidi" w:cstheme="majorBidi"/>
          <w:b/>
          <w:bCs/>
          <w:color w:val="FF0000"/>
          <w:sz w:val="28"/>
          <w:szCs w:val="28"/>
        </w:rPr>
        <w:t>]</w:t>
      </w:r>
      <w:r w:rsidRPr="005A1ABB">
        <w:rPr>
          <w:rFonts w:asciiTheme="majorBidi" w:eastAsiaTheme="majorEastAsia" w:hAnsiTheme="majorBidi" w:cstheme="majorBidi"/>
          <w:color w:val="FF0000"/>
          <w:sz w:val="28"/>
          <w:szCs w:val="28"/>
        </w:rPr>
        <w:t xml:space="preserve">, </w:t>
      </w:r>
      <w:r w:rsidRPr="005A1ABB">
        <w:rPr>
          <w:rFonts w:asciiTheme="majorBidi" w:eastAsiaTheme="majorEastAsia" w:hAnsiTheme="majorBidi" w:cstheme="majorBidi"/>
          <w:sz w:val="28"/>
          <w:szCs w:val="28"/>
        </w:rPr>
        <w:t>afin de résister à la pression interne résultant de la combustion du propergol solide et aux efforts de lancement qui dans certain cas, se traduisent par des chocs et des vibrations.</w:t>
      </w:r>
    </w:p>
    <w:p w:rsidR="005A1ABB" w:rsidRPr="005A1ABB" w:rsidRDefault="005A1ABB" w:rsidP="007E5B4B">
      <w:pPr>
        <w:keepNext/>
        <w:keepLines/>
        <w:spacing w:before="120" w:after="0" w:line="360" w:lineRule="auto"/>
        <w:jc w:val="both"/>
        <w:outlineLvl w:val="1"/>
        <w:rPr>
          <w:rFonts w:ascii="Times New Roman" w:eastAsiaTheme="majorEastAsia" w:hAnsi="Times New Roman" w:cs="Times New Roman"/>
          <w:b/>
          <w:noProof/>
          <w:sz w:val="28"/>
          <w:szCs w:val="28"/>
          <w:lang w:eastAsia="ja-JP"/>
        </w:rPr>
      </w:pPr>
      <w:r w:rsidRPr="005A1ABB">
        <w:rPr>
          <w:rFonts w:asciiTheme="majorBidi" w:eastAsiaTheme="majorEastAsia" w:hAnsiTheme="majorBidi" w:cstheme="majorBidi"/>
          <w:b/>
          <w:noProof/>
          <w:sz w:val="28"/>
          <w:szCs w:val="28"/>
          <w:lang w:eastAsia="ja-JP"/>
        </w:rPr>
        <w:t>I.</w:t>
      </w:r>
      <w:r w:rsidR="007E5B4B">
        <w:rPr>
          <w:rFonts w:asciiTheme="majorBidi" w:eastAsiaTheme="majorEastAsia" w:hAnsiTheme="majorBidi" w:cstheme="majorBidi"/>
          <w:b/>
          <w:noProof/>
          <w:sz w:val="28"/>
          <w:szCs w:val="28"/>
          <w:lang w:eastAsia="ja-JP"/>
        </w:rPr>
        <w:t>6</w:t>
      </w:r>
      <w:r w:rsidRPr="005A1ABB">
        <w:rPr>
          <w:rFonts w:asciiTheme="majorBidi" w:eastAsiaTheme="majorEastAsia" w:hAnsiTheme="majorBidi" w:cstheme="majorBidi"/>
          <w:b/>
          <w:noProof/>
          <w:sz w:val="28"/>
          <w:szCs w:val="28"/>
          <w:lang w:eastAsia="ja-JP"/>
        </w:rPr>
        <w:t>.2</w:t>
      </w:r>
      <w:r w:rsidR="007E5B4B" w:rsidRPr="007E5B4B">
        <w:rPr>
          <w:rFonts w:asciiTheme="majorBidi" w:eastAsiaTheme="majorEastAsia" w:hAnsiTheme="majorBidi" w:cstheme="majorBidi"/>
          <w:b/>
          <w:noProof/>
          <w:sz w:val="28"/>
          <w:szCs w:val="28"/>
          <w:lang w:eastAsia="ja-JP"/>
        </w:rPr>
        <w:t>.</w:t>
      </w:r>
      <w:r w:rsidRPr="005A1ABB">
        <w:rPr>
          <w:rFonts w:asciiTheme="majorBidi" w:eastAsiaTheme="majorEastAsia" w:hAnsiTheme="majorBidi" w:cstheme="majorBidi"/>
          <w:bCs/>
          <w:noProof/>
          <w:sz w:val="28"/>
          <w:szCs w:val="28"/>
          <w:lang w:eastAsia="ja-JP"/>
        </w:rPr>
        <w:t xml:space="preserve"> </w:t>
      </w:r>
      <w:r w:rsidRPr="005A1ABB">
        <w:rPr>
          <w:rFonts w:ascii="Times New Roman" w:eastAsiaTheme="majorEastAsia" w:hAnsi="Times New Roman" w:cs="Times New Roman"/>
          <w:b/>
          <w:noProof/>
          <w:sz w:val="28"/>
          <w:szCs w:val="28"/>
          <w:lang w:eastAsia="ja-JP"/>
        </w:rPr>
        <w:t xml:space="preserve">Construction automobile </w:t>
      </w:r>
    </w:p>
    <w:p w:rsidR="005A1ABB" w:rsidRPr="005A1ABB" w:rsidRDefault="005A1ABB" w:rsidP="00941546">
      <w:pPr>
        <w:spacing w:line="360" w:lineRule="auto"/>
        <w:ind w:firstLine="567"/>
        <w:jc w:val="both"/>
        <w:rPr>
          <w:rFonts w:asciiTheme="majorBidi" w:hAnsiTheme="majorBidi" w:cstheme="majorBidi"/>
          <w:color w:val="FF0000"/>
          <w:sz w:val="28"/>
          <w:szCs w:val="28"/>
        </w:rPr>
      </w:pPr>
      <w:r w:rsidRPr="005A1ABB">
        <w:rPr>
          <w:rFonts w:asciiTheme="majorBidi" w:hAnsiTheme="majorBidi" w:cstheme="majorBidi"/>
          <w:sz w:val="28"/>
          <w:szCs w:val="28"/>
        </w:rPr>
        <w:t xml:space="preserve">L’utilisation des composites dans le secteur automobile remonte à des origines relativement anciennes (fin des années 1980), mais ne s’est généralisée que très récemment, chez les grands constructeurs étrangers (Volvo, Mercedes) pour développer des coffres et hayons. La société LOHEAC de transports routiers </w:t>
      </w:r>
      <w:r w:rsidRPr="005A1ABB">
        <w:rPr>
          <w:rFonts w:asciiTheme="majorBidi" w:hAnsiTheme="majorBidi" w:cstheme="majorBidi"/>
          <w:b/>
          <w:bCs/>
          <w:color w:val="FF0000"/>
          <w:sz w:val="28"/>
          <w:szCs w:val="28"/>
        </w:rPr>
        <w:t>[</w:t>
      </w:r>
      <w:r w:rsidR="00941546">
        <w:rPr>
          <w:rFonts w:asciiTheme="majorBidi" w:hAnsiTheme="majorBidi" w:cstheme="majorBidi"/>
          <w:b/>
          <w:bCs/>
          <w:color w:val="FF0000"/>
          <w:sz w:val="28"/>
          <w:szCs w:val="28"/>
        </w:rPr>
        <w:t>7</w:t>
      </w:r>
      <w:r w:rsidRPr="005A1ABB">
        <w:rPr>
          <w:rFonts w:asciiTheme="majorBidi" w:hAnsiTheme="majorBidi" w:cstheme="majorBidi"/>
          <w:b/>
          <w:bCs/>
          <w:color w:val="FF0000"/>
          <w:sz w:val="28"/>
          <w:szCs w:val="28"/>
        </w:rPr>
        <w:t>]</w:t>
      </w:r>
      <w:r w:rsidRPr="005A1ABB">
        <w:rPr>
          <w:rFonts w:asciiTheme="majorBidi" w:hAnsiTheme="majorBidi" w:cstheme="majorBidi"/>
          <w:sz w:val="28"/>
          <w:szCs w:val="28"/>
        </w:rPr>
        <w:t>,</w:t>
      </w:r>
      <w:r w:rsidRPr="005A1ABB">
        <w:rPr>
          <w:rFonts w:asciiTheme="majorBidi" w:hAnsiTheme="majorBidi" w:cstheme="majorBidi"/>
          <w:color w:val="FF0000"/>
          <w:sz w:val="28"/>
          <w:szCs w:val="28"/>
        </w:rPr>
        <w:t xml:space="preserve"> </w:t>
      </w:r>
      <w:r w:rsidRPr="005A1ABB">
        <w:rPr>
          <w:rFonts w:asciiTheme="majorBidi" w:hAnsiTheme="majorBidi" w:cstheme="majorBidi"/>
          <w:sz w:val="28"/>
          <w:szCs w:val="28"/>
        </w:rPr>
        <w:t xml:space="preserve">a pu réduire substantiellement sa consommation de carburant grâce à l’économie du poids obtenue en remplaçant les cabines conventionnelles de ses tracteurs par de nouveaux éléments moulés en une seule pièce renforcée de fibre à haute résistance </w:t>
      </w:r>
      <w:r w:rsidRPr="005A1ABB">
        <w:rPr>
          <w:rFonts w:asciiTheme="majorBidi" w:hAnsiTheme="majorBidi" w:cstheme="majorBidi"/>
          <w:b/>
          <w:bCs/>
          <w:color w:val="FF0000"/>
          <w:sz w:val="28"/>
          <w:szCs w:val="28"/>
        </w:rPr>
        <w:t>[</w:t>
      </w:r>
      <w:r w:rsidR="00941546">
        <w:rPr>
          <w:rFonts w:asciiTheme="majorBidi" w:hAnsiTheme="majorBidi" w:cstheme="majorBidi"/>
          <w:b/>
          <w:bCs/>
          <w:color w:val="FF0000"/>
          <w:sz w:val="28"/>
          <w:szCs w:val="28"/>
        </w:rPr>
        <w:t>8</w:t>
      </w:r>
      <w:r w:rsidRPr="005A1ABB">
        <w:rPr>
          <w:rFonts w:asciiTheme="majorBidi" w:hAnsiTheme="majorBidi" w:cstheme="majorBidi"/>
          <w:b/>
          <w:bCs/>
          <w:color w:val="FF0000"/>
          <w:sz w:val="28"/>
          <w:szCs w:val="28"/>
        </w:rPr>
        <w:t>]</w:t>
      </w:r>
      <w:r w:rsidRPr="005A1ABB">
        <w:rPr>
          <w:rFonts w:asciiTheme="majorBidi" w:hAnsiTheme="majorBidi" w:cstheme="majorBidi"/>
          <w:sz w:val="28"/>
          <w:szCs w:val="28"/>
        </w:rPr>
        <w:t>.</w:t>
      </w:r>
      <w:r w:rsidRPr="005A1ABB">
        <w:rPr>
          <w:rFonts w:asciiTheme="majorBidi" w:hAnsiTheme="majorBidi" w:cstheme="majorBidi"/>
          <w:color w:val="FF0000"/>
          <w:sz w:val="28"/>
          <w:szCs w:val="28"/>
        </w:rPr>
        <w:t xml:space="preserve"> </w:t>
      </w:r>
      <w:r w:rsidRPr="005A1ABB">
        <w:rPr>
          <w:rFonts w:asciiTheme="majorBidi" w:hAnsiTheme="majorBidi" w:cstheme="majorBidi"/>
          <w:sz w:val="28"/>
          <w:szCs w:val="28"/>
        </w:rPr>
        <w:t xml:space="preserve">Les composites sont choisis pour la conception de ressorts à lames </w:t>
      </w:r>
      <w:r w:rsidRPr="005A1ABB">
        <w:rPr>
          <w:rFonts w:asciiTheme="majorBidi" w:hAnsiTheme="majorBidi" w:cstheme="majorBidi"/>
          <w:b/>
          <w:bCs/>
          <w:color w:val="FF0000"/>
          <w:sz w:val="28"/>
          <w:szCs w:val="28"/>
        </w:rPr>
        <w:t>[</w:t>
      </w:r>
      <w:r w:rsidR="00941546">
        <w:rPr>
          <w:rFonts w:asciiTheme="majorBidi" w:hAnsiTheme="majorBidi" w:cstheme="majorBidi"/>
          <w:b/>
          <w:bCs/>
          <w:color w:val="FF0000"/>
          <w:sz w:val="28"/>
          <w:szCs w:val="28"/>
        </w:rPr>
        <w:t>9</w:t>
      </w:r>
      <w:r w:rsidRPr="005A1ABB">
        <w:rPr>
          <w:rFonts w:asciiTheme="majorBidi" w:hAnsiTheme="majorBidi" w:cstheme="majorBidi"/>
          <w:b/>
          <w:bCs/>
          <w:color w:val="FF0000"/>
          <w:sz w:val="28"/>
          <w:szCs w:val="28"/>
        </w:rPr>
        <w:t>]</w:t>
      </w:r>
      <w:r w:rsidRPr="005A1ABB">
        <w:rPr>
          <w:rFonts w:asciiTheme="majorBidi" w:hAnsiTheme="majorBidi" w:cstheme="majorBidi"/>
          <w:sz w:val="28"/>
          <w:szCs w:val="28"/>
        </w:rPr>
        <w:t xml:space="preserve">. Ce sont des pièces de suspension routières très sollicitées, </w:t>
      </w:r>
      <w:r w:rsidRPr="005A1ABB">
        <w:rPr>
          <w:rFonts w:asciiTheme="majorBidi" w:hAnsiTheme="majorBidi" w:cstheme="majorBidi"/>
          <w:sz w:val="28"/>
          <w:szCs w:val="28"/>
        </w:rPr>
        <w:lastRenderedPageBreak/>
        <w:t>utilisées par les véhicules de gros tonnage et dont la lame secondaire, assurant 80% de la fonction suspension e</w:t>
      </w:r>
      <w:r w:rsidR="00941546">
        <w:rPr>
          <w:rFonts w:asciiTheme="majorBidi" w:hAnsiTheme="majorBidi" w:cstheme="majorBidi"/>
          <w:sz w:val="28"/>
          <w:szCs w:val="28"/>
        </w:rPr>
        <w:t>n évitant des ruptures brutales</w:t>
      </w:r>
      <w:r w:rsidRPr="005A1ABB">
        <w:rPr>
          <w:rFonts w:asciiTheme="majorBidi" w:hAnsiTheme="majorBidi" w:cstheme="majorBidi"/>
          <w:sz w:val="28"/>
          <w:szCs w:val="28"/>
        </w:rPr>
        <w:t xml:space="preserve"> </w:t>
      </w:r>
      <w:r w:rsidRPr="005A1ABB">
        <w:rPr>
          <w:rFonts w:asciiTheme="majorBidi" w:hAnsiTheme="majorBidi" w:cstheme="majorBidi"/>
          <w:b/>
          <w:bCs/>
          <w:color w:val="FF0000"/>
          <w:sz w:val="28"/>
          <w:szCs w:val="28"/>
        </w:rPr>
        <w:t>[1</w:t>
      </w:r>
      <w:r w:rsidR="00941546">
        <w:rPr>
          <w:rFonts w:asciiTheme="majorBidi" w:hAnsiTheme="majorBidi" w:cstheme="majorBidi"/>
          <w:b/>
          <w:bCs/>
          <w:color w:val="FF0000"/>
          <w:sz w:val="28"/>
          <w:szCs w:val="28"/>
        </w:rPr>
        <w:t>0</w:t>
      </w:r>
      <w:r w:rsidRPr="005A1ABB">
        <w:rPr>
          <w:rFonts w:asciiTheme="majorBidi" w:hAnsiTheme="majorBidi" w:cstheme="majorBidi"/>
          <w:b/>
          <w:bCs/>
          <w:color w:val="FF0000"/>
          <w:sz w:val="28"/>
          <w:szCs w:val="28"/>
        </w:rPr>
        <w:t>]</w:t>
      </w:r>
      <w:r w:rsidR="00941546">
        <w:rPr>
          <w:rFonts w:asciiTheme="majorBidi" w:hAnsiTheme="majorBidi" w:cstheme="majorBidi"/>
          <w:b/>
          <w:bCs/>
          <w:color w:val="FF0000"/>
          <w:sz w:val="28"/>
          <w:szCs w:val="28"/>
        </w:rPr>
        <w:t>.</w:t>
      </w:r>
    </w:p>
    <w:p w:rsidR="005A1ABB" w:rsidRPr="005A1ABB" w:rsidRDefault="005A1ABB" w:rsidP="007E5B4B">
      <w:pPr>
        <w:keepNext/>
        <w:keepLines/>
        <w:spacing w:before="120" w:after="0" w:line="360" w:lineRule="auto"/>
        <w:jc w:val="both"/>
        <w:outlineLvl w:val="1"/>
        <w:rPr>
          <w:rFonts w:ascii="Times New Roman" w:eastAsiaTheme="majorEastAsia" w:hAnsi="Times New Roman" w:cs="Times New Roman"/>
          <w:b/>
          <w:noProof/>
          <w:sz w:val="28"/>
          <w:szCs w:val="28"/>
          <w:lang w:eastAsia="ja-JP"/>
        </w:rPr>
      </w:pPr>
      <w:r w:rsidRPr="005A1ABB">
        <w:rPr>
          <w:rFonts w:asciiTheme="majorBidi" w:eastAsiaTheme="majorEastAsia" w:hAnsiTheme="majorBidi" w:cstheme="majorBidi"/>
          <w:b/>
          <w:noProof/>
          <w:sz w:val="28"/>
          <w:szCs w:val="28"/>
          <w:lang w:eastAsia="ja-JP"/>
        </w:rPr>
        <w:t>I.</w:t>
      </w:r>
      <w:r w:rsidR="007E5B4B" w:rsidRPr="007E5B4B">
        <w:rPr>
          <w:rFonts w:asciiTheme="majorBidi" w:eastAsiaTheme="majorEastAsia" w:hAnsiTheme="majorBidi" w:cstheme="majorBidi"/>
          <w:b/>
          <w:noProof/>
          <w:sz w:val="28"/>
          <w:szCs w:val="28"/>
          <w:lang w:eastAsia="ja-JP"/>
        </w:rPr>
        <w:t>6</w:t>
      </w:r>
      <w:r w:rsidRPr="005A1ABB">
        <w:rPr>
          <w:rFonts w:asciiTheme="majorBidi" w:eastAsiaTheme="majorEastAsia" w:hAnsiTheme="majorBidi" w:cstheme="majorBidi"/>
          <w:b/>
          <w:noProof/>
          <w:sz w:val="28"/>
          <w:szCs w:val="28"/>
          <w:lang w:eastAsia="ja-JP"/>
        </w:rPr>
        <w:t>.3</w:t>
      </w:r>
      <w:r w:rsidR="007E5B4B" w:rsidRPr="007E5B4B">
        <w:rPr>
          <w:rFonts w:asciiTheme="majorBidi" w:eastAsiaTheme="majorEastAsia" w:hAnsiTheme="majorBidi" w:cstheme="majorBidi"/>
          <w:b/>
          <w:noProof/>
          <w:sz w:val="28"/>
          <w:szCs w:val="28"/>
          <w:lang w:eastAsia="ja-JP"/>
        </w:rPr>
        <w:t>.</w:t>
      </w:r>
      <w:r w:rsidRPr="005A1ABB">
        <w:rPr>
          <w:rFonts w:asciiTheme="majorBidi" w:eastAsiaTheme="majorEastAsia" w:hAnsiTheme="majorBidi" w:cstheme="majorBidi"/>
          <w:bCs/>
          <w:noProof/>
          <w:sz w:val="28"/>
          <w:szCs w:val="28"/>
          <w:lang w:eastAsia="ja-JP"/>
        </w:rPr>
        <w:t xml:space="preserve"> </w:t>
      </w:r>
      <w:r w:rsidRPr="005A1ABB">
        <w:rPr>
          <w:rFonts w:ascii="Times New Roman" w:eastAsiaTheme="majorEastAsia" w:hAnsi="Times New Roman" w:cs="Times New Roman"/>
          <w:b/>
          <w:noProof/>
          <w:sz w:val="28"/>
          <w:szCs w:val="28"/>
          <w:lang w:eastAsia="ja-JP"/>
        </w:rPr>
        <w:t xml:space="preserve">Secteur du bâtiment </w:t>
      </w:r>
    </w:p>
    <w:p w:rsidR="005A1ABB" w:rsidRPr="005A1ABB" w:rsidRDefault="005A1ABB" w:rsidP="00941546">
      <w:pPr>
        <w:rPr>
          <w:rFonts w:asciiTheme="majorBidi" w:hAnsiTheme="majorBidi" w:cstheme="majorBidi"/>
          <w:sz w:val="28"/>
          <w:szCs w:val="28"/>
        </w:rPr>
      </w:pPr>
      <w:r w:rsidRPr="005A1ABB">
        <w:rPr>
          <w:rFonts w:asciiTheme="majorBidi" w:hAnsiTheme="majorBidi" w:cstheme="majorBidi"/>
          <w:sz w:val="28"/>
          <w:szCs w:val="28"/>
        </w:rPr>
        <w:t xml:space="preserve">Les composites ont relativement peu pénétré </w:t>
      </w:r>
      <w:r w:rsidR="00941546">
        <w:rPr>
          <w:rFonts w:asciiTheme="majorBidi" w:hAnsiTheme="majorBidi" w:cstheme="majorBidi"/>
          <w:sz w:val="28"/>
          <w:szCs w:val="28"/>
        </w:rPr>
        <w:t xml:space="preserve">le secteur du bâtiment </w:t>
      </w:r>
      <w:r w:rsidRPr="005A1ABB">
        <w:rPr>
          <w:rFonts w:asciiTheme="majorBidi" w:hAnsiTheme="majorBidi" w:cstheme="majorBidi"/>
          <w:sz w:val="28"/>
          <w:szCs w:val="28"/>
        </w:rPr>
        <w:t xml:space="preserve">du fait: </w:t>
      </w:r>
    </w:p>
    <w:p w:rsidR="005A1ABB" w:rsidRPr="005A1ABB" w:rsidRDefault="005A1ABB" w:rsidP="005A1ABB">
      <w:pPr>
        <w:numPr>
          <w:ilvl w:val="0"/>
          <w:numId w:val="43"/>
        </w:numPr>
        <w:spacing w:after="0" w:line="360" w:lineRule="auto"/>
        <w:ind w:left="851" w:hanging="425"/>
        <w:contextualSpacing/>
        <w:jc w:val="both"/>
        <w:rPr>
          <w:rFonts w:asciiTheme="majorBidi" w:hAnsiTheme="majorBidi" w:cstheme="majorBidi"/>
          <w:sz w:val="28"/>
          <w:szCs w:val="28"/>
        </w:rPr>
      </w:pPr>
      <w:r w:rsidRPr="005A1ABB">
        <w:rPr>
          <w:rFonts w:asciiTheme="majorBidi" w:hAnsiTheme="majorBidi" w:cstheme="majorBidi"/>
          <w:sz w:val="28"/>
          <w:szCs w:val="28"/>
        </w:rPr>
        <w:t>D’une relative méconnaissance des architectes et bureaux d’études vis-à-vis des composites ;</w:t>
      </w:r>
    </w:p>
    <w:p w:rsidR="005A1ABB" w:rsidRPr="005A1ABB" w:rsidRDefault="005A1ABB" w:rsidP="005A1ABB">
      <w:pPr>
        <w:numPr>
          <w:ilvl w:val="0"/>
          <w:numId w:val="43"/>
        </w:numPr>
        <w:spacing w:after="200" w:line="360" w:lineRule="auto"/>
        <w:ind w:left="851" w:hanging="425"/>
        <w:contextualSpacing/>
        <w:jc w:val="both"/>
        <w:rPr>
          <w:rFonts w:asciiTheme="majorBidi" w:hAnsiTheme="majorBidi" w:cstheme="majorBidi"/>
          <w:sz w:val="28"/>
          <w:szCs w:val="28"/>
        </w:rPr>
      </w:pPr>
      <w:r w:rsidRPr="005A1ABB">
        <w:rPr>
          <w:rFonts w:asciiTheme="majorBidi" w:hAnsiTheme="majorBidi" w:cstheme="majorBidi"/>
          <w:sz w:val="28"/>
          <w:szCs w:val="28"/>
        </w:rPr>
        <w:t>D’un manque d’information sur le cycle de vie (</w:t>
      </w:r>
      <w:proofErr w:type="spellStart"/>
      <w:r w:rsidRPr="005A1ABB">
        <w:rPr>
          <w:rFonts w:asciiTheme="majorBidi" w:hAnsiTheme="majorBidi" w:cstheme="majorBidi"/>
          <w:sz w:val="28"/>
          <w:szCs w:val="28"/>
        </w:rPr>
        <w:t>recyclabilité</w:t>
      </w:r>
      <w:proofErr w:type="spellEnd"/>
      <w:r w:rsidRPr="005A1ABB">
        <w:rPr>
          <w:rFonts w:asciiTheme="majorBidi" w:hAnsiTheme="majorBidi" w:cstheme="majorBidi"/>
          <w:sz w:val="28"/>
          <w:szCs w:val="28"/>
        </w:rPr>
        <w:t>, durabilité).</w:t>
      </w:r>
    </w:p>
    <w:p w:rsidR="005A1ABB" w:rsidRPr="005A1ABB" w:rsidRDefault="005A1ABB" w:rsidP="005A1ABB">
      <w:pPr>
        <w:numPr>
          <w:ilvl w:val="0"/>
          <w:numId w:val="43"/>
        </w:numPr>
        <w:spacing w:after="200" w:line="360" w:lineRule="auto"/>
        <w:ind w:left="851" w:hanging="425"/>
        <w:contextualSpacing/>
        <w:jc w:val="both"/>
        <w:rPr>
          <w:rFonts w:asciiTheme="majorBidi" w:hAnsiTheme="majorBidi" w:cstheme="majorBidi"/>
          <w:sz w:val="28"/>
          <w:szCs w:val="28"/>
        </w:rPr>
      </w:pPr>
      <w:r w:rsidRPr="005A1ABB">
        <w:rPr>
          <w:rFonts w:asciiTheme="majorBidi" w:hAnsiTheme="majorBidi" w:cstheme="majorBidi"/>
          <w:sz w:val="28"/>
          <w:szCs w:val="28"/>
        </w:rPr>
        <w:t>Les qualités des composites (légèreté, résistance au feu, résistance mécanique et chimique), permettent de prévoir un développement prometteur.</w:t>
      </w:r>
    </w:p>
    <w:p w:rsidR="005A1ABB" w:rsidRPr="005A1ABB" w:rsidRDefault="005A1ABB" w:rsidP="007E5B4B">
      <w:pPr>
        <w:keepNext/>
        <w:keepLines/>
        <w:spacing w:before="120" w:after="0" w:line="360" w:lineRule="auto"/>
        <w:jc w:val="both"/>
        <w:outlineLvl w:val="1"/>
        <w:rPr>
          <w:rFonts w:ascii="Times New Roman" w:eastAsiaTheme="majorEastAsia" w:hAnsi="Times New Roman" w:cs="Times New Roman"/>
          <w:b/>
          <w:noProof/>
          <w:sz w:val="28"/>
          <w:szCs w:val="28"/>
          <w:lang w:eastAsia="ja-JP"/>
        </w:rPr>
      </w:pPr>
      <w:r w:rsidRPr="005A1ABB">
        <w:rPr>
          <w:rFonts w:asciiTheme="majorBidi" w:eastAsiaTheme="majorEastAsia" w:hAnsiTheme="majorBidi" w:cstheme="majorBidi"/>
          <w:b/>
          <w:noProof/>
          <w:sz w:val="28"/>
          <w:szCs w:val="28"/>
          <w:lang w:eastAsia="ja-JP"/>
        </w:rPr>
        <w:t>I.</w:t>
      </w:r>
      <w:r w:rsidR="007E5B4B">
        <w:rPr>
          <w:rFonts w:asciiTheme="majorBidi" w:eastAsiaTheme="majorEastAsia" w:hAnsiTheme="majorBidi" w:cstheme="majorBidi"/>
          <w:b/>
          <w:noProof/>
          <w:sz w:val="28"/>
          <w:szCs w:val="28"/>
          <w:lang w:eastAsia="ja-JP"/>
        </w:rPr>
        <w:t>6</w:t>
      </w:r>
      <w:r w:rsidRPr="005A1ABB">
        <w:rPr>
          <w:rFonts w:asciiTheme="majorBidi" w:eastAsiaTheme="majorEastAsia" w:hAnsiTheme="majorBidi" w:cstheme="majorBidi"/>
          <w:b/>
          <w:noProof/>
          <w:sz w:val="28"/>
          <w:szCs w:val="28"/>
          <w:lang w:eastAsia="ja-JP"/>
        </w:rPr>
        <w:t>.4</w:t>
      </w:r>
      <w:r w:rsidR="007E5B4B">
        <w:rPr>
          <w:rFonts w:asciiTheme="majorBidi" w:eastAsiaTheme="majorEastAsia" w:hAnsiTheme="majorBidi" w:cstheme="majorBidi"/>
          <w:b/>
          <w:noProof/>
          <w:sz w:val="28"/>
          <w:szCs w:val="28"/>
          <w:lang w:eastAsia="ja-JP"/>
        </w:rPr>
        <w:t>.</w:t>
      </w:r>
      <w:r w:rsidRPr="005A1ABB">
        <w:rPr>
          <w:rFonts w:asciiTheme="majorBidi" w:eastAsiaTheme="majorEastAsia" w:hAnsiTheme="majorBidi" w:cstheme="majorBidi"/>
          <w:bCs/>
          <w:noProof/>
          <w:sz w:val="28"/>
          <w:szCs w:val="28"/>
          <w:lang w:eastAsia="ja-JP"/>
        </w:rPr>
        <w:t xml:space="preserve"> </w:t>
      </w:r>
      <w:r w:rsidRPr="005A1ABB">
        <w:rPr>
          <w:rFonts w:ascii="Times New Roman" w:eastAsiaTheme="majorEastAsia" w:hAnsi="Times New Roman" w:cs="Times New Roman"/>
          <w:b/>
          <w:noProof/>
          <w:sz w:val="28"/>
          <w:szCs w:val="28"/>
          <w:lang w:eastAsia="ja-JP"/>
        </w:rPr>
        <w:t>Loisirs et sports</w:t>
      </w:r>
    </w:p>
    <w:p w:rsidR="002107E1" w:rsidRDefault="005A1ABB" w:rsidP="0042041F">
      <w:pPr>
        <w:tabs>
          <w:tab w:val="left" w:pos="851"/>
          <w:tab w:val="left" w:pos="1134"/>
          <w:tab w:val="left" w:pos="1276"/>
        </w:tabs>
        <w:spacing w:after="0" w:line="360" w:lineRule="auto"/>
        <w:jc w:val="both"/>
        <w:rPr>
          <w:rFonts w:asciiTheme="majorBidi" w:hAnsiTheme="majorBidi" w:cstheme="majorBidi"/>
          <w:sz w:val="28"/>
          <w:szCs w:val="28"/>
        </w:rPr>
      </w:pPr>
      <w:r w:rsidRPr="005A1ABB">
        <w:rPr>
          <w:rFonts w:asciiTheme="majorBidi" w:hAnsiTheme="majorBidi" w:cstheme="majorBidi"/>
          <w:sz w:val="28"/>
          <w:szCs w:val="28"/>
        </w:rPr>
        <w:t xml:space="preserve">    De par leur légèreté, leur bonne tenue à la fatigue statique et dynamique et leur stabilité dimensionnelle, les matériaux composites sont des matériaux idéaux pour la fabrication et la conception de très nombreux articles de sports et de loisirs tels que les raquettes de tennis, les cannes à pêche et de hockey…etc. Les constructeurs de matériels de sport et loisirs ont depuis longtemps adopté les composites, développés notamment par </w:t>
      </w:r>
      <w:proofErr w:type="spellStart"/>
      <w:r w:rsidRPr="005A1ABB">
        <w:rPr>
          <w:rFonts w:asciiTheme="majorBidi" w:hAnsiTheme="majorBidi" w:cstheme="majorBidi"/>
          <w:sz w:val="28"/>
          <w:szCs w:val="28"/>
        </w:rPr>
        <w:t>Shappe</w:t>
      </w:r>
      <w:proofErr w:type="spellEnd"/>
      <w:r w:rsidRPr="005A1ABB">
        <w:rPr>
          <w:rFonts w:asciiTheme="majorBidi" w:hAnsiTheme="majorBidi" w:cstheme="majorBidi"/>
          <w:sz w:val="28"/>
          <w:szCs w:val="28"/>
        </w:rPr>
        <w:t xml:space="preserve"> Technique et Ems Chimie (Suisse) ; ces nouveaux matériaux leur ont permis de faire preuve d’une grande créativité, tout en présentant des propriétés mécaniques intéressantes qui ont, dans une large mesure, été à l’origine du développement récent des sports de glisse modernes (</w:t>
      </w:r>
      <w:r w:rsidR="0042041F">
        <w:rPr>
          <w:rFonts w:asciiTheme="majorBidi" w:hAnsiTheme="majorBidi" w:cstheme="majorBidi"/>
          <w:sz w:val="28"/>
          <w:szCs w:val="28"/>
        </w:rPr>
        <w:t>Skis moulés et non stratifiés).</w:t>
      </w:r>
    </w:p>
    <w:p w:rsidR="003E3B3B" w:rsidRDefault="0042041F" w:rsidP="00A01B62">
      <w:pPr>
        <w:spacing w:before="240"/>
        <w:rPr>
          <w:rFonts w:asciiTheme="majorBidi" w:hAnsiTheme="majorBidi" w:cstheme="majorBidi"/>
          <w:b/>
          <w:bCs/>
          <w:sz w:val="28"/>
          <w:szCs w:val="28"/>
        </w:rPr>
      </w:pPr>
      <w:r w:rsidRPr="003E3B3B">
        <w:rPr>
          <w:rFonts w:asciiTheme="majorBidi" w:hAnsiTheme="majorBidi" w:cstheme="majorBidi"/>
          <w:b/>
          <w:bCs/>
          <w:sz w:val="28"/>
          <w:szCs w:val="28"/>
        </w:rPr>
        <w:t>I.</w:t>
      </w:r>
      <w:r w:rsidR="00A01B62">
        <w:rPr>
          <w:rFonts w:asciiTheme="majorBidi" w:hAnsiTheme="majorBidi" w:cstheme="majorBidi"/>
          <w:b/>
          <w:bCs/>
          <w:sz w:val="28"/>
          <w:szCs w:val="28"/>
        </w:rPr>
        <w:t>7.</w:t>
      </w:r>
      <w:r w:rsidRPr="003E3B3B">
        <w:rPr>
          <w:rFonts w:asciiTheme="majorBidi" w:hAnsiTheme="majorBidi" w:cstheme="majorBidi"/>
          <w:b/>
          <w:bCs/>
          <w:sz w:val="28"/>
          <w:szCs w:val="28"/>
        </w:rPr>
        <w:t xml:space="preserve"> Mécanismes</w:t>
      </w:r>
      <w:r w:rsidR="003E3B3B">
        <w:rPr>
          <w:rFonts w:asciiTheme="majorBidi" w:hAnsiTheme="majorBidi" w:cstheme="majorBidi"/>
          <w:b/>
          <w:bCs/>
          <w:sz w:val="28"/>
          <w:szCs w:val="28"/>
        </w:rPr>
        <w:t xml:space="preserve"> d’endommagement </w:t>
      </w:r>
    </w:p>
    <w:p w:rsidR="00531BA0" w:rsidRPr="00F70147" w:rsidRDefault="0042041F" w:rsidP="00B45EA6">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F70147">
        <w:rPr>
          <w:rFonts w:asciiTheme="majorBidi" w:hAnsiTheme="majorBidi" w:cstheme="majorBidi"/>
          <w:sz w:val="28"/>
          <w:szCs w:val="28"/>
        </w:rPr>
        <w:t>La ruine</w:t>
      </w:r>
      <w:r w:rsidR="00531BA0" w:rsidRPr="00F70147">
        <w:rPr>
          <w:rFonts w:asciiTheme="majorBidi" w:hAnsiTheme="majorBidi" w:cstheme="majorBidi"/>
          <w:sz w:val="28"/>
          <w:szCs w:val="28"/>
        </w:rPr>
        <w:t xml:space="preserve"> des matériaux composites est un phénomène très complexe ou plusieurs </w:t>
      </w:r>
      <w:r w:rsidRPr="00F70147">
        <w:rPr>
          <w:rFonts w:asciiTheme="majorBidi" w:hAnsiTheme="majorBidi" w:cstheme="majorBidi"/>
          <w:sz w:val="28"/>
          <w:szCs w:val="28"/>
        </w:rPr>
        <w:t>mécanismes d’endommagement différents apparaissent</w:t>
      </w:r>
      <w:r w:rsidR="00531BA0" w:rsidRPr="00F70147">
        <w:rPr>
          <w:rFonts w:asciiTheme="majorBidi" w:hAnsiTheme="majorBidi" w:cstheme="majorBidi"/>
          <w:sz w:val="28"/>
          <w:szCs w:val="28"/>
        </w:rPr>
        <w:t xml:space="preserve"> et interagissent. Ces phénomènes prennent naissance a l’échelle microscopique (micro–fissuration matricielle, apparition de micro – vides) et conduisent </w:t>
      </w:r>
      <w:r w:rsidRPr="00F70147">
        <w:rPr>
          <w:rFonts w:asciiTheme="majorBidi" w:hAnsiTheme="majorBidi" w:cstheme="majorBidi"/>
          <w:sz w:val="28"/>
          <w:szCs w:val="28"/>
        </w:rPr>
        <w:t>à</w:t>
      </w:r>
      <w:r w:rsidR="00531BA0" w:rsidRPr="00F70147">
        <w:rPr>
          <w:rFonts w:asciiTheme="majorBidi" w:hAnsiTheme="majorBidi" w:cstheme="majorBidi"/>
          <w:sz w:val="28"/>
          <w:szCs w:val="28"/>
        </w:rPr>
        <w:t xml:space="preserve"> des </w:t>
      </w:r>
      <w:r w:rsidRPr="00F70147">
        <w:rPr>
          <w:rFonts w:asciiTheme="majorBidi" w:hAnsiTheme="majorBidi" w:cstheme="majorBidi"/>
          <w:sz w:val="28"/>
          <w:szCs w:val="28"/>
        </w:rPr>
        <w:t>mécanismes macroscopiques</w:t>
      </w:r>
      <w:r w:rsidR="00531BA0" w:rsidRPr="00F70147">
        <w:rPr>
          <w:rFonts w:asciiTheme="majorBidi" w:hAnsiTheme="majorBidi" w:cstheme="majorBidi"/>
          <w:sz w:val="28"/>
          <w:szCs w:val="28"/>
        </w:rPr>
        <w:t xml:space="preserve"> (délaminage, macro –fissures matricielles, décohésion fibre –matrice, rupture des fibres). Chaque constituant (fibre, </w:t>
      </w:r>
      <w:r w:rsidR="00531BA0" w:rsidRPr="00F70147">
        <w:rPr>
          <w:rFonts w:asciiTheme="majorBidi" w:hAnsiTheme="majorBidi" w:cstheme="majorBidi"/>
          <w:sz w:val="28"/>
          <w:szCs w:val="28"/>
        </w:rPr>
        <w:lastRenderedPageBreak/>
        <w:t>matrice</w:t>
      </w:r>
      <w:r w:rsidRPr="00F70147">
        <w:rPr>
          <w:rFonts w:asciiTheme="majorBidi" w:hAnsiTheme="majorBidi" w:cstheme="majorBidi"/>
          <w:sz w:val="28"/>
          <w:szCs w:val="28"/>
        </w:rPr>
        <w:t>) ou</w:t>
      </w:r>
      <w:r w:rsidR="00531BA0" w:rsidRPr="00F70147">
        <w:rPr>
          <w:rFonts w:asciiTheme="majorBidi" w:hAnsiTheme="majorBidi" w:cstheme="majorBidi"/>
          <w:sz w:val="28"/>
          <w:szCs w:val="28"/>
        </w:rPr>
        <w:t xml:space="preserve"> interface peut être affecte par un mécanisme d’endommagement</w:t>
      </w:r>
      <w:r w:rsidR="00B45EA6" w:rsidRPr="005A1ABB">
        <w:rPr>
          <w:rFonts w:asciiTheme="majorBidi" w:hAnsiTheme="majorBidi" w:cstheme="majorBidi"/>
          <w:b/>
          <w:bCs/>
          <w:color w:val="FF0000"/>
          <w:sz w:val="28"/>
          <w:szCs w:val="28"/>
        </w:rPr>
        <w:t>[1</w:t>
      </w:r>
      <w:r w:rsidR="00B45EA6">
        <w:rPr>
          <w:rFonts w:asciiTheme="majorBidi" w:hAnsiTheme="majorBidi" w:cstheme="majorBidi"/>
          <w:b/>
          <w:bCs/>
          <w:color w:val="FF0000"/>
          <w:sz w:val="28"/>
          <w:szCs w:val="28"/>
        </w:rPr>
        <w:t>5</w:t>
      </w:r>
      <w:r w:rsidR="00B45EA6" w:rsidRPr="005A1ABB">
        <w:rPr>
          <w:rFonts w:asciiTheme="majorBidi" w:hAnsiTheme="majorBidi" w:cstheme="majorBidi"/>
          <w:b/>
          <w:bCs/>
          <w:color w:val="FF0000"/>
          <w:sz w:val="28"/>
          <w:szCs w:val="28"/>
        </w:rPr>
        <w:t>]</w:t>
      </w:r>
      <w:r w:rsidR="00BD1E71" w:rsidRPr="00F70147">
        <w:rPr>
          <w:rFonts w:asciiTheme="majorBidi" w:hAnsiTheme="majorBidi" w:cstheme="majorBidi"/>
          <w:sz w:val="28"/>
          <w:szCs w:val="28"/>
        </w:rPr>
        <w:t>.</w:t>
      </w:r>
    </w:p>
    <w:tbl>
      <w:tblPr>
        <w:tblStyle w:val="Grilledutableau"/>
        <w:tblW w:w="9067" w:type="dxa"/>
        <w:jc w:val="center"/>
        <w:tblLook w:val="04A0"/>
      </w:tblPr>
      <w:tblGrid>
        <w:gridCol w:w="2293"/>
        <w:gridCol w:w="2380"/>
        <w:gridCol w:w="4394"/>
      </w:tblGrid>
      <w:tr w:rsidR="00BD1E71" w:rsidRPr="00457C86" w:rsidTr="0042041F">
        <w:trPr>
          <w:trHeight w:val="1279"/>
          <w:jc w:val="center"/>
        </w:trPr>
        <w:tc>
          <w:tcPr>
            <w:tcW w:w="2293" w:type="dxa"/>
          </w:tcPr>
          <w:p w:rsidR="00BD1E71" w:rsidRPr="00457C86" w:rsidRDefault="00AE3CA7" w:rsidP="00AE3CA7">
            <w:pPr>
              <w:jc w:val="center"/>
              <w:rPr>
                <w:rFonts w:asciiTheme="majorBidi" w:hAnsiTheme="majorBidi" w:cstheme="majorBidi"/>
                <w:sz w:val="28"/>
                <w:szCs w:val="28"/>
              </w:rPr>
            </w:pPr>
            <w:r w:rsidRPr="00457C86">
              <w:rPr>
                <w:rFonts w:asciiTheme="majorBidi" w:hAnsiTheme="majorBidi" w:cstheme="majorBidi"/>
                <w:sz w:val="28"/>
                <w:szCs w:val="28"/>
              </w:rPr>
              <w:t>Fibre</w:t>
            </w:r>
          </w:p>
        </w:tc>
        <w:tc>
          <w:tcPr>
            <w:tcW w:w="2380" w:type="dxa"/>
          </w:tcPr>
          <w:p w:rsidR="00BD1E71" w:rsidRPr="00457C86" w:rsidRDefault="00AE3CA7" w:rsidP="00AE3CA7">
            <w:pPr>
              <w:jc w:val="center"/>
              <w:rPr>
                <w:rFonts w:asciiTheme="majorBidi" w:hAnsiTheme="majorBidi" w:cstheme="majorBidi"/>
                <w:sz w:val="28"/>
                <w:szCs w:val="28"/>
              </w:rPr>
            </w:pPr>
            <w:r w:rsidRPr="00457C86">
              <w:rPr>
                <w:rFonts w:asciiTheme="majorBidi" w:hAnsiTheme="majorBidi" w:cstheme="majorBidi"/>
                <w:sz w:val="28"/>
                <w:szCs w:val="28"/>
              </w:rPr>
              <w:t>matrice</w:t>
            </w:r>
          </w:p>
        </w:tc>
        <w:tc>
          <w:tcPr>
            <w:tcW w:w="4394" w:type="dxa"/>
          </w:tcPr>
          <w:p w:rsidR="00BD1E71" w:rsidRPr="00457C86" w:rsidRDefault="00945657" w:rsidP="00AE3CA7">
            <w:pPr>
              <w:jc w:val="center"/>
              <w:rPr>
                <w:rFonts w:asciiTheme="majorBidi" w:hAnsiTheme="majorBidi" w:cstheme="majorBidi"/>
                <w:sz w:val="28"/>
                <w:szCs w:val="28"/>
              </w:rPr>
            </w:pPr>
            <w:r>
              <w:rPr>
                <w:rFonts w:asciiTheme="majorBidi" w:hAnsiTheme="majorBidi" w:cstheme="majorBidi"/>
                <w:noProof/>
                <w:sz w:val="28"/>
                <w:szCs w:val="28"/>
                <w:lang w:eastAsia="fr-FR"/>
              </w:rPr>
              <w:pict>
                <v:shapetype id="_x0000_t32" coordsize="21600,21600" o:spt="32" o:oned="t" path="m,l21600,21600e" filled="f">
                  <v:path arrowok="t" fillok="f" o:connecttype="none"/>
                  <o:lock v:ext="edit" shapetype="t"/>
                </v:shapetype>
                <v:shape id="AutoShape 46" o:spid="_x0000_s1034" type="#_x0000_t32" style="position:absolute;left:0;text-align:left;margin-left:101.55pt;margin-top:34.7pt;width:.6pt;height:103.75pt;z-index:2517094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"/>
              </w:pict>
            </w:r>
            <w:r>
              <w:rPr>
                <w:rFonts w:asciiTheme="majorBidi" w:hAnsiTheme="majorBidi" w:cstheme="majorBidi"/>
                <w:noProof/>
                <w:sz w:val="28"/>
                <w:szCs w:val="28"/>
                <w:lang w:eastAsia="fr-FR"/>
              </w:rPr>
              <w:pict>
                <v:shape id="AutoShape 45" o:spid="_x0000_s1033" type="#_x0000_t32" style="position:absolute;left:0;text-align:left;margin-left:-4.65pt;margin-top:34.65pt;width:214.8pt;height:.05pt;z-index:2517084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"/>
              </w:pict>
            </w:r>
            <w:r w:rsidR="00AE3CA7" w:rsidRPr="00457C86">
              <w:rPr>
                <w:rFonts w:asciiTheme="majorBidi" w:hAnsiTheme="majorBidi" w:cstheme="majorBidi"/>
                <w:sz w:val="28"/>
                <w:szCs w:val="28"/>
              </w:rPr>
              <w:t>interfaces</w:t>
            </w:r>
          </w:p>
          <w:p w:rsidR="00AE3CA7" w:rsidRPr="00457C86" w:rsidRDefault="00AE3CA7" w:rsidP="00AE3CA7">
            <w:pPr>
              <w:jc w:val="center"/>
              <w:rPr>
                <w:rFonts w:asciiTheme="majorBidi" w:hAnsiTheme="majorBidi" w:cstheme="majorBidi"/>
                <w:sz w:val="28"/>
                <w:szCs w:val="28"/>
              </w:rPr>
            </w:pPr>
          </w:p>
          <w:p w:rsidR="00AE3CA7" w:rsidRPr="00457C86" w:rsidRDefault="00AE3CA7" w:rsidP="00AE3CA7">
            <w:pPr>
              <w:jc w:val="center"/>
              <w:rPr>
                <w:rFonts w:asciiTheme="majorBidi" w:hAnsiTheme="majorBidi" w:cstheme="majorBidi"/>
                <w:sz w:val="28"/>
                <w:szCs w:val="28"/>
              </w:rPr>
            </w:pPr>
            <w:r w:rsidRPr="00457C86">
              <w:rPr>
                <w:rFonts w:asciiTheme="majorBidi" w:hAnsiTheme="majorBidi" w:cstheme="majorBidi"/>
                <w:sz w:val="28"/>
                <w:szCs w:val="28"/>
              </w:rPr>
              <w:t>inter-pli               fibre-matrice</w:t>
            </w:r>
          </w:p>
        </w:tc>
      </w:tr>
      <w:tr w:rsidR="00BD1E71" w:rsidRPr="00457C86" w:rsidTr="0042041F">
        <w:trPr>
          <w:trHeight w:val="1469"/>
          <w:jc w:val="center"/>
        </w:trPr>
        <w:tc>
          <w:tcPr>
            <w:tcW w:w="2293" w:type="dxa"/>
          </w:tcPr>
          <w:p w:rsidR="00BD1E71" w:rsidRPr="00457C86" w:rsidRDefault="00AE3CA7" w:rsidP="00AE3CA7">
            <w:pPr>
              <w:jc w:val="center"/>
              <w:rPr>
                <w:rFonts w:asciiTheme="majorBidi" w:hAnsiTheme="majorBidi" w:cstheme="majorBidi"/>
                <w:sz w:val="28"/>
                <w:szCs w:val="28"/>
              </w:rPr>
            </w:pPr>
            <w:r w:rsidRPr="00457C86">
              <w:rPr>
                <w:rFonts w:asciiTheme="majorBidi" w:hAnsiTheme="majorBidi" w:cstheme="majorBidi"/>
                <w:sz w:val="28"/>
                <w:szCs w:val="28"/>
              </w:rPr>
              <w:t>Rupture des fibres</w:t>
            </w:r>
          </w:p>
        </w:tc>
        <w:tc>
          <w:tcPr>
            <w:tcW w:w="2380" w:type="dxa"/>
          </w:tcPr>
          <w:p w:rsidR="00BD1E71" w:rsidRPr="00457C86" w:rsidRDefault="00AE3CA7" w:rsidP="00AE3CA7">
            <w:pPr>
              <w:jc w:val="center"/>
              <w:rPr>
                <w:rFonts w:asciiTheme="majorBidi" w:hAnsiTheme="majorBidi" w:cstheme="majorBidi"/>
                <w:sz w:val="28"/>
                <w:szCs w:val="28"/>
              </w:rPr>
            </w:pPr>
            <w:proofErr w:type="spellStart"/>
            <w:r w:rsidRPr="00457C86">
              <w:rPr>
                <w:rFonts w:asciiTheme="majorBidi" w:hAnsiTheme="majorBidi" w:cstheme="majorBidi"/>
                <w:sz w:val="28"/>
                <w:szCs w:val="28"/>
              </w:rPr>
              <w:t>Micro-fissuration</w:t>
            </w:r>
            <w:proofErr w:type="spellEnd"/>
          </w:p>
          <w:p w:rsidR="00AE3CA7" w:rsidRPr="00457C86" w:rsidRDefault="00AE3CA7" w:rsidP="00AE3CA7">
            <w:pPr>
              <w:jc w:val="center"/>
              <w:rPr>
                <w:rFonts w:asciiTheme="majorBidi" w:hAnsiTheme="majorBidi" w:cstheme="majorBidi"/>
                <w:sz w:val="28"/>
                <w:szCs w:val="28"/>
              </w:rPr>
            </w:pPr>
            <w:r w:rsidRPr="00457C86">
              <w:rPr>
                <w:rFonts w:asciiTheme="majorBidi" w:hAnsiTheme="majorBidi" w:cstheme="majorBidi"/>
                <w:sz w:val="28"/>
                <w:szCs w:val="28"/>
              </w:rPr>
              <w:t>Micro-vides</w:t>
            </w:r>
          </w:p>
          <w:p w:rsidR="00AE3CA7" w:rsidRPr="00457C86" w:rsidRDefault="00AE3CA7" w:rsidP="00AE3CA7">
            <w:pPr>
              <w:jc w:val="center"/>
              <w:rPr>
                <w:rFonts w:asciiTheme="majorBidi" w:hAnsiTheme="majorBidi" w:cstheme="majorBidi"/>
                <w:sz w:val="28"/>
                <w:szCs w:val="28"/>
              </w:rPr>
            </w:pPr>
            <w:r w:rsidRPr="00457C86">
              <w:rPr>
                <w:rFonts w:asciiTheme="majorBidi" w:hAnsiTheme="majorBidi" w:cstheme="majorBidi"/>
                <w:sz w:val="28"/>
                <w:szCs w:val="28"/>
              </w:rPr>
              <w:t>Macro fissuration</w:t>
            </w:r>
          </w:p>
        </w:tc>
        <w:tc>
          <w:tcPr>
            <w:tcW w:w="4394" w:type="dxa"/>
          </w:tcPr>
          <w:p w:rsidR="00BD1E71" w:rsidRPr="00457C86" w:rsidRDefault="00AE3CA7" w:rsidP="002107E1">
            <w:pPr>
              <w:rPr>
                <w:rFonts w:asciiTheme="majorBidi" w:hAnsiTheme="majorBidi" w:cstheme="majorBidi"/>
                <w:sz w:val="28"/>
                <w:szCs w:val="28"/>
              </w:rPr>
            </w:pPr>
            <w:r w:rsidRPr="00457C86">
              <w:rPr>
                <w:rFonts w:asciiTheme="majorBidi" w:hAnsiTheme="majorBidi" w:cstheme="majorBidi"/>
                <w:sz w:val="28"/>
                <w:szCs w:val="28"/>
              </w:rPr>
              <w:t xml:space="preserve">Délamination     </w:t>
            </w:r>
            <w:r w:rsidR="002107E1" w:rsidRPr="00457C86">
              <w:rPr>
                <w:rFonts w:asciiTheme="majorBidi" w:hAnsiTheme="majorBidi" w:cstheme="majorBidi"/>
                <w:sz w:val="28"/>
                <w:szCs w:val="28"/>
              </w:rPr>
              <w:t xml:space="preserve">     </w:t>
            </w:r>
            <w:r w:rsidRPr="00457C86">
              <w:rPr>
                <w:rFonts w:asciiTheme="majorBidi" w:hAnsiTheme="majorBidi" w:cstheme="majorBidi"/>
                <w:sz w:val="28"/>
                <w:szCs w:val="28"/>
              </w:rPr>
              <w:t>décohésion</w:t>
            </w:r>
          </w:p>
          <w:p w:rsidR="00AE3CA7" w:rsidRPr="00457C86" w:rsidRDefault="00AE3CA7" w:rsidP="002107E1">
            <w:pPr>
              <w:jc w:val="right"/>
              <w:rPr>
                <w:rFonts w:asciiTheme="majorBidi" w:hAnsiTheme="majorBidi" w:cstheme="majorBidi"/>
                <w:sz w:val="28"/>
                <w:szCs w:val="28"/>
              </w:rPr>
            </w:pPr>
            <w:r w:rsidRPr="00457C86">
              <w:rPr>
                <w:rFonts w:asciiTheme="majorBidi" w:hAnsiTheme="majorBidi" w:cstheme="majorBidi"/>
                <w:sz w:val="28"/>
                <w:szCs w:val="28"/>
              </w:rPr>
              <w:t>Fibre-matrice</w:t>
            </w:r>
          </w:p>
          <w:p w:rsidR="00AE3CA7" w:rsidRPr="00457C86" w:rsidRDefault="00AE3CA7" w:rsidP="00AE3CA7">
            <w:pPr>
              <w:jc w:val="center"/>
              <w:rPr>
                <w:rFonts w:asciiTheme="majorBidi" w:hAnsiTheme="majorBidi" w:cstheme="majorBidi"/>
                <w:sz w:val="28"/>
                <w:szCs w:val="28"/>
              </w:rPr>
            </w:pPr>
          </w:p>
        </w:tc>
      </w:tr>
    </w:tbl>
    <w:p w:rsidR="00BD1E71" w:rsidRPr="00F70147" w:rsidRDefault="00AE3CA7" w:rsidP="0042041F">
      <w:pPr>
        <w:jc w:val="center"/>
        <w:rPr>
          <w:rFonts w:asciiTheme="majorBidi" w:hAnsiTheme="majorBidi" w:cstheme="majorBidi"/>
          <w:sz w:val="28"/>
          <w:szCs w:val="28"/>
        </w:rPr>
      </w:pPr>
      <w:r w:rsidRPr="00592FC2">
        <w:rPr>
          <w:rFonts w:asciiTheme="majorBidi" w:hAnsiTheme="majorBidi" w:cstheme="majorBidi"/>
          <w:b/>
          <w:bCs/>
          <w:sz w:val="28"/>
          <w:szCs w:val="28"/>
        </w:rPr>
        <w:t xml:space="preserve">Tableau </w:t>
      </w:r>
      <w:r w:rsidR="0042041F">
        <w:rPr>
          <w:rFonts w:asciiTheme="majorBidi" w:hAnsiTheme="majorBidi" w:cstheme="majorBidi"/>
          <w:b/>
          <w:bCs/>
          <w:sz w:val="28"/>
          <w:szCs w:val="28"/>
        </w:rPr>
        <w:t>I.2</w:t>
      </w:r>
      <w:r w:rsidR="00021C54">
        <w:rPr>
          <w:rFonts w:asciiTheme="majorBidi" w:hAnsiTheme="majorBidi" w:cstheme="majorBidi"/>
          <w:sz w:val="28"/>
          <w:szCs w:val="28"/>
        </w:rPr>
        <w:t>:</w:t>
      </w:r>
      <w:r w:rsidRPr="00F70147">
        <w:rPr>
          <w:rFonts w:asciiTheme="majorBidi" w:hAnsiTheme="majorBidi" w:cstheme="majorBidi"/>
          <w:sz w:val="28"/>
          <w:szCs w:val="28"/>
        </w:rPr>
        <w:t>Types d’endommagement dans les composites stratifies</w:t>
      </w:r>
    </w:p>
    <w:p w:rsidR="00E804FA" w:rsidRDefault="00E804FA" w:rsidP="002107E1">
      <w:pPr>
        <w:rPr>
          <w:rFonts w:asciiTheme="majorBidi" w:hAnsiTheme="majorBidi" w:cstheme="majorBidi"/>
          <w:sz w:val="28"/>
          <w:szCs w:val="28"/>
        </w:rPr>
      </w:pPr>
    </w:p>
    <w:p w:rsidR="00E804FA" w:rsidRDefault="00E804FA" w:rsidP="002107E1">
      <w:pPr>
        <w:rPr>
          <w:rFonts w:asciiTheme="majorBidi" w:hAnsiTheme="majorBidi" w:cstheme="majorBidi"/>
          <w:sz w:val="28"/>
          <w:szCs w:val="28"/>
        </w:rPr>
      </w:pPr>
    </w:p>
    <w:p w:rsidR="002107E1" w:rsidRPr="00F70147" w:rsidRDefault="0042041F" w:rsidP="002107E1">
      <w:pPr>
        <w:rPr>
          <w:rFonts w:asciiTheme="majorBidi" w:hAnsiTheme="majorBidi" w:cstheme="majorBidi"/>
          <w:sz w:val="28"/>
          <w:szCs w:val="28"/>
        </w:rPr>
      </w:pPr>
      <w:r w:rsidRPr="00F70147">
        <w:rPr>
          <w:rFonts w:asciiTheme="majorBidi" w:hAnsiTheme="majorBidi" w:cstheme="majorBidi"/>
          <w:sz w:val="28"/>
          <w:szCs w:val="28"/>
        </w:rPr>
        <w:t>Ces phénomènes</w:t>
      </w:r>
      <w:r w:rsidR="002107E1" w:rsidRPr="00F70147">
        <w:rPr>
          <w:rFonts w:asciiTheme="majorBidi" w:hAnsiTheme="majorBidi" w:cstheme="majorBidi"/>
          <w:sz w:val="28"/>
          <w:szCs w:val="28"/>
        </w:rPr>
        <w:t xml:space="preserve"> sont schématisés sur la Figure suivante</w:t>
      </w:r>
      <w:r>
        <w:rPr>
          <w:rFonts w:asciiTheme="majorBidi" w:hAnsiTheme="majorBidi" w:cstheme="majorBidi"/>
          <w:sz w:val="28"/>
          <w:szCs w:val="28"/>
        </w:rPr>
        <w:t> :</w:t>
      </w:r>
    </w:p>
    <w:p w:rsidR="00BD1E71" w:rsidRDefault="002107E1" w:rsidP="002107E1">
      <w:pPr>
        <w:jc w:val="center"/>
        <w:rPr>
          <w:sz w:val="32"/>
          <w:szCs w:val="32"/>
        </w:rPr>
      </w:pPr>
      <w:r w:rsidRPr="002107E1">
        <w:rPr>
          <w:noProof/>
          <w:sz w:val="32"/>
          <w:szCs w:val="32"/>
          <w:lang w:eastAsia="fr-FR"/>
        </w:rPr>
        <w:drawing>
          <wp:inline distT="0" distB="0" distL="0" distR="0">
            <wp:extent cx="4572000" cy="2322753"/>
            <wp:effectExtent l="19050" t="0" r="0" b="0"/>
            <wp:docPr id="2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srcRect/>
                    <a:stretch>
                      <a:fillRect/>
                    </a:stretch>
                  </pic:blipFill>
                  <pic:spPr bwMode="auto">
                    <a:xfrm>
                      <a:off x="0" y="0"/>
                      <a:ext cx="4574456" cy="2324001"/>
                    </a:xfrm>
                    <a:prstGeom prst="rect">
                      <a:avLst/>
                    </a:prstGeom>
                    <a:noFill/>
                    <a:ln w="9525">
                      <a:noFill/>
                      <a:miter lim="800000"/>
                      <a:headEnd/>
                      <a:tailEnd/>
                    </a:ln>
                  </pic:spPr>
                </pic:pic>
              </a:graphicData>
            </a:graphic>
          </wp:inline>
        </w:drawing>
      </w:r>
    </w:p>
    <w:p w:rsidR="002107E1" w:rsidRPr="00F70147" w:rsidRDefault="00C40A46" w:rsidP="000A51E7">
      <w:pPr>
        <w:jc w:val="center"/>
        <w:rPr>
          <w:rFonts w:asciiTheme="majorBidi" w:hAnsiTheme="majorBidi" w:cstheme="majorBidi"/>
          <w:sz w:val="28"/>
          <w:szCs w:val="28"/>
        </w:rPr>
      </w:pPr>
      <w:r>
        <w:rPr>
          <w:rFonts w:asciiTheme="majorBidi" w:hAnsiTheme="majorBidi" w:cstheme="majorBidi"/>
          <w:b/>
          <w:bCs/>
          <w:sz w:val="28"/>
          <w:szCs w:val="28"/>
        </w:rPr>
        <w:t>Figure I.1</w:t>
      </w:r>
      <w:r w:rsidR="000A51E7">
        <w:rPr>
          <w:rFonts w:asciiTheme="majorBidi" w:hAnsiTheme="majorBidi" w:cstheme="majorBidi"/>
          <w:b/>
          <w:bCs/>
          <w:sz w:val="28"/>
          <w:szCs w:val="28"/>
        </w:rPr>
        <w:t>2</w:t>
      </w:r>
      <w:r w:rsidR="00B04DE5">
        <w:rPr>
          <w:rFonts w:asciiTheme="majorBidi" w:hAnsiTheme="majorBidi" w:cstheme="majorBidi"/>
          <w:b/>
          <w:bCs/>
          <w:sz w:val="28"/>
          <w:szCs w:val="28"/>
        </w:rPr>
        <w:t>:</w:t>
      </w:r>
      <w:r w:rsidRPr="004D555B">
        <w:rPr>
          <w:rFonts w:asciiTheme="majorBidi" w:hAnsiTheme="majorBidi" w:cstheme="majorBidi"/>
          <w:sz w:val="28"/>
          <w:szCs w:val="28"/>
        </w:rPr>
        <w:t xml:space="preserve"> </w:t>
      </w:r>
      <w:r w:rsidR="002107E1" w:rsidRPr="00F70147">
        <w:rPr>
          <w:rFonts w:asciiTheme="majorBidi" w:hAnsiTheme="majorBidi" w:cstheme="majorBidi"/>
          <w:sz w:val="28"/>
          <w:szCs w:val="28"/>
        </w:rPr>
        <w:t>Schéma des différents endommagements dans les stratifies</w:t>
      </w:r>
    </w:p>
    <w:p w:rsidR="00E804FA" w:rsidRDefault="00E804FA" w:rsidP="001C5EA7">
      <w:pPr>
        <w:rPr>
          <w:rFonts w:asciiTheme="majorBidi" w:hAnsiTheme="majorBidi" w:cstheme="majorBidi"/>
          <w:b/>
          <w:bCs/>
          <w:sz w:val="28"/>
          <w:szCs w:val="28"/>
        </w:rPr>
      </w:pPr>
    </w:p>
    <w:p w:rsidR="00E742FF" w:rsidRPr="00E742FF" w:rsidRDefault="00E742FF" w:rsidP="00A01B62">
      <w:pPr>
        <w:rPr>
          <w:rFonts w:asciiTheme="majorBidi" w:hAnsiTheme="majorBidi" w:cstheme="majorBidi"/>
          <w:b/>
          <w:bCs/>
          <w:sz w:val="28"/>
          <w:szCs w:val="28"/>
        </w:rPr>
      </w:pPr>
      <w:r w:rsidRPr="00E742FF">
        <w:rPr>
          <w:rFonts w:asciiTheme="majorBidi" w:hAnsiTheme="majorBidi" w:cstheme="majorBidi"/>
          <w:b/>
          <w:bCs/>
          <w:sz w:val="28"/>
          <w:szCs w:val="28"/>
        </w:rPr>
        <w:t>I.</w:t>
      </w:r>
      <w:r w:rsidR="00A01B62">
        <w:rPr>
          <w:rFonts w:asciiTheme="majorBidi" w:hAnsiTheme="majorBidi" w:cstheme="majorBidi"/>
          <w:b/>
          <w:bCs/>
          <w:sz w:val="28"/>
          <w:szCs w:val="28"/>
        </w:rPr>
        <w:t>7</w:t>
      </w:r>
      <w:r w:rsidRPr="00E742FF">
        <w:rPr>
          <w:rFonts w:asciiTheme="majorBidi" w:hAnsiTheme="majorBidi" w:cstheme="majorBidi"/>
          <w:b/>
          <w:bCs/>
          <w:sz w:val="28"/>
          <w:szCs w:val="28"/>
        </w:rPr>
        <w:t>.1</w:t>
      </w:r>
      <w:r w:rsidR="0042041F">
        <w:rPr>
          <w:rFonts w:asciiTheme="majorBidi" w:hAnsiTheme="majorBidi" w:cstheme="majorBidi"/>
          <w:b/>
          <w:bCs/>
          <w:sz w:val="28"/>
          <w:szCs w:val="28"/>
        </w:rPr>
        <w:t>. La</w:t>
      </w:r>
      <w:r w:rsidR="001C5EA7">
        <w:rPr>
          <w:rFonts w:asciiTheme="majorBidi" w:hAnsiTheme="majorBidi" w:cstheme="majorBidi"/>
          <w:b/>
          <w:bCs/>
          <w:sz w:val="28"/>
          <w:szCs w:val="28"/>
        </w:rPr>
        <w:t xml:space="preserve"> fissuration matricielle </w:t>
      </w:r>
    </w:p>
    <w:p w:rsidR="003C326F" w:rsidRDefault="00E742FF" w:rsidP="00593938">
      <w:pPr>
        <w:pStyle w:val="Paragraphedeliste"/>
        <w:spacing w:line="360" w:lineRule="auto"/>
        <w:ind w:left="360"/>
        <w:jc w:val="both"/>
        <w:rPr>
          <w:rFonts w:asciiTheme="majorBidi" w:hAnsiTheme="majorBidi" w:cstheme="majorBidi"/>
          <w:sz w:val="28"/>
          <w:szCs w:val="28"/>
        </w:rPr>
      </w:pPr>
      <w:r w:rsidRPr="00E742FF">
        <w:rPr>
          <w:rFonts w:asciiTheme="majorBidi" w:hAnsiTheme="majorBidi" w:cstheme="majorBidi"/>
          <w:sz w:val="28"/>
          <w:szCs w:val="28"/>
        </w:rPr>
        <w:t xml:space="preserve">  La fissuration matricielle ou fissure transversale est l'un des premiers et des plus importants modes d'endommagement dans les composites stratifiés, ce qui se produit en raison de la différence significative entre les propriétés mécaniques des fibres et de la matrice. De plus, la fissuration matricielle est généralement formée parallèlement aux fibres des laminas et est l'une des </w:t>
      </w:r>
      <w:r w:rsidRPr="00E742FF">
        <w:rPr>
          <w:rFonts w:asciiTheme="majorBidi" w:hAnsiTheme="majorBidi" w:cstheme="majorBidi"/>
          <w:sz w:val="28"/>
          <w:szCs w:val="28"/>
        </w:rPr>
        <w:lastRenderedPageBreak/>
        <w:t>raisons de la réduction de la rigidité et des variations des propriétés t</w:t>
      </w:r>
      <w:r w:rsidR="0042041F">
        <w:rPr>
          <w:rFonts w:asciiTheme="majorBidi" w:hAnsiTheme="majorBidi" w:cstheme="majorBidi"/>
          <w:sz w:val="28"/>
          <w:szCs w:val="28"/>
        </w:rPr>
        <w:t>hermodynamiques de la structure</w:t>
      </w:r>
      <w:r w:rsidR="00593938" w:rsidRPr="005A1ABB">
        <w:rPr>
          <w:rFonts w:asciiTheme="majorBidi" w:hAnsiTheme="majorBidi" w:cstheme="majorBidi"/>
          <w:b/>
          <w:bCs/>
          <w:color w:val="FF0000"/>
          <w:sz w:val="28"/>
          <w:szCs w:val="28"/>
        </w:rPr>
        <w:t>[</w:t>
      </w:r>
      <w:r w:rsidR="00593938">
        <w:rPr>
          <w:rFonts w:asciiTheme="majorBidi" w:hAnsiTheme="majorBidi" w:cstheme="majorBidi"/>
          <w:b/>
          <w:bCs/>
          <w:color w:val="FF0000"/>
          <w:sz w:val="28"/>
          <w:szCs w:val="28"/>
        </w:rPr>
        <w:t>16</w:t>
      </w:r>
      <w:r w:rsidR="00593938" w:rsidRPr="005A1ABB">
        <w:rPr>
          <w:rFonts w:asciiTheme="majorBidi" w:hAnsiTheme="majorBidi" w:cstheme="majorBidi"/>
          <w:b/>
          <w:bCs/>
          <w:color w:val="FF0000"/>
          <w:sz w:val="28"/>
          <w:szCs w:val="28"/>
        </w:rPr>
        <w:t>]</w:t>
      </w:r>
      <w:r w:rsidR="00593938" w:rsidRPr="005A1ABB">
        <w:rPr>
          <w:rFonts w:asciiTheme="majorBidi" w:hAnsiTheme="majorBidi" w:cstheme="majorBidi"/>
          <w:sz w:val="28"/>
          <w:szCs w:val="28"/>
        </w:rPr>
        <w:t>,</w:t>
      </w:r>
    </w:p>
    <w:p w:rsidR="00826D4F" w:rsidRDefault="00826D4F" w:rsidP="003C326F">
      <w:pPr>
        <w:pStyle w:val="Paragraphedeliste"/>
        <w:spacing w:line="360" w:lineRule="auto"/>
        <w:ind w:left="360"/>
        <w:jc w:val="both"/>
        <w:rPr>
          <w:rFonts w:asciiTheme="majorBidi" w:hAnsiTheme="majorBidi" w:cstheme="majorBidi"/>
          <w:sz w:val="28"/>
          <w:szCs w:val="28"/>
        </w:rPr>
      </w:pPr>
    </w:p>
    <w:p w:rsidR="00E742FF" w:rsidRDefault="00E742FF" w:rsidP="00E742FF">
      <w:pPr>
        <w:tabs>
          <w:tab w:val="left" w:pos="2100"/>
        </w:tabs>
        <w:spacing w:line="360" w:lineRule="auto"/>
        <w:jc w:val="center"/>
        <w:rPr>
          <w:rFonts w:asciiTheme="majorBidi" w:hAnsiTheme="majorBidi" w:cstheme="majorBidi"/>
          <w:sz w:val="28"/>
          <w:szCs w:val="28"/>
        </w:rPr>
      </w:pPr>
      <w:r w:rsidRPr="008E0C42">
        <w:rPr>
          <w:rFonts w:asciiTheme="majorBidi" w:hAnsiTheme="majorBidi" w:cstheme="majorBidi"/>
          <w:noProof/>
          <w:sz w:val="20"/>
          <w:szCs w:val="20"/>
          <w:lang w:eastAsia="fr-FR"/>
        </w:rPr>
        <w:drawing>
          <wp:inline distT="0" distB="0" distL="0" distR="0">
            <wp:extent cx="2649220" cy="21193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trice cracking.jp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702450" cy="2161959"/>
                    </a:xfrm>
                    <a:prstGeom prst="rect">
                      <a:avLst/>
                    </a:prstGeom>
                  </pic:spPr>
                </pic:pic>
              </a:graphicData>
            </a:graphic>
          </wp:inline>
        </w:drawing>
      </w:r>
    </w:p>
    <w:p w:rsidR="00D26D06" w:rsidRPr="0042041F" w:rsidRDefault="00E742FF" w:rsidP="000A51E7">
      <w:pPr>
        <w:pStyle w:val="Paragraphedeliste"/>
        <w:ind w:left="360"/>
        <w:jc w:val="center"/>
        <w:rPr>
          <w:rFonts w:asciiTheme="majorBidi" w:hAnsiTheme="majorBidi" w:cstheme="majorBidi"/>
        </w:rPr>
      </w:pPr>
      <w:r>
        <w:rPr>
          <w:rFonts w:asciiTheme="majorBidi" w:hAnsiTheme="majorBidi" w:cstheme="majorBidi"/>
          <w:b/>
          <w:bCs/>
          <w:sz w:val="28"/>
          <w:szCs w:val="28"/>
        </w:rPr>
        <w:t>Figure I.1</w:t>
      </w:r>
      <w:r w:rsidR="000A51E7">
        <w:rPr>
          <w:rFonts w:asciiTheme="majorBidi" w:hAnsiTheme="majorBidi" w:cstheme="majorBidi"/>
          <w:b/>
          <w:bCs/>
          <w:sz w:val="28"/>
          <w:szCs w:val="28"/>
        </w:rPr>
        <w:t>3</w:t>
      </w:r>
      <w:r w:rsidR="00B04DE5">
        <w:rPr>
          <w:rFonts w:asciiTheme="majorBidi" w:hAnsiTheme="majorBidi" w:cstheme="majorBidi"/>
          <w:b/>
          <w:bCs/>
          <w:sz w:val="28"/>
          <w:szCs w:val="28"/>
        </w:rPr>
        <w:t>:</w:t>
      </w:r>
      <w:r w:rsidRPr="004D555B">
        <w:rPr>
          <w:rFonts w:asciiTheme="majorBidi" w:hAnsiTheme="majorBidi" w:cstheme="majorBidi"/>
          <w:sz w:val="28"/>
          <w:szCs w:val="28"/>
        </w:rPr>
        <w:t xml:space="preserve"> </w:t>
      </w:r>
      <w:r w:rsidRPr="00E742FF">
        <w:rPr>
          <w:rFonts w:asciiTheme="majorBidi" w:hAnsiTheme="majorBidi" w:cstheme="majorBidi"/>
          <w:sz w:val="28"/>
          <w:szCs w:val="28"/>
        </w:rPr>
        <w:t>Fissuration matricielle (fissure transversale)</w:t>
      </w:r>
    </w:p>
    <w:p w:rsidR="00D26D06" w:rsidRPr="00D26D06" w:rsidRDefault="001C5EA7" w:rsidP="00A01B62">
      <w:pPr>
        <w:rPr>
          <w:rFonts w:asciiTheme="majorBidi" w:hAnsiTheme="majorBidi" w:cstheme="majorBidi"/>
          <w:b/>
          <w:bCs/>
          <w:sz w:val="28"/>
          <w:szCs w:val="28"/>
        </w:rPr>
      </w:pPr>
      <w:r>
        <w:rPr>
          <w:rFonts w:asciiTheme="majorBidi" w:hAnsiTheme="majorBidi" w:cstheme="majorBidi"/>
          <w:b/>
          <w:bCs/>
          <w:sz w:val="28"/>
          <w:szCs w:val="28"/>
        </w:rPr>
        <w:t>I.</w:t>
      </w:r>
      <w:r w:rsidR="00A01B62">
        <w:rPr>
          <w:rFonts w:asciiTheme="majorBidi" w:hAnsiTheme="majorBidi" w:cstheme="majorBidi"/>
          <w:b/>
          <w:bCs/>
          <w:sz w:val="28"/>
          <w:szCs w:val="28"/>
        </w:rPr>
        <w:t>7</w:t>
      </w:r>
      <w:r w:rsidR="0042041F">
        <w:rPr>
          <w:rFonts w:asciiTheme="majorBidi" w:hAnsiTheme="majorBidi" w:cstheme="majorBidi"/>
          <w:b/>
          <w:bCs/>
          <w:sz w:val="28"/>
          <w:szCs w:val="28"/>
        </w:rPr>
        <w:t>.</w:t>
      </w:r>
      <w:r>
        <w:rPr>
          <w:rFonts w:asciiTheme="majorBidi" w:hAnsiTheme="majorBidi" w:cstheme="majorBidi"/>
          <w:b/>
          <w:bCs/>
          <w:sz w:val="28"/>
          <w:szCs w:val="28"/>
        </w:rPr>
        <w:t>2</w:t>
      </w:r>
      <w:r w:rsidR="0042041F">
        <w:rPr>
          <w:rFonts w:asciiTheme="majorBidi" w:hAnsiTheme="majorBidi" w:cstheme="majorBidi"/>
          <w:b/>
          <w:bCs/>
          <w:sz w:val="28"/>
          <w:szCs w:val="28"/>
        </w:rPr>
        <w:t>.</w:t>
      </w:r>
      <w:r w:rsidR="0042041F" w:rsidRPr="00D26D06">
        <w:rPr>
          <w:rFonts w:asciiTheme="majorBidi" w:hAnsiTheme="majorBidi" w:cstheme="majorBidi"/>
          <w:b/>
          <w:bCs/>
          <w:sz w:val="28"/>
          <w:szCs w:val="28"/>
        </w:rPr>
        <w:t xml:space="preserve"> Le</w:t>
      </w:r>
      <w:r w:rsidR="00D26D06" w:rsidRPr="00D26D06">
        <w:rPr>
          <w:rFonts w:asciiTheme="majorBidi" w:hAnsiTheme="majorBidi" w:cstheme="majorBidi"/>
          <w:b/>
          <w:bCs/>
          <w:sz w:val="28"/>
          <w:szCs w:val="28"/>
        </w:rPr>
        <w:t xml:space="preserve"> délaminage</w:t>
      </w:r>
      <w:r w:rsidR="00D26D06">
        <w:rPr>
          <w:rFonts w:asciiTheme="majorBidi" w:hAnsiTheme="majorBidi" w:cstheme="majorBidi"/>
          <w:b/>
          <w:bCs/>
          <w:sz w:val="28"/>
          <w:szCs w:val="28"/>
        </w:rPr>
        <w:t> </w:t>
      </w:r>
    </w:p>
    <w:p w:rsidR="00D26D06" w:rsidRPr="00D26D06" w:rsidRDefault="00D26D06" w:rsidP="00457C86">
      <w:pPr>
        <w:pStyle w:val="Paragraphedeliste"/>
        <w:spacing w:line="360" w:lineRule="auto"/>
        <w:ind w:left="0" w:firstLine="696"/>
        <w:jc w:val="both"/>
        <w:rPr>
          <w:rFonts w:asciiTheme="majorBidi" w:hAnsiTheme="majorBidi" w:cstheme="majorBidi"/>
          <w:sz w:val="28"/>
          <w:szCs w:val="28"/>
        </w:rPr>
      </w:pPr>
      <w:r w:rsidRPr="00D26D06">
        <w:rPr>
          <w:rFonts w:asciiTheme="majorBidi" w:hAnsiTheme="majorBidi" w:cstheme="majorBidi"/>
          <w:sz w:val="28"/>
          <w:szCs w:val="28"/>
        </w:rPr>
        <w:t xml:space="preserve">La délamination est le dommage le plus crucial pour le composite impacté. Et se produit dans les couches du stratifié composite. La délamination est causée par la fissuration de la matrice, les fissures de flexion et les fissures de cisaillement. Le délaminage peut affecter la résistance à la compression du stratifié composite et entraînera lentement une défaillance du composite lors du flambage. </w:t>
      </w:r>
      <w:bookmarkStart w:id="22" w:name="_Hlk41612046"/>
      <w:r w:rsidRPr="00D26D06">
        <w:rPr>
          <w:rFonts w:asciiTheme="majorBidi" w:hAnsiTheme="majorBidi" w:cstheme="majorBidi"/>
          <w:sz w:val="28"/>
          <w:szCs w:val="28"/>
        </w:rPr>
        <w:t>Le stress subi par le composite initie des fissures et provoque une délamination entre les stratifiés et conduit à des dommages plus graves.</w:t>
      </w:r>
      <w:bookmarkEnd w:id="22"/>
    </w:p>
    <w:p w:rsidR="00D26D06" w:rsidRPr="008E0C42" w:rsidRDefault="00D26D06" w:rsidP="00D26D06">
      <w:pPr>
        <w:pStyle w:val="Paragraphedeliste"/>
        <w:rPr>
          <w:rFonts w:asciiTheme="majorBidi" w:hAnsiTheme="majorBidi" w:cstheme="majorBidi"/>
          <w:sz w:val="20"/>
          <w:szCs w:val="20"/>
        </w:rPr>
      </w:pPr>
      <w:r w:rsidRPr="008E0C42">
        <w:rPr>
          <w:rFonts w:asciiTheme="majorBidi" w:hAnsiTheme="majorBidi" w:cstheme="majorBidi"/>
          <w:noProof/>
          <w:sz w:val="20"/>
          <w:szCs w:val="20"/>
          <w:lang w:eastAsia="fr-FR"/>
        </w:rPr>
        <w:drawing>
          <wp:inline distT="0" distB="0" distL="0" distR="0">
            <wp:extent cx="4995081" cy="2221013"/>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Figure1-1.pn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80179" cy="2258851"/>
                    </a:xfrm>
                    <a:prstGeom prst="rect">
                      <a:avLst/>
                    </a:prstGeom>
                  </pic:spPr>
                </pic:pic>
              </a:graphicData>
            </a:graphic>
          </wp:inline>
        </w:drawing>
      </w:r>
    </w:p>
    <w:p w:rsidR="00D26D06" w:rsidRDefault="00D26D06" w:rsidP="000A51E7">
      <w:pPr>
        <w:pStyle w:val="Paragraphedeliste"/>
        <w:jc w:val="center"/>
        <w:rPr>
          <w:rFonts w:asciiTheme="majorBidi" w:hAnsiTheme="majorBidi" w:cstheme="majorBidi"/>
          <w:b/>
          <w:bCs/>
          <w:sz w:val="28"/>
          <w:szCs w:val="28"/>
        </w:rPr>
      </w:pPr>
      <w:r>
        <w:rPr>
          <w:rFonts w:asciiTheme="majorBidi" w:hAnsiTheme="majorBidi" w:cstheme="majorBidi"/>
          <w:b/>
          <w:bCs/>
          <w:sz w:val="28"/>
          <w:szCs w:val="28"/>
        </w:rPr>
        <w:t>Figure I.1</w:t>
      </w:r>
      <w:r w:rsidR="000A51E7">
        <w:rPr>
          <w:rFonts w:asciiTheme="majorBidi" w:hAnsiTheme="majorBidi" w:cstheme="majorBidi"/>
          <w:b/>
          <w:bCs/>
          <w:sz w:val="28"/>
          <w:szCs w:val="28"/>
        </w:rPr>
        <w:t>4</w:t>
      </w:r>
      <w:r w:rsidR="00B04DE5">
        <w:rPr>
          <w:rFonts w:asciiTheme="majorBidi" w:hAnsiTheme="majorBidi" w:cstheme="majorBidi"/>
          <w:b/>
          <w:bCs/>
          <w:sz w:val="28"/>
          <w:szCs w:val="28"/>
        </w:rPr>
        <w:t>:</w:t>
      </w:r>
      <w:r>
        <w:rPr>
          <w:rFonts w:asciiTheme="majorBidi" w:hAnsiTheme="majorBidi" w:cstheme="majorBidi"/>
          <w:b/>
          <w:bCs/>
          <w:sz w:val="28"/>
          <w:szCs w:val="28"/>
        </w:rPr>
        <w:t xml:space="preserve">  </w:t>
      </w:r>
      <w:r w:rsidR="0042041F">
        <w:rPr>
          <w:rFonts w:asciiTheme="majorBidi" w:hAnsiTheme="majorBidi" w:cstheme="majorBidi"/>
          <w:sz w:val="28"/>
          <w:szCs w:val="28"/>
        </w:rPr>
        <w:t>L</w:t>
      </w:r>
      <w:r w:rsidR="00DD0163" w:rsidRPr="0042041F">
        <w:rPr>
          <w:rFonts w:asciiTheme="majorBidi" w:hAnsiTheme="majorBidi" w:cstheme="majorBidi"/>
          <w:sz w:val="28"/>
          <w:szCs w:val="28"/>
        </w:rPr>
        <w:t>e délaminage</w:t>
      </w:r>
    </w:p>
    <w:p w:rsidR="00852FF0" w:rsidRDefault="00852FF0" w:rsidP="00852FF0">
      <w:pPr>
        <w:pStyle w:val="Paragraphedeliste"/>
        <w:rPr>
          <w:rFonts w:asciiTheme="majorBidi" w:hAnsiTheme="majorBidi" w:cstheme="majorBidi"/>
          <w:sz w:val="20"/>
          <w:szCs w:val="20"/>
        </w:rPr>
      </w:pPr>
    </w:p>
    <w:p w:rsidR="00FF6B94" w:rsidRPr="00F279B4" w:rsidRDefault="005C7BBD" w:rsidP="005C7BBD">
      <w:pPr>
        <w:spacing w:line="360" w:lineRule="auto"/>
        <w:rPr>
          <w:rFonts w:asciiTheme="majorBidi" w:hAnsiTheme="majorBidi" w:cstheme="majorBidi"/>
          <w:sz w:val="28"/>
          <w:szCs w:val="28"/>
        </w:rPr>
      </w:pPr>
      <w:r>
        <w:rPr>
          <w:rFonts w:asciiTheme="majorBidi" w:hAnsiTheme="majorBidi" w:cstheme="majorBidi"/>
          <w:sz w:val="28"/>
          <w:szCs w:val="28"/>
        </w:rPr>
        <w:lastRenderedPageBreak/>
        <w:t xml:space="preserve">     </w:t>
      </w:r>
      <w:r w:rsidR="00457C86" w:rsidRPr="00F279B4">
        <w:rPr>
          <w:rFonts w:asciiTheme="majorBidi" w:hAnsiTheme="majorBidi" w:cstheme="majorBidi"/>
          <w:sz w:val="28"/>
          <w:szCs w:val="28"/>
        </w:rPr>
        <w:t>On</w:t>
      </w:r>
      <w:r w:rsidR="00FF6B94" w:rsidRPr="00F279B4">
        <w:rPr>
          <w:rFonts w:asciiTheme="majorBidi" w:hAnsiTheme="majorBidi" w:cstheme="majorBidi"/>
          <w:sz w:val="28"/>
          <w:szCs w:val="28"/>
        </w:rPr>
        <w:t xml:space="preserve"> distingue trois types de délaminage le micro-délaminage, le délaminage diffus et le macro-délaminage.</w:t>
      </w:r>
    </w:p>
    <w:p w:rsidR="00587D6D" w:rsidRPr="00F279B4" w:rsidRDefault="00FF6B94" w:rsidP="00A01B62">
      <w:pPr>
        <w:rPr>
          <w:rFonts w:asciiTheme="majorBidi" w:hAnsiTheme="majorBidi" w:cstheme="majorBidi"/>
          <w:b/>
          <w:bCs/>
          <w:sz w:val="28"/>
          <w:szCs w:val="28"/>
        </w:rPr>
      </w:pPr>
      <w:r w:rsidRPr="00F279B4">
        <w:rPr>
          <w:rFonts w:asciiTheme="majorBidi" w:hAnsiTheme="majorBidi" w:cstheme="majorBidi"/>
          <w:b/>
          <w:bCs/>
          <w:sz w:val="28"/>
          <w:szCs w:val="28"/>
        </w:rPr>
        <w:t>I.</w:t>
      </w:r>
      <w:r w:rsidR="00A01B62">
        <w:rPr>
          <w:rFonts w:asciiTheme="majorBidi" w:hAnsiTheme="majorBidi" w:cstheme="majorBidi"/>
          <w:b/>
          <w:bCs/>
          <w:sz w:val="28"/>
          <w:szCs w:val="28"/>
        </w:rPr>
        <w:t>7</w:t>
      </w:r>
      <w:r w:rsidRPr="00F279B4">
        <w:rPr>
          <w:rFonts w:asciiTheme="majorBidi" w:hAnsiTheme="majorBidi" w:cstheme="majorBidi"/>
          <w:b/>
          <w:bCs/>
          <w:sz w:val="28"/>
          <w:szCs w:val="28"/>
        </w:rPr>
        <w:t>.</w:t>
      </w:r>
      <w:r w:rsidR="005C7BBD">
        <w:rPr>
          <w:rFonts w:asciiTheme="majorBidi" w:hAnsiTheme="majorBidi" w:cstheme="majorBidi"/>
          <w:b/>
          <w:bCs/>
          <w:sz w:val="28"/>
          <w:szCs w:val="28"/>
        </w:rPr>
        <w:t>2</w:t>
      </w:r>
      <w:r w:rsidRPr="00F279B4">
        <w:rPr>
          <w:rFonts w:asciiTheme="majorBidi" w:hAnsiTheme="majorBidi" w:cstheme="majorBidi"/>
          <w:b/>
          <w:bCs/>
          <w:sz w:val="28"/>
          <w:szCs w:val="28"/>
        </w:rPr>
        <w:t>.</w:t>
      </w:r>
      <w:r w:rsidR="001C5EA7" w:rsidRPr="00F279B4">
        <w:rPr>
          <w:rFonts w:asciiTheme="majorBidi" w:hAnsiTheme="majorBidi" w:cstheme="majorBidi"/>
          <w:b/>
          <w:bCs/>
          <w:sz w:val="28"/>
          <w:szCs w:val="28"/>
        </w:rPr>
        <w:t>1</w:t>
      </w:r>
      <w:r w:rsidRPr="00F279B4">
        <w:rPr>
          <w:rFonts w:asciiTheme="majorBidi" w:hAnsiTheme="majorBidi" w:cstheme="majorBidi"/>
          <w:b/>
          <w:bCs/>
          <w:sz w:val="28"/>
          <w:szCs w:val="28"/>
        </w:rPr>
        <w:t xml:space="preserve"> Micro-</w:t>
      </w:r>
      <w:r w:rsidR="005C7BBD" w:rsidRPr="00F279B4">
        <w:rPr>
          <w:rFonts w:asciiTheme="majorBidi" w:hAnsiTheme="majorBidi" w:cstheme="majorBidi"/>
          <w:b/>
          <w:bCs/>
          <w:sz w:val="28"/>
          <w:szCs w:val="28"/>
        </w:rPr>
        <w:t>délaminage :</w:t>
      </w:r>
    </w:p>
    <w:p w:rsidR="00D73810" w:rsidRPr="00F279B4" w:rsidRDefault="00FF6B94" w:rsidP="005C7BBD">
      <w:pPr>
        <w:spacing w:line="360" w:lineRule="auto"/>
        <w:rPr>
          <w:rFonts w:asciiTheme="majorBidi" w:hAnsiTheme="majorBidi" w:cstheme="majorBidi"/>
          <w:sz w:val="28"/>
          <w:szCs w:val="28"/>
        </w:rPr>
      </w:pPr>
      <w:r w:rsidRPr="00F279B4">
        <w:rPr>
          <w:rFonts w:asciiTheme="majorBidi" w:hAnsiTheme="majorBidi" w:cstheme="majorBidi"/>
          <w:sz w:val="28"/>
          <w:szCs w:val="28"/>
        </w:rPr>
        <w:t xml:space="preserve">  </w:t>
      </w:r>
      <w:r w:rsidR="005C7BBD">
        <w:rPr>
          <w:rFonts w:asciiTheme="majorBidi" w:hAnsiTheme="majorBidi" w:cstheme="majorBidi"/>
          <w:sz w:val="28"/>
          <w:szCs w:val="28"/>
        </w:rPr>
        <w:t xml:space="preserve">Il est développé à </w:t>
      </w:r>
      <w:r w:rsidRPr="00F279B4">
        <w:rPr>
          <w:rFonts w:asciiTheme="majorBidi" w:hAnsiTheme="majorBidi" w:cstheme="majorBidi"/>
          <w:sz w:val="28"/>
          <w:szCs w:val="28"/>
        </w:rPr>
        <w:t xml:space="preserve">partir de fissures matricielles qui sont stoppées </w:t>
      </w:r>
      <w:r w:rsidR="005C7BBD" w:rsidRPr="00F279B4">
        <w:rPr>
          <w:rFonts w:asciiTheme="majorBidi" w:hAnsiTheme="majorBidi" w:cstheme="majorBidi"/>
          <w:sz w:val="28"/>
          <w:szCs w:val="28"/>
        </w:rPr>
        <w:t>à</w:t>
      </w:r>
      <w:r w:rsidRPr="00F279B4">
        <w:rPr>
          <w:rFonts w:asciiTheme="majorBidi" w:hAnsiTheme="majorBidi" w:cstheme="majorBidi"/>
          <w:sz w:val="28"/>
          <w:szCs w:val="28"/>
        </w:rPr>
        <w:t xml:space="preserve"> l'interface entre deux plis. Le micro-délaminage est le </w:t>
      </w:r>
      <w:r w:rsidR="00C86133" w:rsidRPr="00F279B4">
        <w:rPr>
          <w:rFonts w:asciiTheme="majorBidi" w:hAnsiTheme="majorBidi" w:cstheme="majorBidi"/>
          <w:sz w:val="28"/>
          <w:szCs w:val="28"/>
        </w:rPr>
        <w:t>responsable</w:t>
      </w:r>
      <w:r w:rsidRPr="00F279B4">
        <w:rPr>
          <w:rFonts w:asciiTheme="majorBidi" w:hAnsiTheme="majorBidi" w:cstheme="majorBidi"/>
          <w:sz w:val="28"/>
          <w:szCs w:val="28"/>
        </w:rPr>
        <w:t xml:space="preserve"> </w:t>
      </w:r>
      <w:r w:rsidR="00F1183F" w:rsidRPr="00F279B4">
        <w:rPr>
          <w:rFonts w:asciiTheme="majorBidi" w:hAnsiTheme="majorBidi" w:cstheme="majorBidi"/>
          <w:sz w:val="28"/>
          <w:szCs w:val="28"/>
        </w:rPr>
        <w:t xml:space="preserve">de l'état saturé de la fissuration matricielle </w:t>
      </w:r>
    </w:p>
    <w:p w:rsidR="00F1183F" w:rsidRDefault="00F1183F" w:rsidP="00852FF0">
      <w:pPr>
        <w:pStyle w:val="Paragraphedeliste"/>
        <w:rPr>
          <w:rFonts w:asciiTheme="majorBidi" w:hAnsiTheme="majorBidi" w:cstheme="majorBidi"/>
          <w:sz w:val="28"/>
          <w:szCs w:val="28"/>
        </w:rPr>
      </w:pPr>
    </w:p>
    <w:p w:rsidR="00F1183F" w:rsidRDefault="00F1183F" w:rsidP="00F1183F">
      <w:pPr>
        <w:pStyle w:val="Paragraphedeliste"/>
        <w:jc w:val="center"/>
        <w:rPr>
          <w:rFonts w:asciiTheme="majorBidi" w:hAnsiTheme="majorBidi" w:cstheme="majorBidi"/>
          <w:sz w:val="28"/>
          <w:szCs w:val="28"/>
        </w:rPr>
      </w:pPr>
      <w:r w:rsidRPr="00F1183F">
        <w:rPr>
          <w:rFonts w:asciiTheme="majorBidi" w:hAnsiTheme="majorBidi" w:cstheme="majorBidi"/>
          <w:noProof/>
          <w:sz w:val="28"/>
          <w:szCs w:val="28"/>
          <w:lang w:eastAsia="fr-FR"/>
        </w:rPr>
        <w:drawing>
          <wp:inline distT="0" distB="0" distL="0" distR="0">
            <wp:extent cx="2371241" cy="1726198"/>
            <wp:effectExtent l="19050" t="0" r="0" b="0"/>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2380794" cy="1733153"/>
                    </a:xfrm>
                    <a:prstGeom prst="rect">
                      <a:avLst/>
                    </a:prstGeom>
                    <a:noFill/>
                    <a:ln w="9525">
                      <a:noFill/>
                      <a:miter lim="800000"/>
                      <a:headEnd/>
                      <a:tailEnd/>
                    </a:ln>
                  </pic:spPr>
                </pic:pic>
              </a:graphicData>
            </a:graphic>
          </wp:inline>
        </w:drawing>
      </w:r>
    </w:p>
    <w:p w:rsidR="00F1183F" w:rsidRDefault="00F1183F" w:rsidP="00852FF0">
      <w:pPr>
        <w:pStyle w:val="Paragraphedeliste"/>
        <w:rPr>
          <w:rFonts w:asciiTheme="majorBidi" w:hAnsiTheme="majorBidi" w:cstheme="majorBidi"/>
          <w:sz w:val="28"/>
          <w:szCs w:val="28"/>
        </w:rPr>
      </w:pPr>
    </w:p>
    <w:p w:rsidR="00F1183F" w:rsidRDefault="00F1183F" w:rsidP="000A51E7">
      <w:pPr>
        <w:pStyle w:val="Paragraphedeliste"/>
        <w:jc w:val="center"/>
        <w:rPr>
          <w:rFonts w:asciiTheme="majorBidi" w:hAnsiTheme="majorBidi" w:cstheme="majorBidi"/>
          <w:sz w:val="28"/>
          <w:szCs w:val="28"/>
        </w:rPr>
      </w:pPr>
      <w:r w:rsidRPr="00F1183F">
        <w:rPr>
          <w:rFonts w:asciiTheme="majorBidi" w:hAnsiTheme="majorBidi" w:cstheme="majorBidi"/>
          <w:b/>
          <w:bCs/>
          <w:sz w:val="28"/>
          <w:szCs w:val="28"/>
        </w:rPr>
        <w:t xml:space="preserve">Figure </w:t>
      </w:r>
      <w:r w:rsidR="00E804FA" w:rsidRPr="00F1183F">
        <w:rPr>
          <w:rFonts w:asciiTheme="majorBidi" w:hAnsiTheme="majorBidi" w:cstheme="majorBidi"/>
          <w:b/>
          <w:bCs/>
          <w:sz w:val="28"/>
          <w:szCs w:val="28"/>
        </w:rPr>
        <w:t>I.1</w:t>
      </w:r>
      <w:r w:rsidR="000A51E7">
        <w:rPr>
          <w:rFonts w:asciiTheme="majorBidi" w:hAnsiTheme="majorBidi" w:cstheme="majorBidi"/>
          <w:b/>
          <w:bCs/>
          <w:sz w:val="28"/>
          <w:szCs w:val="28"/>
        </w:rPr>
        <w:t>5</w:t>
      </w:r>
      <w:r w:rsidR="00E804FA">
        <w:rPr>
          <w:rFonts w:asciiTheme="majorBidi" w:hAnsiTheme="majorBidi" w:cstheme="majorBidi"/>
          <w:sz w:val="28"/>
          <w:szCs w:val="28"/>
        </w:rPr>
        <w:t> : Micro</w:t>
      </w:r>
      <w:r w:rsidRPr="00F1183F">
        <w:rPr>
          <w:rFonts w:asciiTheme="majorBidi" w:hAnsiTheme="majorBidi" w:cstheme="majorBidi"/>
          <w:sz w:val="28"/>
          <w:szCs w:val="28"/>
        </w:rPr>
        <w:t xml:space="preserve"> délaminage en extrémité de fissure matricielle.</w:t>
      </w:r>
    </w:p>
    <w:p w:rsidR="00F279B4" w:rsidRDefault="00F279B4" w:rsidP="001C5EA7">
      <w:pPr>
        <w:pStyle w:val="Paragraphedeliste"/>
        <w:rPr>
          <w:rFonts w:asciiTheme="majorBidi" w:hAnsiTheme="majorBidi" w:cstheme="majorBidi"/>
          <w:sz w:val="28"/>
          <w:szCs w:val="28"/>
        </w:rPr>
      </w:pPr>
    </w:p>
    <w:p w:rsidR="00F1183F" w:rsidRPr="00F279B4" w:rsidRDefault="005C7BBD" w:rsidP="00A01B62">
      <w:pPr>
        <w:rPr>
          <w:rFonts w:asciiTheme="majorBidi" w:hAnsiTheme="majorBidi" w:cstheme="majorBidi"/>
          <w:b/>
          <w:bCs/>
          <w:sz w:val="28"/>
          <w:szCs w:val="28"/>
        </w:rPr>
      </w:pPr>
      <w:r w:rsidRPr="00F279B4">
        <w:rPr>
          <w:rFonts w:asciiTheme="majorBidi" w:hAnsiTheme="majorBidi" w:cstheme="majorBidi"/>
          <w:b/>
          <w:bCs/>
          <w:sz w:val="28"/>
          <w:szCs w:val="28"/>
        </w:rPr>
        <w:t>I.</w:t>
      </w:r>
      <w:r w:rsidR="00A01B62">
        <w:rPr>
          <w:rFonts w:asciiTheme="majorBidi" w:hAnsiTheme="majorBidi" w:cstheme="majorBidi"/>
          <w:b/>
          <w:bCs/>
          <w:sz w:val="28"/>
          <w:szCs w:val="28"/>
        </w:rPr>
        <w:t>7</w:t>
      </w:r>
      <w:r w:rsidRPr="00F279B4">
        <w:rPr>
          <w:rFonts w:asciiTheme="majorBidi" w:hAnsiTheme="majorBidi" w:cstheme="majorBidi"/>
          <w:b/>
          <w:bCs/>
          <w:sz w:val="28"/>
          <w:szCs w:val="28"/>
        </w:rPr>
        <w:t>.</w:t>
      </w:r>
      <w:r>
        <w:rPr>
          <w:rFonts w:asciiTheme="majorBidi" w:hAnsiTheme="majorBidi" w:cstheme="majorBidi"/>
          <w:b/>
          <w:bCs/>
          <w:sz w:val="28"/>
          <w:szCs w:val="28"/>
        </w:rPr>
        <w:t>2</w:t>
      </w:r>
      <w:r w:rsidRPr="00F279B4">
        <w:rPr>
          <w:rFonts w:asciiTheme="majorBidi" w:hAnsiTheme="majorBidi" w:cstheme="majorBidi"/>
          <w:b/>
          <w:bCs/>
          <w:sz w:val="28"/>
          <w:szCs w:val="28"/>
        </w:rPr>
        <w:t>.</w:t>
      </w:r>
      <w:r>
        <w:rPr>
          <w:rFonts w:asciiTheme="majorBidi" w:hAnsiTheme="majorBidi" w:cstheme="majorBidi"/>
          <w:b/>
          <w:bCs/>
          <w:sz w:val="28"/>
          <w:szCs w:val="28"/>
        </w:rPr>
        <w:t>2</w:t>
      </w:r>
      <w:r w:rsidRPr="00F279B4">
        <w:rPr>
          <w:rFonts w:asciiTheme="majorBidi" w:hAnsiTheme="majorBidi" w:cstheme="majorBidi"/>
          <w:b/>
          <w:bCs/>
          <w:sz w:val="28"/>
          <w:szCs w:val="28"/>
        </w:rPr>
        <w:t xml:space="preserve"> </w:t>
      </w:r>
      <w:r w:rsidR="00587D6D" w:rsidRPr="00F279B4">
        <w:rPr>
          <w:rFonts w:asciiTheme="majorBidi" w:hAnsiTheme="majorBidi" w:cstheme="majorBidi"/>
          <w:b/>
          <w:bCs/>
          <w:sz w:val="28"/>
          <w:szCs w:val="28"/>
        </w:rPr>
        <w:t>D</w:t>
      </w:r>
      <w:r w:rsidR="00F1183F" w:rsidRPr="00F279B4">
        <w:rPr>
          <w:rFonts w:asciiTheme="majorBidi" w:hAnsiTheme="majorBidi" w:cstheme="majorBidi"/>
          <w:b/>
          <w:bCs/>
          <w:sz w:val="28"/>
          <w:szCs w:val="28"/>
        </w:rPr>
        <w:t>élaminage</w:t>
      </w:r>
      <w:r w:rsidR="00587D6D" w:rsidRPr="00F279B4">
        <w:rPr>
          <w:rFonts w:asciiTheme="majorBidi" w:hAnsiTheme="majorBidi" w:cstheme="majorBidi"/>
          <w:b/>
          <w:bCs/>
          <w:sz w:val="28"/>
          <w:szCs w:val="28"/>
        </w:rPr>
        <w:t xml:space="preserve"> diffus</w:t>
      </w:r>
      <w:r w:rsidR="00F1183F" w:rsidRPr="00F279B4">
        <w:rPr>
          <w:rFonts w:asciiTheme="majorBidi" w:hAnsiTheme="majorBidi" w:cstheme="majorBidi"/>
          <w:b/>
          <w:bCs/>
          <w:sz w:val="28"/>
          <w:szCs w:val="28"/>
        </w:rPr>
        <w:t xml:space="preserve"> </w:t>
      </w:r>
    </w:p>
    <w:p w:rsidR="00587D6D" w:rsidRPr="00F279B4" w:rsidRDefault="005C7BBD" w:rsidP="005C7BBD">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E804FA" w:rsidRPr="00F279B4">
        <w:rPr>
          <w:rFonts w:asciiTheme="majorBidi" w:hAnsiTheme="majorBidi" w:cstheme="majorBidi"/>
          <w:sz w:val="28"/>
          <w:szCs w:val="28"/>
        </w:rPr>
        <w:t>Cet</w:t>
      </w:r>
      <w:r w:rsidR="00587D6D" w:rsidRPr="00F279B4">
        <w:rPr>
          <w:rFonts w:asciiTheme="majorBidi" w:hAnsiTheme="majorBidi" w:cstheme="majorBidi"/>
          <w:sz w:val="28"/>
          <w:szCs w:val="28"/>
        </w:rPr>
        <w:t xml:space="preserve"> endommagement est provoqué par l'apparition de micro vide et de décohésion dans les zones les plus riches en matrice présentes dans l'inter-pli, comme la figure montre ci-dessous</w:t>
      </w:r>
      <w:r>
        <w:rPr>
          <w:rFonts w:asciiTheme="majorBidi" w:hAnsiTheme="majorBidi" w:cstheme="majorBidi"/>
          <w:sz w:val="28"/>
          <w:szCs w:val="28"/>
        </w:rPr>
        <w:t>.</w:t>
      </w:r>
      <w:r w:rsidR="00587D6D" w:rsidRPr="00F279B4">
        <w:rPr>
          <w:rFonts w:asciiTheme="majorBidi" w:hAnsiTheme="majorBidi" w:cstheme="majorBidi"/>
          <w:sz w:val="28"/>
          <w:szCs w:val="28"/>
        </w:rPr>
        <w:t xml:space="preserve"> </w:t>
      </w:r>
    </w:p>
    <w:p w:rsidR="00587D6D" w:rsidRDefault="00587D6D" w:rsidP="00587D6D">
      <w:pPr>
        <w:pStyle w:val="Paragraphedeliste"/>
        <w:jc w:val="center"/>
        <w:rPr>
          <w:rFonts w:asciiTheme="majorBidi" w:hAnsiTheme="majorBidi" w:cstheme="majorBidi"/>
          <w:sz w:val="28"/>
          <w:szCs w:val="28"/>
        </w:rPr>
      </w:pPr>
      <w:r w:rsidRPr="00587D6D">
        <w:rPr>
          <w:rFonts w:asciiTheme="majorBidi" w:hAnsiTheme="majorBidi" w:cstheme="majorBidi"/>
          <w:noProof/>
          <w:sz w:val="28"/>
          <w:szCs w:val="28"/>
          <w:lang w:eastAsia="fr-FR"/>
        </w:rPr>
        <w:drawing>
          <wp:inline distT="0" distB="0" distL="0" distR="0">
            <wp:extent cx="2895600" cy="2226945"/>
            <wp:effectExtent l="19050" t="0" r="0" b="0"/>
            <wp:docPr id="2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2902368" cy="2232150"/>
                    </a:xfrm>
                    <a:prstGeom prst="rect">
                      <a:avLst/>
                    </a:prstGeom>
                    <a:noFill/>
                    <a:ln w="9525">
                      <a:noFill/>
                      <a:miter lim="800000"/>
                      <a:headEnd/>
                      <a:tailEnd/>
                    </a:ln>
                  </pic:spPr>
                </pic:pic>
              </a:graphicData>
            </a:graphic>
          </wp:inline>
        </w:drawing>
      </w:r>
    </w:p>
    <w:p w:rsidR="00587D6D" w:rsidRDefault="00587D6D" w:rsidP="000A51E7">
      <w:pPr>
        <w:pStyle w:val="Paragraphedeliste"/>
        <w:ind w:left="1416"/>
        <w:jc w:val="center"/>
        <w:rPr>
          <w:rFonts w:asciiTheme="majorBidi" w:hAnsiTheme="majorBidi" w:cstheme="majorBidi"/>
          <w:sz w:val="28"/>
          <w:szCs w:val="28"/>
        </w:rPr>
      </w:pPr>
      <w:r w:rsidRPr="00F1183F">
        <w:rPr>
          <w:rFonts w:asciiTheme="majorBidi" w:hAnsiTheme="majorBidi" w:cstheme="majorBidi"/>
          <w:b/>
          <w:bCs/>
          <w:sz w:val="28"/>
          <w:szCs w:val="28"/>
        </w:rPr>
        <w:t>Figure I.1</w:t>
      </w:r>
      <w:r w:rsidR="000A51E7">
        <w:rPr>
          <w:rFonts w:asciiTheme="majorBidi" w:hAnsiTheme="majorBidi" w:cstheme="majorBidi"/>
          <w:b/>
          <w:bCs/>
          <w:sz w:val="28"/>
          <w:szCs w:val="28"/>
        </w:rPr>
        <w:t>6</w:t>
      </w:r>
      <w:r w:rsidR="0092585F">
        <w:rPr>
          <w:rFonts w:asciiTheme="majorBidi" w:hAnsiTheme="majorBidi" w:cstheme="majorBidi"/>
          <w:b/>
          <w:bCs/>
          <w:sz w:val="28"/>
          <w:szCs w:val="28"/>
        </w:rPr>
        <w:t>:</w:t>
      </w:r>
      <w:r>
        <w:rPr>
          <w:rFonts w:ascii="Garamond" w:hAnsi="Garamond" w:cs="Garamond"/>
          <w:sz w:val="20"/>
          <w:szCs w:val="20"/>
        </w:rPr>
        <w:t xml:space="preserve"> </w:t>
      </w:r>
      <w:r w:rsidR="0092585F" w:rsidRPr="0092585F">
        <w:rPr>
          <w:rFonts w:asciiTheme="majorBidi" w:hAnsiTheme="majorBidi" w:cstheme="majorBidi"/>
          <w:sz w:val="28"/>
          <w:szCs w:val="28"/>
        </w:rPr>
        <w:t>Schéma</w:t>
      </w:r>
      <w:r w:rsidRPr="0092585F">
        <w:rPr>
          <w:rFonts w:asciiTheme="majorBidi" w:hAnsiTheme="majorBidi" w:cstheme="majorBidi"/>
          <w:sz w:val="28"/>
          <w:szCs w:val="28"/>
        </w:rPr>
        <w:t xml:space="preserve"> du </w:t>
      </w:r>
      <w:r w:rsidR="0092585F" w:rsidRPr="0092585F">
        <w:rPr>
          <w:rFonts w:asciiTheme="majorBidi" w:hAnsiTheme="majorBidi" w:cstheme="majorBidi"/>
          <w:sz w:val="28"/>
          <w:szCs w:val="28"/>
        </w:rPr>
        <w:t>délaminage</w:t>
      </w:r>
      <w:r w:rsidRPr="0092585F">
        <w:rPr>
          <w:rFonts w:asciiTheme="majorBidi" w:hAnsiTheme="majorBidi" w:cstheme="majorBidi"/>
          <w:sz w:val="28"/>
          <w:szCs w:val="28"/>
        </w:rPr>
        <w:t xml:space="preserve"> diffus.</w:t>
      </w:r>
    </w:p>
    <w:p w:rsidR="00C86133" w:rsidRDefault="00C86133" w:rsidP="00587D6D">
      <w:pPr>
        <w:pStyle w:val="Paragraphedeliste"/>
        <w:ind w:left="1416"/>
        <w:jc w:val="center"/>
        <w:rPr>
          <w:rFonts w:asciiTheme="majorBidi" w:hAnsiTheme="majorBidi" w:cstheme="majorBidi"/>
          <w:sz w:val="28"/>
          <w:szCs w:val="28"/>
        </w:rPr>
      </w:pPr>
    </w:p>
    <w:p w:rsidR="0092585F" w:rsidRPr="00F279B4" w:rsidRDefault="005C7BBD" w:rsidP="00A01B62">
      <w:pPr>
        <w:rPr>
          <w:rFonts w:asciiTheme="majorBidi" w:hAnsiTheme="majorBidi" w:cstheme="majorBidi"/>
          <w:b/>
          <w:bCs/>
          <w:sz w:val="28"/>
          <w:szCs w:val="28"/>
        </w:rPr>
      </w:pPr>
      <w:r w:rsidRPr="00F279B4">
        <w:rPr>
          <w:rFonts w:asciiTheme="majorBidi" w:hAnsiTheme="majorBidi" w:cstheme="majorBidi"/>
          <w:b/>
          <w:bCs/>
          <w:sz w:val="28"/>
          <w:szCs w:val="28"/>
        </w:rPr>
        <w:lastRenderedPageBreak/>
        <w:t>I.</w:t>
      </w:r>
      <w:r w:rsidR="00A01B62">
        <w:rPr>
          <w:rFonts w:asciiTheme="majorBidi" w:hAnsiTheme="majorBidi" w:cstheme="majorBidi"/>
          <w:b/>
          <w:bCs/>
          <w:sz w:val="28"/>
          <w:szCs w:val="28"/>
        </w:rPr>
        <w:t>7</w:t>
      </w:r>
      <w:r w:rsidRPr="00F279B4">
        <w:rPr>
          <w:rFonts w:asciiTheme="majorBidi" w:hAnsiTheme="majorBidi" w:cstheme="majorBidi"/>
          <w:b/>
          <w:bCs/>
          <w:sz w:val="28"/>
          <w:szCs w:val="28"/>
        </w:rPr>
        <w:t>.</w:t>
      </w:r>
      <w:r>
        <w:rPr>
          <w:rFonts w:asciiTheme="majorBidi" w:hAnsiTheme="majorBidi" w:cstheme="majorBidi"/>
          <w:b/>
          <w:bCs/>
          <w:sz w:val="28"/>
          <w:szCs w:val="28"/>
        </w:rPr>
        <w:t>2</w:t>
      </w:r>
      <w:r w:rsidRPr="00F279B4">
        <w:rPr>
          <w:rFonts w:asciiTheme="majorBidi" w:hAnsiTheme="majorBidi" w:cstheme="majorBidi"/>
          <w:b/>
          <w:bCs/>
          <w:sz w:val="28"/>
          <w:szCs w:val="28"/>
        </w:rPr>
        <w:t>.</w:t>
      </w:r>
      <w:r>
        <w:rPr>
          <w:rFonts w:asciiTheme="majorBidi" w:hAnsiTheme="majorBidi" w:cstheme="majorBidi"/>
          <w:b/>
          <w:bCs/>
          <w:sz w:val="28"/>
          <w:szCs w:val="28"/>
        </w:rPr>
        <w:t>3.</w:t>
      </w:r>
      <w:r w:rsidRPr="00F279B4">
        <w:rPr>
          <w:rFonts w:asciiTheme="majorBidi" w:hAnsiTheme="majorBidi" w:cstheme="majorBidi"/>
          <w:b/>
          <w:bCs/>
          <w:sz w:val="28"/>
          <w:szCs w:val="28"/>
        </w:rPr>
        <w:t xml:space="preserve"> </w:t>
      </w:r>
      <w:r w:rsidR="0092585F" w:rsidRPr="00F279B4">
        <w:rPr>
          <w:rFonts w:asciiTheme="majorBidi" w:hAnsiTheme="majorBidi" w:cstheme="majorBidi"/>
          <w:b/>
          <w:bCs/>
          <w:sz w:val="28"/>
          <w:szCs w:val="28"/>
        </w:rPr>
        <w:t xml:space="preserve">Macro </w:t>
      </w:r>
      <w:r w:rsidR="00E804FA" w:rsidRPr="00F279B4">
        <w:rPr>
          <w:rFonts w:asciiTheme="majorBidi" w:hAnsiTheme="majorBidi" w:cstheme="majorBidi"/>
          <w:b/>
          <w:bCs/>
          <w:sz w:val="28"/>
          <w:szCs w:val="28"/>
        </w:rPr>
        <w:t>délaminage :</w:t>
      </w:r>
    </w:p>
    <w:p w:rsidR="00C86133" w:rsidRPr="00F279B4" w:rsidRDefault="005C7BBD" w:rsidP="005C7BBD">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E804FA" w:rsidRPr="00F279B4">
        <w:rPr>
          <w:rFonts w:asciiTheme="majorBidi" w:hAnsiTheme="majorBidi" w:cstheme="majorBidi"/>
          <w:sz w:val="28"/>
          <w:szCs w:val="28"/>
        </w:rPr>
        <w:t>Cet</w:t>
      </w:r>
      <w:r w:rsidR="00C86133" w:rsidRPr="00F279B4">
        <w:rPr>
          <w:rFonts w:asciiTheme="majorBidi" w:hAnsiTheme="majorBidi" w:cstheme="majorBidi"/>
          <w:sz w:val="28"/>
          <w:szCs w:val="28"/>
        </w:rPr>
        <w:t xml:space="preserve"> endommagement il peut </w:t>
      </w:r>
      <w:r w:rsidR="00BF1C68" w:rsidRPr="00F279B4">
        <w:rPr>
          <w:rFonts w:asciiTheme="majorBidi" w:hAnsiTheme="majorBidi" w:cstheme="majorBidi"/>
          <w:sz w:val="28"/>
          <w:szCs w:val="28"/>
        </w:rPr>
        <w:t>être</w:t>
      </w:r>
      <w:r w:rsidR="00C86133" w:rsidRPr="00F279B4">
        <w:rPr>
          <w:rFonts w:asciiTheme="majorBidi" w:hAnsiTheme="majorBidi" w:cstheme="majorBidi"/>
          <w:sz w:val="28"/>
          <w:szCs w:val="28"/>
        </w:rPr>
        <w:t xml:space="preserve"> provoqué par la coalescence des micros-délaminages formés par les fissures matricielles stoppées a l'interface du pli par un chargement de type hors-plan, ou sur un bord libre, par les différences de coefficients de Poisson dans le</w:t>
      </w:r>
      <w:r w:rsidR="002E5E32" w:rsidRPr="00F279B4">
        <w:rPr>
          <w:rFonts w:asciiTheme="majorBidi" w:hAnsiTheme="majorBidi" w:cstheme="majorBidi"/>
          <w:sz w:val="28"/>
          <w:szCs w:val="28"/>
        </w:rPr>
        <w:t xml:space="preserve">s plis. </w:t>
      </w:r>
      <w:r w:rsidR="00E804FA" w:rsidRPr="00F279B4">
        <w:rPr>
          <w:rFonts w:asciiTheme="majorBidi" w:hAnsiTheme="majorBidi" w:cstheme="majorBidi"/>
          <w:sz w:val="28"/>
          <w:szCs w:val="28"/>
        </w:rPr>
        <w:t>Cet</w:t>
      </w:r>
      <w:r w:rsidR="002E5E32" w:rsidRPr="00F279B4">
        <w:rPr>
          <w:rFonts w:asciiTheme="majorBidi" w:hAnsiTheme="majorBidi" w:cstheme="majorBidi"/>
          <w:sz w:val="28"/>
          <w:szCs w:val="28"/>
        </w:rPr>
        <w:t xml:space="preserve"> endommagement induit une perte de rigidité dans la structure qui sera plus ou moins importante selon le type de chargement.</w:t>
      </w:r>
    </w:p>
    <w:p w:rsidR="00BF1C68" w:rsidRPr="00C86133" w:rsidRDefault="00BF1C68" w:rsidP="005C7BBD">
      <w:pPr>
        <w:pStyle w:val="Paragraphedeliste"/>
        <w:ind w:left="1416"/>
        <w:rPr>
          <w:rFonts w:asciiTheme="majorBidi" w:hAnsiTheme="majorBidi" w:cstheme="majorBidi"/>
          <w:sz w:val="28"/>
          <w:szCs w:val="28"/>
        </w:rPr>
      </w:pPr>
      <w:r w:rsidRPr="00BF1C68">
        <w:rPr>
          <w:rFonts w:asciiTheme="majorBidi" w:hAnsiTheme="majorBidi" w:cstheme="majorBidi"/>
          <w:noProof/>
          <w:sz w:val="28"/>
          <w:szCs w:val="28"/>
          <w:lang w:eastAsia="fr-FR"/>
        </w:rPr>
        <w:drawing>
          <wp:inline distT="0" distB="0" distL="0" distR="0">
            <wp:extent cx="4654550" cy="1503333"/>
            <wp:effectExtent l="19050" t="0" r="0" b="0"/>
            <wp:docPr id="3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srcRect/>
                    <a:stretch>
                      <a:fillRect/>
                    </a:stretch>
                  </pic:blipFill>
                  <pic:spPr bwMode="auto">
                    <a:xfrm>
                      <a:off x="0" y="0"/>
                      <a:ext cx="4655576" cy="1503664"/>
                    </a:xfrm>
                    <a:prstGeom prst="rect">
                      <a:avLst/>
                    </a:prstGeom>
                    <a:noFill/>
                    <a:ln w="9525">
                      <a:noFill/>
                      <a:miter lim="800000"/>
                      <a:headEnd/>
                      <a:tailEnd/>
                    </a:ln>
                  </pic:spPr>
                </pic:pic>
              </a:graphicData>
            </a:graphic>
          </wp:inline>
        </w:drawing>
      </w:r>
    </w:p>
    <w:p w:rsidR="0092585F" w:rsidRDefault="00BF1C68" w:rsidP="000A51E7">
      <w:pPr>
        <w:autoSpaceDE w:val="0"/>
        <w:autoSpaceDN w:val="0"/>
        <w:adjustRightInd w:val="0"/>
        <w:spacing w:after="0" w:line="240" w:lineRule="auto"/>
        <w:jc w:val="center"/>
        <w:rPr>
          <w:rFonts w:ascii="Garamond" w:hAnsi="Garamond" w:cs="Garamond"/>
          <w:sz w:val="20"/>
          <w:szCs w:val="20"/>
        </w:rPr>
      </w:pPr>
      <w:r w:rsidRPr="00F1183F">
        <w:rPr>
          <w:rFonts w:asciiTheme="majorBidi" w:hAnsiTheme="majorBidi" w:cstheme="majorBidi"/>
          <w:b/>
          <w:bCs/>
          <w:sz w:val="28"/>
          <w:szCs w:val="28"/>
        </w:rPr>
        <w:t>Figure I.1</w:t>
      </w:r>
      <w:r w:rsidR="000A51E7">
        <w:rPr>
          <w:rFonts w:asciiTheme="majorBidi" w:hAnsiTheme="majorBidi" w:cstheme="majorBidi"/>
          <w:b/>
          <w:bCs/>
          <w:sz w:val="28"/>
          <w:szCs w:val="28"/>
        </w:rPr>
        <w:t>7</w:t>
      </w:r>
      <w:r>
        <w:rPr>
          <w:rFonts w:asciiTheme="majorBidi" w:hAnsiTheme="majorBidi" w:cstheme="majorBidi"/>
          <w:b/>
          <w:bCs/>
          <w:sz w:val="28"/>
          <w:szCs w:val="28"/>
        </w:rPr>
        <w:t xml:space="preserve">: </w:t>
      </w:r>
      <w:r w:rsidRPr="00BF1C68">
        <w:rPr>
          <w:rFonts w:asciiTheme="majorBidi" w:hAnsiTheme="majorBidi" w:cstheme="majorBidi"/>
          <w:sz w:val="28"/>
          <w:szCs w:val="28"/>
        </w:rPr>
        <w:t xml:space="preserve">Délaminage observe dans une cornière a) sans fissuration </w:t>
      </w:r>
      <w:r>
        <w:rPr>
          <w:rFonts w:asciiTheme="majorBidi" w:hAnsiTheme="majorBidi" w:cstheme="majorBidi"/>
          <w:sz w:val="28"/>
          <w:szCs w:val="28"/>
        </w:rPr>
        <w:t xml:space="preserve">        </w:t>
      </w:r>
      <w:r w:rsidRPr="00BF1C68">
        <w:rPr>
          <w:rFonts w:asciiTheme="majorBidi" w:hAnsiTheme="majorBidi" w:cstheme="majorBidi"/>
          <w:sz w:val="28"/>
          <w:szCs w:val="28"/>
        </w:rPr>
        <w:t>b)avec fissuration</w:t>
      </w:r>
      <w:r>
        <w:rPr>
          <w:rFonts w:ascii="Garamond" w:hAnsi="Garamond" w:cs="Garamond"/>
          <w:sz w:val="20"/>
          <w:szCs w:val="20"/>
        </w:rPr>
        <w:t>.</w:t>
      </w:r>
    </w:p>
    <w:p w:rsidR="00BF1C68" w:rsidRPr="00BF1C68" w:rsidRDefault="00BF1C68" w:rsidP="00BF1C68">
      <w:pPr>
        <w:autoSpaceDE w:val="0"/>
        <w:autoSpaceDN w:val="0"/>
        <w:adjustRightInd w:val="0"/>
        <w:spacing w:after="0" w:line="240" w:lineRule="auto"/>
        <w:jc w:val="center"/>
        <w:rPr>
          <w:rFonts w:ascii="Garamond" w:hAnsi="Garamond" w:cs="Garamond"/>
          <w:sz w:val="20"/>
          <w:szCs w:val="20"/>
        </w:rPr>
      </w:pPr>
    </w:p>
    <w:p w:rsidR="00D26D06" w:rsidRPr="004E79CF" w:rsidRDefault="005C7BBD" w:rsidP="00A01B62">
      <w:pPr>
        <w:rPr>
          <w:rFonts w:asciiTheme="majorBidi" w:hAnsiTheme="majorBidi" w:cstheme="majorBidi"/>
          <w:b/>
          <w:bCs/>
          <w:sz w:val="28"/>
          <w:szCs w:val="28"/>
        </w:rPr>
      </w:pPr>
      <w:r>
        <w:rPr>
          <w:rFonts w:asciiTheme="majorBidi" w:hAnsiTheme="majorBidi" w:cstheme="majorBidi"/>
          <w:b/>
          <w:bCs/>
          <w:sz w:val="28"/>
          <w:szCs w:val="28"/>
        </w:rPr>
        <w:t>I.</w:t>
      </w:r>
      <w:r w:rsidR="00A01B62">
        <w:rPr>
          <w:rFonts w:asciiTheme="majorBidi" w:hAnsiTheme="majorBidi" w:cstheme="majorBidi"/>
          <w:b/>
          <w:bCs/>
          <w:sz w:val="28"/>
          <w:szCs w:val="28"/>
        </w:rPr>
        <w:t>7</w:t>
      </w:r>
      <w:r>
        <w:rPr>
          <w:rFonts w:asciiTheme="majorBidi" w:hAnsiTheme="majorBidi" w:cstheme="majorBidi"/>
          <w:b/>
          <w:bCs/>
          <w:sz w:val="28"/>
          <w:szCs w:val="28"/>
        </w:rPr>
        <w:t>.3.</w:t>
      </w:r>
      <w:r w:rsidR="004E79CF" w:rsidRPr="004E79CF">
        <w:rPr>
          <w:rFonts w:asciiTheme="majorBidi" w:hAnsiTheme="majorBidi" w:cstheme="majorBidi"/>
          <w:b/>
          <w:bCs/>
          <w:sz w:val="28"/>
          <w:szCs w:val="28"/>
        </w:rPr>
        <w:t xml:space="preserve"> </w:t>
      </w:r>
      <w:r w:rsidR="00D26D06" w:rsidRPr="004E79CF">
        <w:rPr>
          <w:rFonts w:asciiTheme="majorBidi" w:hAnsiTheme="majorBidi" w:cstheme="majorBidi"/>
          <w:b/>
          <w:bCs/>
          <w:sz w:val="28"/>
          <w:szCs w:val="28"/>
        </w:rPr>
        <w:t xml:space="preserve">Défaillance des </w:t>
      </w:r>
      <w:r>
        <w:rPr>
          <w:rFonts w:asciiTheme="majorBidi" w:hAnsiTheme="majorBidi" w:cstheme="majorBidi"/>
          <w:b/>
          <w:bCs/>
          <w:sz w:val="28"/>
          <w:szCs w:val="28"/>
        </w:rPr>
        <w:t>fibres</w:t>
      </w:r>
    </w:p>
    <w:p w:rsidR="00E804FA" w:rsidRDefault="005C7BBD" w:rsidP="005C7BBD">
      <w:pPr>
        <w:pStyle w:val="Paragraphedeliste"/>
        <w:spacing w:line="360" w:lineRule="auto"/>
        <w:ind w:left="0"/>
        <w:jc w:val="both"/>
        <w:rPr>
          <w:rFonts w:asciiTheme="majorBidi" w:hAnsiTheme="majorBidi" w:cstheme="majorBidi"/>
          <w:sz w:val="28"/>
          <w:szCs w:val="28"/>
        </w:rPr>
      </w:pPr>
      <w:r>
        <w:rPr>
          <w:rFonts w:asciiTheme="majorBidi" w:hAnsiTheme="majorBidi" w:cstheme="majorBidi"/>
          <w:sz w:val="28"/>
          <w:szCs w:val="28"/>
        </w:rPr>
        <w:t xml:space="preserve">     </w:t>
      </w:r>
      <w:r w:rsidR="00D26D06" w:rsidRPr="004E79CF">
        <w:rPr>
          <w:rFonts w:asciiTheme="majorBidi" w:hAnsiTheme="majorBidi" w:cstheme="majorBidi"/>
          <w:sz w:val="28"/>
          <w:szCs w:val="28"/>
        </w:rPr>
        <w:t>L'arrachement e</w:t>
      </w:r>
      <w:r w:rsidR="00852FF0">
        <w:rPr>
          <w:rFonts w:asciiTheme="majorBidi" w:hAnsiTheme="majorBidi" w:cstheme="majorBidi"/>
          <w:sz w:val="28"/>
          <w:szCs w:val="28"/>
        </w:rPr>
        <w:t xml:space="preserve">t </w:t>
      </w:r>
      <w:r w:rsidR="00D26D06" w:rsidRPr="004E79CF">
        <w:rPr>
          <w:rFonts w:asciiTheme="majorBidi" w:hAnsiTheme="majorBidi" w:cstheme="majorBidi"/>
          <w:sz w:val="28"/>
          <w:szCs w:val="28"/>
        </w:rPr>
        <w:t>la rupture des fibres sont les défaillances les plus courantes lors des tests d'impact à faible vitesse. La défaillance des fibres se produit en raison du champ de contraintes élevé et des effets d'indentation. Le projectile induit une force de cisaillement et des contraintes de flexion élevées du côté non impacté de l'éprouvette. La rupture des fibres est l'une des étapes vers l'échec final des composites. Dans la théorie des faisceaux de fibres, la rupture en traction finale du composite se produit lorsqu'un certain nombre de ruptures de fibres se produisent. La rupture des fibres peut se produire à la suite de contraintes élevées ou d'une élévation soudaine de la température pendant le travail expérimental ou comme effet d'indentation.</w:t>
      </w:r>
    </w:p>
    <w:p w:rsidR="00D26D06" w:rsidRPr="004E79CF" w:rsidRDefault="005C7BBD" w:rsidP="005C7BBD">
      <w:pPr>
        <w:pStyle w:val="Paragraphedeliste"/>
        <w:spacing w:line="360" w:lineRule="auto"/>
        <w:ind w:left="0"/>
        <w:jc w:val="both"/>
        <w:rPr>
          <w:rFonts w:asciiTheme="majorBidi" w:hAnsiTheme="majorBidi" w:cstheme="majorBidi"/>
          <w:sz w:val="28"/>
          <w:szCs w:val="28"/>
        </w:rPr>
      </w:pPr>
      <w:r>
        <w:rPr>
          <w:rFonts w:asciiTheme="majorBidi" w:hAnsiTheme="majorBidi" w:cstheme="majorBidi"/>
          <w:sz w:val="28"/>
          <w:szCs w:val="28"/>
        </w:rPr>
        <w:t xml:space="preserve">     </w:t>
      </w:r>
      <w:r w:rsidR="00D26D06" w:rsidRPr="004E79CF">
        <w:rPr>
          <w:rFonts w:asciiTheme="majorBidi" w:hAnsiTheme="majorBidi" w:cstheme="majorBidi"/>
          <w:sz w:val="28"/>
          <w:szCs w:val="28"/>
        </w:rPr>
        <w:t xml:space="preserve">La rupture des fibres peut endommager les performances mécaniques des matériaux composites. Lors des essais de choc, la forme de l'élément de frappe affecte la rupture des fibres ; par exemple, lorsque les échantillons sont impactés </w:t>
      </w:r>
      <w:r w:rsidR="00D26D06" w:rsidRPr="004E79CF">
        <w:rPr>
          <w:rFonts w:asciiTheme="majorBidi" w:hAnsiTheme="majorBidi" w:cstheme="majorBidi"/>
          <w:sz w:val="28"/>
          <w:szCs w:val="28"/>
        </w:rPr>
        <w:lastRenderedPageBreak/>
        <w:t>par l'impacteur hémisphérique, il y a plus de délaminage dans les échantillons, tandis que les échantillons impactés par un impacteur ogival ont plus de rupture de fibre</w:t>
      </w:r>
      <w:r>
        <w:rPr>
          <w:rFonts w:asciiTheme="majorBidi" w:hAnsiTheme="majorBidi" w:cstheme="majorBidi"/>
          <w:sz w:val="28"/>
          <w:szCs w:val="28"/>
        </w:rPr>
        <w:t>.</w:t>
      </w:r>
    </w:p>
    <w:p w:rsidR="00D26D06" w:rsidRPr="008E0C42" w:rsidRDefault="00D26D06" w:rsidP="00D26D06">
      <w:pPr>
        <w:pStyle w:val="Paragraphedeliste"/>
        <w:jc w:val="center"/>
        <w:rPr>
          <w:rFonts w:asciiTheme="majorBidi" w:hAnsiTheme="majorBidi" w:cstheme="majorBidi"/>
          <w:sz w:val="20"/>
          <w:szCs w:val="20"/>
        </w:rPr>
      </w:pPr>
      <w:r w:rsidRPr="008E0C42">
        <w:rPr>
          <w:rFonts w:asciiTheme="majorBidi" w:hAnsiTheme="majorBidi" w:cstheme="majorBidi"/>
          <w:noProof/>
          <w:sz w:val="20"/>
          <w:szCs w:val="20"/>
          <w:lang w:eastAsia="fr-FR"/>
        </w:rPr>
        <w:drawing>
          <wp:inline distT="0" distB="0" distL="0" distR="0">
            <wp:extent cx="3787254" cy="2168389"/>
            <wp:effectExtent l="0" t="0" r="3810" b="381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ndomagement.PNG"/>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37806" cy="2197333"/>
                    </a:xfrm>
                    <a:prstGeom prst="rect">
                      <a:avLst/>
                    </a:prstGeom>
                  </pic:spPr>
                </pic:pic>
              </a:graphicData>
            </a:graphic>
          </wp:inline>
        </w:drawing>
      </w:r>
    </w:p>
    <w:p w:rsidR="00D26D06" w:rsidRDefault="00B04DE5" w:rsidP="000A51E7">
      <w:pPr>
        <w:jc w:val="center"/>
        <w:rPr>
          <w:rFonts w:asciiTheme="majorBidi" w:hAnsiTheme="majorBidi" w:cstheme="majorBidi"/>
          <w:sz w:val="28"/>
          <w:szCs w:val="28"/>
        </w:rPr>
      </w:pPr>
      <w:r>
        <w:rPr>
          <w:rFonts w:asciiTheme="majorBidi" w:hAnsiTheme="majorBidi" w:cstheme="majorBidi"/>
          <w:b/>
          <w:bCs/>
          <w:sz w:val="28"/>
          <w:szCs w:val="28"/>
        </w:rPr>
        <w:t>Figure I.</w:t>
      </w:r>
      <w:r w:rsidR="005C7BBD">
        <w:rPr>
          <w:rFonts w:asciiTheme="majorBidi" w:hAnsiTheme="majorBidi" w:cstheme="majorBidi"/>
          <w:b/>
          <w:bCs/>
          <w:sz w:val="28"/>
          <w:szCs w:val="28"/>
        </w:rPr>
        <w:t>1</w:t>
      </w:r>
      <w:r w:rsidR="000A51E7">
        <w:rPr>
          <w:rFonts w:asciiTheme="majorBidi" w:hAnsiTheme="majorBidi" w:cstheme="majorBidi"/>
          <w:b/>
          <w:bCs/>
          <w:sz w:val="28"/>
          <w:szCs w:val="28"/>
        </w:rPr>
        <w:t>8</w:t>
      </w:r>
      <w:r>
        <w:rPr>
          <w:rFonts w:asciiTheme="majorBidi" w:hAnsiTheme="majorBidi" w:cstheme="majorBidi"/>
          <w:b/>
          <w:bCs/>
          <w:sz w:val="28"/>
          <w:szCs w:val="28"/>
        </w:rPr>
        <w:t>:</w:t>
      </w:r>
      <w:r w:rsidR="004E79CF">
        <w:rPr>
          <w:rFonts w:asciiTheme="majorBidi" w:hAnsiTheme="majorBidi" w:cstheme="majorBidi"/>
          <w:b/>
          <w:bCs/>
          <w:sz w:val="28"/>
          <w:szCs w:val="28"/>
        </w:rPr>
        <w:t xml:space="preserve"> </w:t>
      </w:r>
      <w:r w:rsidR="004E79CF" w:rsidRPr="004E79CF">
        <w:rPr>
          <w:rFonts w:asciiTheme="majorBidi" w:hAnsiTheme="majorBidi" w:cstheme="majorBidi"/>
          <w:sz w:val="28"/>
          <w:szCs w:val="28"/>
        </w:rPr>
        <w:t>Défaillance des fibres</w:t>
      </w:r>
    </w:p>
    <w:p w:rsidR="00E60C90" w:rsidRDefault="00E60C90" w:rsidP="004E79CF">
      <w:pPr>
        <w:jc w:val="center"/>
        <w:rPr>
          <w:rFonts w:asciiTheme="majorBidi" w:hAnsiTheme="majorBidi" w:cstheme="majorBidi"/>
          <w:sz w:val="20"/>
          <w:szCs w:val="20"/>
        </w:rPr>
      </w:pPr>
    </w:p>
    <w:p w:rsidR="00A01B62" w:rsidRDefault="00A01B62" w:rsidP="00A01B62">
      <w:pPr>
        <w:tabs>
          <w:tab w:val="left" w:pos="1701"/>
        </w:tabs>
        <w:autoSpaceDE w:val="0"/>
        <w:autoSpaceDN w:val="0"/>
        <w:adjustRightInd w:val="0"/>
        <w:spacing w:after="0" w:line="360" w:lineRule="auto"/>
        <w:contextualSpacing/>
        <w:rPr>
          <w:rFonts w:asciiTheme="majorBidi" w:hAnsiTheme="majorBidi" w:cstheme="majorBidi"/>
          <w:b/>
          <w:bCs/>
          <w:sz w:val="28"/>
          <w:szCs w:val="28"/>
        </w:rPr>
      </w:pPr>
    </w:p>
    <w:p w:rsidR="0042041F" w:rsidRPr="005A1ABB" w:rsidRDefault="0042041F" w:rsidP="00A01B62">
      <w:pPr>
        <w:tabs>
          <w:tab w:val="left" w:pos="1701"/>
        </w:tabs>
        <w:autoSpaceDE w:val="0"/>
        <w:autoSpaceDN w:val="0"/>
        <w:adjustRightInd w:val="0"/>
        <w:spacing w:after="0" w:line="360" w:lineRule="auto"/>
        <w:contextualSpacing/>
        <w:rPr>
          <w:rFonts w:asciiTheme="majorBidi" w:hAnsiTheme="majorBidi" w:cstheme="majorBidi"/>
          <w:b/>
          <w:bCs/>
          <w:sz w:val="28"/>
          <w:szCs w:val="28"/>
        </w:rPr>
      </w:pPr>
      <w:r w:rsidRPr="006B2F8D">
        <w:rPr>
          <w:rFonts w:asciiTheme="majorBidi" w:hAnsiTheme="majorBidi" w:cstheme="majorBidi"/>
          <w:b/>
          <w:bCs/>
          <w:sz w:val="28"/>
          <w:szCs w:val="28"/>
        </w:rPr>
        <w:t>I.</w:t>
      </w:r>
      <w:r w:rsidR="00A01B62">
        <w:rPr>
          <w:rFonts w:asciiTheme="majorBidi" w:hAnsiTheme="majorBidi" w:cstheme="majorBidi"/>
          <w:b/>
          <w:bCs/>
          <w:sz w:val="28"/>
          <w:szCs w:val="28"/>
        </w:rPr>
        <w:t>8</w:t>
      </w:r>
      <w:r w:rsidRPr="006B2F8D">
        <w:rPr>
          <w:rFonts w:asciiTheme="majorBidi" w:hAnsiTheme="majorBidi" w:cstheme="majorBidi"/>
          <w:b/>
          <w:bCs/>
          <w:sz w:val="28"/>
          <w:szCs w:val="28"/>
        </w:rPr>
        <w:t>. Etat des lieux sur l’essai d’impact à basse énergie</w:t>
      </w:r>
    </w:p>
    <w:p w:rsidR="005C7BBD" w:rsidRPr="005C7BBD" w:rsidRDefault="005C7BBD" w:rsidP="005C7BBD">
      <w:pPr>
        <w:spacing w:line="360" w:lineRule="auto"/>
        <w:jc w:val="both"/>
        <w:rPr>
          <w:rFonts w:asciiTheme="majorBidi" w:hAnsiTheme="majorBidi" w:cstheme="majorBidi"/>
          <w:spacing w:val="2"/>
          <w:sz w:val="28"/>
          <w:szCs w:val="28"/>
          <w:shd w:val="clear" w:color="auto" w:fill="F8F6F7"/>
        </w:rPr>
      </w:pPr>
      <w:r>
        <w:rPr>
          <w:rFonts w:asciiTheme="majorBidi" w:hAnsiTheme="majorBidi" w:cstheme="majorBidi"/>
          <w:spacing w:val="2"/>
          <w:sz w:val="28"/>
          <w:szCs w:val="28"/>
          <w:shd w:val="clear" w:color="auto" w:fill="F8F6F7"/>
        </w:rPr>
        <w:t xml:space="preserve">   </w:t>
      </w:r>
      <w:r w:rsidRPr="005C7BBD">
        <w:rPr>
          <w:rFonts w:asciiTheme="majorBidi" w:hAnsiTheme="majorBidi" w:cstheme="majorBidi"/>
          <w:spacing w:val="2"/>
          <w:sz w:val="28"/>
          <w:szCs w:val="28"/>
          <w:shd w:val="clear" w:color="auto" w:fill="F8F6F7"/>
        </w:rPr>
        <w:t xml:space="preserve">Plusieurs recherches ont vu le jour ces dernières décennies traitant le problème d’endommagement des matériaux composites dû aux chocs. On peut citer les travaux de ; </w:t>
      </w:r>
    </w:p>
    <w:p w:rsidR="005C7BBD" w:rsidRPr="005C7BBD" w:rsidRDefault="005C7BBD" w:rsidP="005C7BBD">
      <w:pPr>
        <w:pStyle w:val="Paragraphedeliste"/>
        <w:numPr>
          <w:ilvl w:val="0"/>
          <w:numId w:val="49"/>
        </w:numPr>
        <w:spacing w:line="360" w:lineRule="auto"/>
        <w:ind w:left="0" w:firstLine="0"/>
        <w:jc w:val="both"/>
        <w:rPr>
          <w:rFonts w:asciiTheme="majorBidi" w:hAnsiTheme="majorBidi" w:cstheme="majorBidi"/>
          <w:spacing w:val="2"/>
          <w:sz w:val="28"/>
          <w:szCs w:val="28"/>
          <w:shd w:val="clear" w:color="auto" w:fill="F8F6F7"/>
        </w:rPr>
      </w:pPr>
      <w:r w:rsidRPr="005C7BBD">
        <w:rPr>
          <w:rFonts w:asciiTheme="majorBidi" w:hAnsiTheme="majorBidi" w:cstheme="majorBidi"/>
          <w:b/>
          <w:bCs/>
          <w:spacing w:val="2"/>
          <w:sz w:val="28"/>
          <w:szCs w:val="28"/>
          <w:u w:val="single"/>
          <w:shd w:val="clear" w:color="auto" w:fill="F8F6F7"/>
        </w:rPr>
        <w:t>BOURAHLI</w:t>
      </w:r>
      <w:r w:rsidRPr="005C7BBD">
        <w:rPr>
          <w:rFonts w:asciiTheme="majorBidi" w:hAnsiTheme="majorBidi" w:cstheme="majorBidi"/>
          <w:b/>
          <w:bCs/>
          <w:spacing w:val="2"/>
          <w:sz w:val="28"/>
          <w:szCs w:val="28"/>
          <w:shd w:val="clear" w:color="auto" w:fill="F8F6F7"/>
        </w:rPr>
        <w:t xml:space="preserve"> (Laboratoire des Matériaux Non Métalliques (LMNM) de l’Institut National d’Optique et Mécanique de Précisions de Sétif)</w:t>
      </w:r>
      <w:r w:rsidRPr="005C7BBD">
        <w:rPr>
          <w:rFonts w:asciiTheme="majorBidi" w:hAnsiTheme="majorBidi" w:cstheme="majorBidi"/>
          <w:spacing w:val="2"/>
          <w:sz w:val="28"/>
          <w:szCs w:val="28"/>
          <w:shd w:val="clear" w:color="auto" w:fill="F8F6F7"/>
        </w:rPr>
        <w:t xml:space="preserve">, Qui a travaillé sur la caractérisation d’un composite verre/époxy, jute/époxy et </w:t>
      </w:r>
      <w:proofErr w:type="spellStart"/>
      <w:r w:rsidRPr="005C7BBD">
        <w:rPr>
          <w:rFonts w:asciiTheme="majorBidi" w:hAnsiTheme="majorBidi" w:cstheme="majorBidi"/>
          <w:spacing w:val="2"/>
          <w:sz w:val="28"/>
          <w:szCs w:val="28"/>
          <w:shd w:val="clear" w:color="auto" w:fill="F8F6F7"/>
        </w:rPr>
        <w:t>diss</w:t>
      </w:r>
      <w:proofErr w:type="spellEnd"/>
      <w:r w:rsidRPr="005C7BBD">
        <w:rPr>
          <w:rFonts w:asciiTheme="majorBidi" w:hAnsiTheme="majorBidi" w:cstheme="majorBidi"/>
          <w:spacing w:val="2"/>
          <w:sz w:val="28"/>
          <w:szCs w:val="28"/>
          <w:shd w:val="clear" w:color="auto" w:fill="F8F6F7"/>
        </w:rPr>
        <w:t xml:space="preserve">/époxy, ou il a trouvé Sous sollicitation dynamique (fatigue par chocs répétés) le composite Fibres de </w:t>
      </w:r>
      <w:proofErr w:type="spellStart"/>
      <w:r w:rsidRPr="005C7BBD">
        <w:rPr>
          <w:rFonts w:asciiTheme="majorBidi" w:hAnsiTheme="majorBidi" w:cstheme="majorBidi"/>
          <w:spacing w:val="2"/>
          <w:sz w:val="28"/>
          <w:szCs w:val="28"/>
          <w:shd w:val="clear" w:color="auto" w:fill="F8F6F7"/>
        </w:rPr>
        <w:t>Diss</w:t>
      </w:r>
      <w:proofErr w:type="spellEnd"/>
      <w:r w:rsidRPr="005C7BBD">
        <w:rPr>
          <w:rFonts w:asciiTheme="majorBidi" w:hAnsiTheme="majorBidi" w:cstheme="majorBidi"/>
          <w:spacing w:val="2"/>
          <w:sz w:val="28"/>
          <w:szCs w:val="28"/>
          <w:shd w:val="clear" w:color="auto" w:fill="F8F6F7"/>
        </w:rPr>
        <w:t xml:space="preserve"> (30% traité) présente une meilleure résistance à l’impact par rapport à celle du composite FJ. </w:t>
      </w:r>
    </w:p>
    <w:p w:rsidR="005C7BBD" w:rsidRPr="005C7BBD" w:rsidRDefault="005C7BBD" w:rsidP="005C7BBD">
      <w:pPr>
        <w:pStyle w:val="Paragraphedeliste"/>
        <w:numPr>
          <w:ilvl w:val="0"/>
          <w:numId w:val="49"/>
        </w:numPr>
        <w:spacing w:line="360" w:lineRule="auto"/>
        <w:ind w:left="0" w:firstLine="0"/>
        <w:jc w:val="both"/>
        <w:rPr>
          <w:rFonts w:asciiTheme="majorBidi" w:hAnsiTheme="majorBidi" w:cstheme="majorBidi"/>
          <w:spacing w:val="2"/>
          <w:sz w:val="28"/>
          <w:szCs w:val="28"/>
          <w:shd w:val="clear" w:color="auto" w:fill="F8F6F7"/>
        </w:rPr>
      </w:pPr>
      <w:r w:rsidRPr="005C7BBD">
        <w:rPr>
          <w:rFonts w:asciiTheme="majorBidi" w:hAnsiTheme="majorBidi" w:cstheme="majorBidi"/>
          <w:b/>
          <w:bCs/>
          <w:spacing w:val="2"/>
          <w:sz w:val="28"/>
          <w:szCs w:val="28"/>
          <w:u w:val="single"/>
          <w:shd w:val="clear" w:color="auto" w:fill="F8F6F7"/>
        </w:rPr>
        <w:t>HACHEMANE</w:t>
      </w:r>
      <w:r w:rsidRPr="005C7BBD">
        <w:rPr>
          <w:rFonts w:asciiTheme="majorBidi" w:hAnsiTheme="majorBidi" w:cstheme="majorBidi"/>
          <w:b/>
          <w:bCs/>
          <w:spacing w:val="2"/>
          <w:sz w:val="28"/>
          <w:szCs w:val="28"/>
          <w:shd w:val="clear" w:color="auto" w:fill="F8F6F7"/>
        </w:rPr>
        <w:t xml:space="preserve"> (UNIVERSITE M’HAMED BOUGARA – BOUMERDES – Génie Matériaux)</w:t>
      </w:r>
      <w:r w:rsidRPr="005C7BBD">
        <w:rPr>
          <w:rFonts w:asciiTheme="majorBidi" w:hAnsiTheme="majorBidi" w:cstheme="majorBidi"/>
          <w:spacing w:val="2"/>
          <w:sz w:val="28"/>
          <w:szCs w:val="28"/>
          <w:shd w:val="clear" w:color="auto" w:fill="F8F6F7"/>
        </w:rPr>
        <w:t xml:space="preserve"> qui a fait Analyse expérimentale du comportement mécanique des matériaux composites (un stratifié jute/époxy et un sandwich jute/</w:t>
      </w:r>
      <w:proofErr w:type="spellStart"/>
      <w:r w:rsidRPr="005C7BBD">
        <w:rPr>
          <w:rFonts w:asciiTheme="majorBidi" w:hAnsiTheme="majorBidi" w:cstheme="majorBidi"/>
          <w:spacing w:val="2"/>
          <w:sz w:val="28"/>
          <w:szCs w:val="28"/>
          <w:shd w:val="clear" w:color="auto" w:fill="F8F6F7"/>
        </w:rPr>
        <w:t>époxy_liège</w:t>
      </w:r>
      <w:proofErr w:type="spellEnd"/>
      <w:r w:rsidRPr="005C7BBD">
        <w:rPr>
          <w:rFonts w:asciiTheme="majorBidi" w:hAnsiTheme="majorBidi" w:cstheme="majorBidi"/>
          <w:spacing w:val="2"/>
          <w:sz w:val="28"/>
          <w:szCs w:val="28"/>
          <w:shd w:val="clear" w:color="auto" w:fill="F8F6F7"/>
        </w:rPr>
        <w:t xml:space="preserve">) soumis à des sollicitations d’impacts, ou il a pu </w:t>
      </w:r>
      <w:r w:rsidRPr="005C7BBD">
        <w:rPr>
          <w:rFonts w:asciiTheme="majorBidi" w:hAnsiTheme="majorBidi" w:cstheme="majorBidi"/>
          <w:spacing w:val="2"/>
          <w:sz w:val="28"/>
          <w:szCs w:val="28"/>
          <w:shd w:val="clear" w:color="auto" w:fill="F8F6F7"/>
        </w:rPr>
        <w:lastRenderedPageBreak/>
        <w:t>conclure que le composite jute/époxy subit plus de dommages lors de l’essai d’indentation que pendant un chargement dynamique de type impact.</w:t>
      </w:r>
    </w:p>
    <w:p w:rsidR="005C7BBD" w:rsidRPr="005C7BBD" w:rsidRDefault="005C7BBD" w:rsidP="005C7BBD">
      <w:pPr>
        <w:pStyle w:val="Paragraphedeliste"/>
        <w:numPr>
          <w:ilvl w:val="0"/>
          <w:numId w:val="49"/>
        </w:numPr>
        <w:spacing w:line="360" w:lineRule="auto"/>
        <w:ind w:left="0" w:firstLine="0"/>
        <w:jc w:val="both"/>
        <w:rPr>
          <w:rFonts w:asciiTheme="majorBidi" w:hAnsiTheme="majorBidi" w:cstheme="majorBidi"/>
          <w:spacing w:val="2"/>
          <w:sz w:val="28"/>
          <w:szCs w:val="28"/>
          <w:shd w:val="clear" w:color="auto" w:fill="F8F6F7"/>
        </w:rPr>
      </w:pPr>
      <w:r w:rsidRPr="005C7BBD">
        <w:rPr>
          <w:rFonts w:asciiTheme="majorBidi" w:hAnsiTheme="majorBidi" w:cstheme="majorBidi"/>
          <w:spacing w:val="2"/>
          <w:sz w:val="28"/>
          <w:szCs w:val="28"/>
          <w:shd w:val="clear" w:color="auto" w:fill="F8F6F7"/>
        </w:rPr>
        <w:t xml:space="preserve"> </w:t>
      </w:r>
      <w:r w:rsidRPr="005C7BBD">
        <w:rPr>
          <w:rFonts w:asciiTheme="majorBidi" w:hAnsiTheme="majorBidi" w:cstheme="majorBidi"/>
          <w:b/>
          <w:bCs/>
          <w:spacing w:val="2"/>
          <w:sz w:val="28"/>
          <w:szCs w:val="28"/>
          <w:u w:val="single"/>
          <w:shd w:val="clear" w:color="auto" w:fill="F8F6F7"/>
        </w:rPr>
        <w:t>DJAMA</w:t>
      </w:r>
      <w:r w:rsidRPr="005C7BBD">
        <w:rPr>
          <w:rFonts w:asciiTheme="majorBidi" w:hAnsiTheme="majorBidi" w:cstheme="majorBidi"/>
          <w:spacing w:val="2"/>
          <w:sz w:val="28"/>
          <w:szCs w:val="28"/>
          <w:shd w:val="clear" w:color="auto" w:fill="F8F6F7"/>
        </w:rPr>
        <w:t xml:space="preserve"> </w:t>
      </w:r>
      <w:r w:rsidRPr="005C7BBD">
        <w:rPr>
          <w:rFonts w:asciiTheme="majorBidi" w:hAnsiTheme="majorBidi" w:cstheme="majorBidi"/>
          <w:b/>
          <w:bCs/>
          <w:spacing w:val="2"/>
          <w:sz w:val="28"/>
          <w:szCs w:val="28"/>
          <w:shd w:val="clear" w:color="auto" w:fill="F8F6F7"/>
        </w:rPr>
        <w:t xml:space="preserve">(UNIVERSITE M’HAMED BOUGARA – BOUMERDES -DEPARTEMENT DE MAINTENANCE INDUSTRIELLE LABORATOIRE DYNAMIQUE DES MOTEURS ET VIBROACOUSTIQUE) </w:t>
      </w:r>
      <w:r w:rsidRPr="005C7BBD">
        <w:rPr>
          <w:rFonts w:asciiTheme="majorBidi" w:hAnsiTheme="majorBidi" w:cstheme="majorBidi"/>
          <w:spacing w:val="2"/>
          <w:sz w:val="28"/>
          <w:szCs w:val="28"/>
          <w:shd w:val="clear" w:color="auto" w:fill="F8F6F7"/>
        </w:rPr>
        <w:t xml:space="preserve">a étudié Evaluation acoustique des propriétés mécaniques dans des stratifiés sollicités par chocs dynamique. Il a déduit que le modules de Young ne varie pas de façon significative après l’impact, il a trouvé aussi une légère diminution des modules de compressibilité et du module du cisaillement.  </w:t>
      </w:r>
    </w:p>
    <w:p w:rsidR="005C7BBD" w:rsidRPr="005C7BBD" w:rsidRDefault="005C7BBD" w:rsidP="005C7BBD">
      <w:pPr>
        <w:pStyle w:val="Paragraphedeliste"/>
        <w:numPr>
          <w:ilvl w:val="0"/>
          <w:numId w:val="49"/>
        </w:numPr>
        <w:spacing w:line="360" w:lineRule="auto"/>
        <w:ind w:left="0" w:firstLine="0"/>
        <w:jc w:val="both"/>
        <w:rPr>
          <w:rFonts w:asciiTheme="majorBidi" w:hAnsiTheme="majorBidi" w:cstheme="majorBidi"/>
          <w:spacing w:val="2"/>
          <w:sz w:val="28"/>
          <w:szCs w:val="28"/>
          <w:shd w:val="clear" w:color="auto" w:fill="F8F6F7"/>
        </w:rPr>
      </w:pPr>
      <w:r w:rsidRPr="005C7BBD">
        <w:rPr>
          <w:rFonts w:asciiTheme="majorBidi" w:hAnsiTheme="majorBidi" w:cstheme="majorBidi"/>
          <w:b/>
          <w:bCs/>
          <w:spacing w:val="2"/>
          <w:sz w:val="28"/>
          <w:szCs w:val="28"/>
          <w:u w:val="single"/>
          <w:shd w:val="clear" w:color="auto" w:fill="F8F6F7"/>
        </w:rPr>
        <w:t>GARNIER</w:t>
      </w:r>
      <w:r w:rsidRPr="005C7BBD">
        <w:rPr>
          <w:rFonts w:asciiTheme="majorBidi" w:hAnsiTheme="majorBidi" w:cstheme="majorBidi"/>
          <w:b/>
          <w:bCs/>
          <w:spacing w:val="2"/>
          <w:sz w:val="28"/>
          <w:szCs w:val="28"/>
          <w:shd w:val="clear" w:color="auto" w:fill="F8F6F7"/>
        </w:rPr>
        <w:t xml:space="preserve"> (Institut National Polytechnique de Toulouse) </w:t>
      </w:r>
      <w:r w:rsidRPr="005C7BBD">
        <w:rPr>
          <w:rFonts w:asciiTheme="majorBidi" w:hAnsiTheme="majorBidi" w:cstheme="majorBidi"/>
          <w:spacing w:val="2"/>
          <w:sz w:val="28"/>
          <w:szCs w:val="28"/>
          <w:shd w:val="clear" w:color="auto" w:fill="F8F6F7"/>
        </w:rPr>
        <w:t xml:space="preserve">qui a travaillé sur comportement dynamique des structures composites réalisées par LRI : application à l'impact et à la fatigue, il a trouvé que l’énergie de flexion due à l’impact est plus importante que les énergies restantes dominées par les ondes et l’endommagement, ce qui endommage moins la structure, il a trouvé aussi que la résistance à la rupture est inversement proportionnelle a la taille de la zone endommagée. </w:t>
      </w:r>
    </w:p>
    <w:p w:rsidR="005C7BBD" w:rsidRPr="005C7BBD" w:rsidRDefault="005D17B8" w:rsidP="005C7BBD">
      <w:pPr>
        <w:pStyle w:val="Paragraphedeliste"/>
        <w:spacing w:line="360" w:lineRule="auto"/>
        <w:ind w:left="0"/>
        <w:jc w:val="both"/>
        <w:rPr>
          <w:rFonts w:asciiTheme="majorBidi" w:hAnsiTheme="majorBidi" w:cstheme="majorBidi"/>
          <w:spacing w:val="2"/>
          <w:sz w:val="28"/>
          <w:szCs w:val="28"/>
          <w:shd w:val="clear" w:color="auto" w:fill="F8F6F7"/>
        </w:rPr>
      </w:pPr>
      <w:r>
        <w:rPr>
          <w:rFonts w:asciiTheme="majorBidi" w:hAnsiTheme="majorBidi" w:cstheme="majorBidi"/>
          <w:b/>
          <w:bCs/>
          <w:spacing w:val="2"/>
          <w:sz w:val="28"/>
          <w:szCs w:val="28"/>
          <w:u w:val="single"/>
          <w:shd w:val="clear" w:color="auto" w:fill="F8F6F7"/>
        </w:rPr>
        <w:t xml:space="preserve"> </w:t>
      </w:r>
      <w:r w:rsidR="005C7BBD" w:rsidRPr="005C7BBD">
        <w:rPr>
          <w:rFonts w:asciiTheme="majorBidi" w:hAnsiTheme="majorBidi" w:cstheme="majorBidi"/>
          <w:b/>
          <w:bCs/>
          <w:spacing w:val="2"/>
          <w:sz w:val="28"/>
          <w:szCs w:val="28"/>
          <w:u w:val="single"/>
          <w:shd w:val="clear" w:color="auto" w:fill="F8F6F7"/>
        </w:rPr>
        <w:t>Jollivet</w:t>
      </w:r>
      <w:r w:rsidR="001472D8" w:rsidRPr="001472D8">
        <w:rPr>
          <w:rFonts w:asciiTheme="majorBidi" w:hAnsiTheme="majorBidi" w:cstheme="majorBidi"/>
          <w:b/>
          <w:bCs/>
          <w:spacing w:val="2"/>
          <w:sz w:val="28"/>
          <w:szCs w:val="28"/>
          <w:shd w:val="clear" w:color="auto" w:fill="F8F6F7"/>
        </w:rPr>
        <w:t xml:space="preserve"> </w:t>
      </w:r>
      <w:r w:rsidR="005C7BBD" w:rsidRPr="001472D8">
        <w:rPr>
          <w:rFonts w:asciiTheme="majorBidi" w:hAnsiTheme="majorBidi" w:cstheme="majorBidi"/>
          <w:b/>
          <w:bCs/>
          <w:spacing w:val="2"/>
          <w:sz w:val="28"/>
          <w:szCs w:val="28"/>
          <w:shd w:val="clear" w:color="auto" w:fill="F8F6F7"/>
        </w:rPr>
        <w:t xml:space="preserve"> </w:t>
      </w:r>
      <w:r w:rsidR="005C7BBD" w:rsidRPr="005C7BBD">
        <w:rPr>
          <w:rFonts w:asciiTheme="majorBidi" w:hAnsiTheme="majorBidi" w:cstheme="majorBidi"/>
          <w:b/>
          <w:bCs/>
          <w:spacing w:val="2"/>
          <w:sz w:val="28"/>
          <w:szCs w:val="28"/>
          <w:shd w:val="clear" w:color="auto" w:fill="F8F6F7"/>
        </w:rPr>
        <w:t xml:space="preserve">(Centre Technique des Industries Mécaniques – Senlis) </w:t>
      </w:r>
      <w:r w:rsidR="005C7BBD" w:rsidRPr="005C7BBD">
        <w:rPr>
          <w:rFonts w:asciiTheme="majorBidi" w:hAnsiTheme="majorBidi" w:cstheme="majorBidi"/>
          <w:spacing w:val="2"/>
          <w:sz w:val="28"/>
          <w:szCs w:val="28"/>
          <w:shd w:val="clear" w:color="auto" w:fill="F8F6F7"/>
        </w:rPr>
        <w:t>a fait une étude sur l’endommagement des matériaux composites, il a trouvé que L'évolution des dommages est toujours guidée par le même processus : le premier dommage survenu nécessite une faible consommation d'énergie (interface de rupture ou matrice), tandis que les dernières étapes (rupture de fibre) nécessitent des niveaux d'énergie importants pour apparaître.</w:t>
      </w:r>
    </w:p>
    <w:p w:rsidR="005C7BBD" w:rsidRPr="005C7BBD" w:rsidRDefault="005C7BBD" w:rsidP="005C7BBD">
      <w:pPr>
        <w:pStyle w:val="Paragraphedeliste"/>
        <w:numPr>
          <w:ilvl w:val="0"/>
          <w:numId w:val="49"/>
        </w:numPr>
        <w:spacing w:line="360" w:lineRule="auto"/>
        <w:ind w:left="0" w:firstLine="0"/>
        <w:jc w:val="both"/>
        <w:rPr>
          <w:rFonts w:asciiTheme="majorBidi" w:hAnsiTheme="majorBidi" w:cstheme="majorBidi"/>
          <w:spacing w:val="2"/>
          <w:sz w:val="28"/>
          <w:szCs w:val="28"/>
          <w:shd w:val="clear" w:color="auto" w:fill="F8F6F7"/>
        </w:rPr>
      </w:pPr>
      <w:r w:rsidRPr="005C7BBD">
        <w:rPr>
          <w:rFonts w:asciiTheme="majorBidi" w:hAnsiTheme="majorBidi" w:cstheme="majorBidi"/>
          <w:spacing w:val="2"/>
          <w:sz w:val="28"/>
          <w:szCs w:val="28"/>
          <w:u w:val="single"/>
          <w:shd w:val="clear" w:color="auto" w:fill="F8F6F7"/>
        </w:rPr>
        <w:t xml:space="preserve"> </w:t>
      </w:r>
      <w:r w:rsidRPr="005C7BBD">
        <w:rPr>
          <w:rFonts w:asciiTheme="majorBidi" w:hAnsiTheme="majorBidi" w:cstheme="majorBidi"/>
          <w:b/>
          <w:bCs/>
          <w:spacing w:val="2"/>
          <w:sz w:val="28"/>
          <w:szCs w:val="28"/>
          <w:u w:val="single"/>
          <w:shd w:val="clear" w:color="auto" w:fill="F8F6F7"/>
        </w:rPr>
        <w:t>BASAID</w:t>
      </w:r>
      <w:r w:rsidRPr="005C7BBD">
        <w:rPr>
          <w:rFonts w:asciiTheme="majorBidi" w:hAnsiTheme="majorBidi" w:cstheme="majorBidi"/>
          <w:b/>
          <w:bCs/>
          <w:spacing w:val="2"/>
          <w:sz w:val="28"/>
          <w:szCs w:val="28"/>
          <w:shd w:val="clear" w:color="auto" w:fill="F8F6F7"/>
        </w:rPr>
        <w:t xml:space="preserve"> (UNIVERSITE DE BOUMERDES / AIR ALGERIE)</w:t>
      </w:r>
      <w:r w:rsidRPr="005C7BBD">
        <w:rPr>
          <w:rFonts w:asciiTheme="majorBidi" w:hAnsiTheme="majorBidi" w:cstheme="majorBidi"/>
          <w:spacing w:val="2"/>
          <w:sz w:val="28"/>
          <w:szCs w:val="28"/>
          <w:shd w:val="clear" w:color="auto" w:fill="F8F6F7"/>
        </w:rPr>
        <w:t xml:space="preserve">, qui entamé dans son sujet Etude expérimentale de la réparation des structures d'aéronefs par collage des patchs à base d’époxy et fibre de verre. Il a trouvé que l’impact du côté supérieur est plus destructif que la partie inferieur, cette diminution d’effet du choc en allant en profondeur   peut être expliquée par une absorption du choc dû à la matrice EPOCAST utilisé en aéronautique.  </w:t>
      </w:r>
    </w:p>
    <w:p w:rsidR="005C7BBD" w:rsidRPr="005C7BBD" w:rsidRDefault="005C7BBD" w:rsidP="005C7BBD">
      <w:pPr>
        <w:spacing w:line="360" w:lineRule="auto"/>
        <w:jc w:val="both"/>
        <w:rPr>
          <w:rFonts w:asciiTheme="majorBidi" w:hAnsiTheme="majorBidi" w:cstheme="majorBidi"/>
          <w:spacing w:val="2"/>
          <w:sz w:val="28"/>
          <w:szCs w:val="28"/>
          <w:shd w:val="clear" w:color="auto" w:fill="F8F6F7"/>
        </w:rPr>
      </w:pPr>
      <w:r w:rsidRPr="005C7BBD">
        <w:rPr>
          <w:rFonts w:asciiTheme="majorBidi" w:hAnsiTheme="majorBidi" w:cstheme="majorBidi"/>
          <w:spacing w:val="2"/>
          <w:sz w:val="28"/>
          <w:szCs w:val="28"/>
          <w:shd w:val="clear" w:color="auto" w:fill="F8F6F7"/>
        </w:rPr>
        <w:lastRenderedPageBreak/>
        <w:t xml:space="preserve"> Leurs contributions nous ont inspiré d’étudier les comportements des stratifiés époxy/hybride(verre/carbone), en parallèle avec les stratifiés époxy/verre et époxy/carbone. Pour déduire si on peut minimiser les couts, en remplaçant les sections complètement du skin d’un aéronef en carbone, avec des stratifiés hybride(verre/carbone), et de quel côté, sont les propriétés mécaniques meilleures, si le verre est la face qui doit prendre le choc ou la face en carbone.</w:t>
      </w:r>
    </w:p>
    <w:p w:rsidR="002107E1" w:rsidRDefault="002107E1" w:rsidP="005C7BBD">
      <w:pPr>
        <w:jc w:val="both"/>
        <w:rPr>
          <w:rFonts w:asciiTheme="majorBidi" w:hAnsiTheme="majorBidi" w:cstheme="majorBidi"/>
          <w:sz w:val="20"/>
          <w:szCs w:val="20"/>
        </w:rPr>
      </w:pPr>
    </w:p>
    <w:p w:rsidR="002107E1" w:rsidRDefault="002107E1" w:rsidP="005C7BBD">
      <w:pPr>
        <w:jc w:val="both"/>
        <w:rPr>
          <w:rFonts w:asciiTheme="majorBidi" w:hAnsiTheme="majorBidi" w:cstheme="majorBidi"/>
          <w:sz w:val="20"/>
          <w:szCs w:val="20"/>
        </w:rPr>
      </w:pPr>
    </w:p>
    <w:p w:rsidR="002107E1" w:rsidRDefault="002107E1" w:rsidP="004E79CF">
      <w:pPr>
        <w:jc w:val="center"/>
        <w:rPr>
          <w:rFonts w:asciiTheme="majorBidi" w:hAnsiTheme="majorBidi" w:cstheme="majorBidi"/>
          <w:sz w:val="20"/>
          <w:szCs w:val="20"/>
        </w:rPr>
      </w:pPr>
    </w:p>
    <w:p w:rsidR="002107E1" w:rsidRDefault="002107E1" w:rsidP="004E79CF">
      <w:pPr>
        <w:jc w:val="center"/>
        <w:rPr>
          <w:rFonts w:asciiTheme="majorBidi" w:hAnsiTheme="majorBidi" w:cstheme="majorBidi"/>
          <w:sz w:val="20"/>
          <w:szCs w:val="20"/>
        </w:rPr>
      </w:pPr>
    </w:p>
    <w:p w:rsidR="002107E1" w:rsidRDefault="002107E1" w:rsidP="004E79CF">
      <w:pPr>
        <w:jc w:val="center"/>
        <w:rPr>
          <w:rFonts w:asciiTheme="majorBidi" w:hAnsiTheme="majorBidi" w:cstheme="majorBidi"/>
          <w:sz w:val="20"/>
          <w:szCs w:val="20"/>
        </w:rPr>
      </w:pPr>
    </w:p>
    <w:p w:rsidR="002107E1" w:rsidRDefault="002107E1" w:rsidP="004E79CF">
      <w:pPr>
        <w:jc w:val="center"/>
        <w:rPr>
          <w:rFonts w:asciiTheme="majorBidi" w:hAnsiTheme="majorBidi" w:cstheme="majorBidi"/>
          <w:sz w:val="20"/>
          <w:szCs w:val="20"/>
        </w:rPr>
      </w:pPr>
    </w:p>
    <w:p w:rsidR="002107E1" w:rsidRDefault="002107E1" w:rsidP="004E79CF">
      <w:pPr>
        <w:jc w:val="center"/>
        <w:rPr>
          <w:rFonts w:asciiTheme="majorBidi" w:hAnsiTheme="majorBidi" w:cstheme="majorBidi"/>
          <w:sz w:val="20"/>
          <w:szCs w:val="20"/>
        </w:rPr>
      </w:pPr>
    </w:p>
    <w:p w:rsidR="002107E1" w:rsidRDefault="002107E1" w:rsidP="004E79CF">
      <w:pPr>
        <w:jc w:val="center"/>
        <w:rPr>
          <w:rFonts w:asciiTheme="majorBidi" w:hAnsiTheme="majorBidi" w:cstheme="majorBidi"/>
          <w:sz w:val="20"/>
          <w:szCs w:val="20"/>
        </w:rPr>
      </w:pPr>
    </w:p>
    <w:p w:rsidR="002107E1" w:rsidRPr="008E0C42" w:rsidRDefault="002107E1" w:rsidP="007078BE">
      <w:pPr>
        <w:rPr>
          <w:rFonts w:asciiTheme="majorBidi" w:hAnsiTheme="majorBidi" w:cstheme="majorBidi"/>
          <w:sz w:val="20"/>
          <w:szCs w:val="20"/>
        </w:rPr>
      </w:pPr>
    </w:p>
    <w:p w:rsidR="001F3F73" w:rsidRDefault="007078BE" w:rsidP="007078BE">
      <w:pPr>
        <w:tabs>
          <w:tab w:val="center" w:pos="4535"/>
          <w:tab w:val="left" w:pos="5175"/>
        </w:tabs>
        <w:rPr>
          <w:rFonts w:asciiTheme="majorBidi" w:hAnsiTheme="majorBidi" w:cstheme="majorBidi"/>
          <w:sz w:val="20"/>
          <w:szCs w:val="20"/>
        </w:rPr>
        <w:sectPr w:rsidR="001F3F73" w:rsidSect="004875B7">
          <w:headerReference w:type="default" r:id="rId43"/>
          <w:footerReference w:type="default" r:id="rId44"/>
          <w:headerReference w:type="first" r:id="rId45"/>
          <w:footerReference w:type="first" r:id="rId46"/>
          <w:pgSz w:w="11906" w:h="16838"/>
          <w:pgMar w:top="1418" w:right="1418" w:bottom="1418" w:left="1418" w:header="709" w:footer="709" w:gutter="0"/>
          <w:pgNumType w:start="4"/>
          <w:cols w:space="708"/>
          <w:docGrid w:linePitch="360"/>
        </w:sectPr>
      </w:pPr>
      <w:r>
        <w:rPr>
          <w:rFonts w:asciiTheme="majorBidi" w:hAnsiTheme="majorBidi" w:cstheme="majorBidi"/>
          <w:sz w:val="20"/>
          <w:szCs w:val="20"/>
        </w:rPr>
        <w:tab/>
      </w:r>
    </w:p>
    <w:p w:rsidR="00167F05" w:rsidRDefault="00167F05" w:rsidP="00167F05">
      <w:pPr>
        <w:rPr>
          <w:rFonts w:asciiTheme="majorBidi" w:hAnsiTheme="majorBidi" w:cstheme="majorBidi"/>
          <w:sz w:val="28"/>
          <w:szCs w:val="28"/>
        </w:rPr>
      </w:pPr>
    </w:p>
    <w:p w:rsidR="00167F05" w:rsidRPr="00167F05" w:rsidRDefault="00167F05" w:rsidP="00167F05">
      <w:pPr>
        <w:rPr>
          <w:rFonts w:asciiTheme="majorBidi" w:hAnsiTheme="majorBidi" w:cstheme="majorBidi"/>
          <w:sz w:val="28"/>
          <w:szCs w:val="28"/>
        </w:rPr>
      </w:pPr>
    </w:p>
    <w:p w:rsidR="00167F05" w:rsidRPr="00167F05" w:rsidRDefault="00167F05" w:rsidP="00167F05">
      <w:pPr>
        <w:rPr>
          <w:rFonts w:asciiTheme="majorBidi" w:hAnsiTheme="majorBidi" w:cstheme="majorBidi"/>
          <w:sz w:val="28"/>
          <w:szCs w:val="28"/>
        </w:rPr>
      </w:pPr>
    </w:p>
    <w:p w:rsidR="00167F05" w:rsidRPr="00167F05" w:rsidRDefault="00167F05" w:rsidP="00167F05">
      <w:pPr>
        <w:rPr>
          <w:rFonts w:asciiTheme="majorBidi" w:hAnsiTheme="majorBidi" w:cstheme="majorBidi"/>
          <w:sz w:val="28"/>
          <w:szCs w:val="28"/>
        </w:rPr>
      </w:pPr>
    </w:p>
    <w:p w:rsidR="00167F05" w:rsidRPr="00167F05" w:rsidRDefault="00167F05" w:rsidP="00167F05">
      <w:pPr>
        <w:rPr>
          <w:rFonts w:asciiTheme="majorBidi" w:hAnsiTheme="majorBidi" w:cstheme="majorBidi"/>
          <w:sz w:val="28"/>
          <w:szCs w:val="28"/>
        </w:rPr>
      </w:pPr>
    </w:p>
    <w:p w:rsidR="00167F05" w:rsidRDefault="00167F05" w:rsidP="00167F05">
      <w:pPr>
        <w:rPr>
          <w:rFonts w:asciiTheme="majorBidi" w:hAnsiTheme="majorBidi" w:cstheme="majorBidi"/>
          <w:sz w:val="28"/>
          <w:szCs w:val="28"/>
        </w:rPr>
      </w:pPr>
    </w:p>
    <w:p w:rsidR="00167F05" w:rsidRDefault="00167F05" w:rsidP="00167F05">
      <w:pPr>
        <w:jc w:val="center"/>
        <w:rPr>
          <w:rFonts w:asciiTheme="majorBidi" w:hAnsiTheme="majorBidi" w:cstheme="majorBidi"/>
          <w:sz w:val="72"/>
          <w:szCs w:val="72"/>
        </w:rPr>
      </w:pPr>
      <w:r w:rsidRPr="001C367D">
        <w:rPr>
          <w:rFonts w:asciiTheme="majorBidi" w:hAnsiTheme="majorBidi" w:cstheme="majorBidi"/>
          <w:sz w:val="72"/>
          <w:szCs w:val="72"/>
        </w:rPr>
        <w:t>Chapitre II :</w:t>
      </w:r>
    </w:p>
    <w:p w:rsidR="004C58CA" w:rsidRPr="001C367D" w:rsidRDefault="004C58CA" w:rsidP="00167F05">
      <w:pPr>
        <w:jc w:val="center"/>
        <w:rPr>
          <w:rFonts w:asciiTheme="majorBidi" w:hAnsiTheme="majorBidi" w:cstheme="majorBidi"/>
          <w:sz w:val="72"/>
          <w:szCs w:val="72"/>
        </w:rPr>
      </w:pPr>
    </w:p>
    <w:p w:rsidR="001C367D" w:rsidRPr="001C367D" w:rsidRDefault="001C367D" w:rsidP="001C367D">
      <w:pPr>
        <w:jc w:val="center"/>
        <w:rPr>
          <w:rFonts w:asciiTheme="majorBidi" w:hAnsiTheme="majorBidi" w:cstheme="majorBidi"/>
          <w:sz w:val="72"/>
          <w:szCs w:val="72"/>
        </w:rPr>
      </w:pPr>
      <w:r>
        <w:rPr>
          <w:rFonts w:asciiTheme="majorBidi" w:hAnsiTheme="majorBidi" w:cstheme="majorBidi"/>
          <w:sz w:val="72"/>
          <w:szCs w:val="72"/>
        </w:rPr>
        <w:t>T</w:t>
      </w:r>
      <w:r w:rsidRPr="001C367D">
        <w:rPr>
          <w:rFonts w:asciiTheme="majorBidi" w:hAnsiTheme="majorBidi" w:cstheme="majorBidi"/>
          <w:sz w:val="72"/>
          <w:szCs w:val="72"/>
        </w:rPr>
        <w:t>echniques de contrôle non destructives</w:t>
      </w:r>
      <w:r>
        <w:rPr>
          <w:rFonts w:asciiTheme="majorBidi" w:hAnsiTheme="majorBidi" w:cstheme="majorBidi"/>
          <w:sz w:val="72"/>
          <w:szCs w:val="72"/>
        </w:rPr>
        <w:t xml:space="preserve"> </w:t>
      </w:r>
      <w:r w:rsidRPr="001C367D">
        <w:rPr>
          <w:rFonts w:asciiTheme="majorBidi" w:hAnsiTheme="majorBidi" w:cstheme="majorBidi"/>
          <w:sz w:val="72"/>
          <w:szCs w:val="72"/>
        </w:rPr>
        <w:t>(</w:t>
      </w:r>
      <w:r>
        <w:rPr>
          <w:rFonts w:asciiTheme="majorBidi" w:hAnsiTheme="majorBidi" w:cstheme="majorBidi"/>
          <w:sz w:val="72"/>
          <w:szCs w:val="72"/>
        </w:rPr>
        <w:t>CND</w:t>
      </w:r>
      <w:r w:rsidRPr="001C367D">
        <w:rPr>
          <w:rFonts w:asciiTheme="majorBidi" w:hAnsiTheme="majorBidi" w:cstheme="majorBidi"/>
          <w:sz w:val="72"/>
          <w:szCs w:val="72"/>
        </w:rPr>
        <w:t>)</w:t>
      </w:r>
    </w:p>
    <w:p w:rsidR="00167F05" w:rsidRPr="001C367D" w:rsidRDefault="00167F05" w:rsidP="00167F05">
      <w:pPr>
        <w:jc w:val="center"/>
        <w:rPr>
          <w:rFonts w:asciiTheme="majorBidi" w:hAnsiTheme="majorBidi" w:cstheme="majorBidi"/>
          <w:sz w:val="72"/>
          <w:szCs w:val="72"/>
        </w:rPr>
      </w:pPr>
    </w:p>
    <w:p w:rsidR="007078BE" w:rsidRDefault="007078BE" w:rsidP="007078BE">
      <w:pPr>
        <w:tabs>
          <w:tab w:val="left" w:pos="3645"/>
        </w:tabs>
        <w:rPr>
          <w:rFonts w:asciiTheme="majorBidi" w:hAnsiTheme="majorBidi" w:cstheme="majorBidi"/>
          <w:sz w:val="56"/>
          <w:szCs w:val="56"/>
        </w:rPr>
        <w:sectPr w:rsidR="007078BE" w:rsidSect="0042107C">
          <w:headerReference w:type="default" r:id="rId47"/>
          <w:pgSz w:w="11906" w:h="16838"/>
          <w:pgMar w:top="1418" w:right="1418" w:bottom="1418" w:left="1418" w:header="709" w:footer="709" w:gutter="0"/>
          <w:cols w:space="708"/>
          <w:docGrid w:linePitch="360"/>
        </w:sectPr>
      </w:pPr>
    </w:p>
    <w:p w:rsidR="00A066BD" w:rsidRPr="001F3D63" w:rsidRDefault="00A066BD" w:rsidP="00A066BD">
      <w:pPr>
        <w:tabs>
          <w:tab w:val="left" w:pos="3645"/>
        </w:tabs>
        <w:spacing w:line="360" w:lineRule="auto"/>
        <w:jc w:val="both"/>
        <w:rPr>
          <w:rFonts w:asciiTheme="majorBidi" w:hAnsiTheme="majorBidi" w:cstheme="majorBidi"/>
          <w:b/>
          <w:bCs/>
          <w:sz w:val="28"/>
          <w:szCs w:val="28"/>
        </w:rPr>
      </w:pPr>
      <w:r w:rsidRPr="001F3D63">
        <w:rPr>
          <w:rFonts w:asciiTheme="majorBidi" w:hAnsiTheme="majorBidi" w:cstheme="majorBidi"/>
          <w:b/>
          <w:bCs/>
          <w:sz w:val="28"/>
          <w:szCs w:val="28"/>
        </w:rPr>
        <w:lastRenderedPageBreak/>
        <w:t>I</w:t>
      </w:r>
      <w:r>
        <w:rPr>
          <w:rFonts w:asciiTheme="majorBidi" w:hAnsiTheme="majorBidi" w:cstheme="majorBidi"/>
          <w:b/>
          <w:bCs/>
          <w:sz w:val="28"/>
          <w:szCs w:val="28"/>
        </w:rPr>
        <w:t>I.1</w:t>
      </w:r>
      <w:r w:rsidRPr="001F3D63">
        <w:rPr>
          <w:rFonts w:asciiTheme="majorBidi" w:hAnsiTheme="majorBidi" w:cstheme="majorBidi"/>
          <w:b/>
          <w:bCs/>
          <w:sz w:val="28"/>
          <w:szCs w:val="28"/>
        </w:rPr>
        <w:t xml:space="preserve">. </w:t>
      </w:r>
      <w:r>
        <w:rPr>
          <w:rFonts w:asciiTheme="majorBidi" w:hAnsiTheme="majorBidi" w:cstheme="majorBidi"/>
          <w:b/>
          <w:bCs/>
          <w:sz w:val="28"/>
          <w:szCs w:val="28"/>
        </w:rPr>
        <w:t>Introduction</w:t>
      </w:r>
    </w:p>
    <w:p w:rsidR="00A066BD" w:rsidRPr="00A066BD" w:rsidRDefault="001E6708" w:rsidP="00A066BD">
      <w:pPr>
        <w:spacing w:line="360" w:lineRule="auto"/>
        <w:ind w:firstLine="708"/>
        <w:jc w:val="both"/>
        <w:rPr>
          <w:rFonts w:asciiTheme="majorBidi" w:hAnsiTheme="majorBidi" w:cstheme="majorBidi"/>
          <w:sz w:val="28"/>
          <w:szCs w:val="28"/>
        </w:rPr>
      </w:pPr>
      <w:r>
        <w:rPr>
          <w:rFonts w:asciiTheme="majorBidi" w:hAnsiTheme="majorBidi" w:cstheme="majorBidi"/>
          <w:sz w:val="28"/>
          <w:szCs w:val="28"/>
        </w:rPr>
        <w:t xml:space="preserve">Le </w:t>
      </w:r>
      <w:r w:rsidR="001F3D63" w:rsidRPr="001E6708">
        <w:rPr>
          <w:rFonts w:asciiTheme="majorBidi" w:hAnsiTheme="majorBidi" w:cstheme="majorBidi"/>
          <w:sz w:val="28"/>
          <w:szCs w:val="28"/>
        </w:rPr>
        <w:t>CND</w:t>
      </w:r>
      <w:r w:rsidRPr="001E6708">
        <w:rPr>
          <w:rFonts w:asciiTheme="majorBidi" w:hAnsiTheme="majorBidi" w:cstheme="majorBidi"/>
          <w:sz w:val="28"/>
          <w:szCs w:val="28"/>
        </w:rPr>
        <w:t xml:space="preserve"> est un domaine d'ingénierie qui comprend les tests et l'inspection des matériaux et </w:t>
      </w:r>
      <w:r w:rsidR="00A066BD">
        <w:rPr>
          <w:rFonts w:asciiTheme="majorBidi" w:hAnsiTheme="majorBidi" w:cstheme="majorBidi"/>
          <w:sz w:val="28"/>
          <w:szCs w:val="28"/>
        </w:rPr>
        <w:t>d’</w:t>
      </w:r>
      <w:r w:rsidRPr="001E6708">
        <w:rPr>
          <w:rFonts w:asciiTheme="majorBidi" w:hAnsiTheme="majorBidi" w:cstheme="majorBidi"/>
          <w:sz w:val="28"/>
          <w:szCs w:val="28"/>
        </w:rPr>
        <w:t>équipements pour évaluer l'état, trouver des défauts et prolonger la durée de vie utile de l'infrastructure qui nous entoure.</w:t>
      </w:r>
      <w:r w:rsidR="00A066BD">
        <w:rPr>
          <w:rFonts w:asciiTheme="majorBidi" w:hAnsiTheme="majorBidi" w:cstheme="majorBidi"/>
          <w:sz w:val="28"/>
          <w:szCs w:val="28"/>
        </w:rPr>
        <w:t xml:space="preserve"> </w:t>
      </w:r>
      <w:r w:rsidR="00A066BD">
        <w:rPr>
          <w:rFonts w:asciiTheme="majorBidi" w:hAnsiTheme="majorBidi" w:cstheme="majorBidi"/>
          <w:color w:val="000000"/>
          <w:sz w:val="28"/>
          <w:szCs w:val="28"/>
        </w:rPr>
        <w:t>Le contrôle non destructif</w:t>
      </w:r>
      <w:r w:rsidR="00A066BD" w:rsidRPr="00A066BD">
        <w:rPr>
          <w:rFonts w:asciiTheme="majorBidi" w:hAnsiTheme="majorBidi" w:cstheme="majorBidi"/>
          <w:color w:val="000000"/>
          <w:sz w:val="28"/>
          <w:szCs w:val="28"/>
        </w:rPr>
        <w:t xml:space="preserve"> consiste à évaluer par une méthode physique (ultrasons, radiographie...) l'intégrité d'une structure à l’intérieur de laquelle peuvent apparaître d'éventuels défauts lors de l'élaboration, de la transformation et du traitement thermique des matériaux ou lors du cycle de vie de la structure. De fait, la plupart des méthodes de CND nécessitent une bonne connaissance de la physique du matériau et de son endommagement.</w:t>
      </w:r>
    </w:p>
    <w:p w:rsidR="001E6708" w:rsidRPr="00B300B0" w:rsidRDefault="001E6708" w:rsidP="00A066BD">
      <w:pPr>
        <w:spacing w:line="360" w:lineRule="auto"/>
        <w:ind w:firstLine="708"/>
        <w:jc w:val="both"/>
        <w:rPr>
          <w:rFonts w:asciiTheme="majorBidi" w:hAnsiTheme="majorBidi" w:cstheme="majorBidi"/>
          <w:sz w:val="28"/>
          <w:szCs w:val="28"/>
        </w:rPr>
      </w:pPr>
      <w:r w:rsidRPr="001E6708">
        <w:rPr>
          <w:rFonts w:asciiTheme="majorBidi" w:hAnsiTheme="majorBidi" w:cstheme="majorBidi"/>
          <w:sz w:val="28"/>
          <w:szCs w:val="28"/>
        </w:rPr>
        <w:t>La principale différence entre les tests non destructifs et les autres formes d'évaluation des matériaux est que le test non destructif permet une évaluation ou une inspection sur site de la pièce sans modifier ni endommager définitivement la pièce. Plusieurs technologies développées pour l'imagerie médicale sont utilisées dans les tests non destructifs</w:t>
      </w:r>
      <w:r w:rsidR="00B300B0">
        <w:rPr>
          <w:rFonts w:asciiTheme="majorBidi" w:hAnsiTheme="majorBidi" w:cstheme="majorBidi"/>
          <w:sz w:val="28"/>
          <w:szCs w:val="28"/>
        </w:rPr>
        <w:t xml:space="preserve"> </w:t>
      </w:r>
      <w:r w:rsidR="00B300B0" w:rsidRPr="00B300B0">
        <w:rPr>
          <w:rFonts w:asciiTheme="majorBidi" w:eastAsiaTheme="minorEastAsia" w:hAnsiTheme="majorBidi" w:cstheme="majorBidi"/>
          <w:b/>
          <w:bCs/>
          <w:color w:val="FF0000"/>
          <w:sz w:val="28"/>
          <w:szCs w:val="28"/>
          <w:lang w:val="en-US" w:eastAsia="ja-JP"/>
        </w:rPr>
        <w:t>[1</w:t>
      </w:r>
      <w:r w:rsidR="00B300B0">
        <w:rPr>
          <w:rFonts w:asciiTheme="majorBidi" w:eastAsiaTheme="minorEastAsia" w:hAnsiTheme="majorBidi" w:cstheme="majorBidi"/>
          <w:b/>
          <w:bCs/>
          <w:color w:val="FF0000"/>
          <w:sz w:val="28"/>
          <w:szCs w:val="28"/>
          <w:lang w:val="en-US" w:eastAsia="ja-JP"/>
        </w:rPr>
        <w:t>7</w:t>
      </w:r>
      <w:r w:rsidR="00B300B0" w:rsidRPr="00B300B0">
        <w:rPr>
          <w:rFonts w:asciiTheme="majorBidi" w:eastAsiaTheme="minorEastAsia" w:hAnsiTheme="majorBidi" w:cstheme="majorBidi"/>
          <w:b/>
          <w:bCs/>
          <w:color w:val="FF0000"/>
          <w:sz w:val="28"/>
          <w:szCs w:val="28"/>
          <w:lang w:val="en-US" w:eastAsia="ja-JP"/>
        </w:rPr>
        <w:t>]</w:t>
      </w:r>
    </w:p>
    <w:p w:rsidR="001E6708" w:rsidRDefault="001E6708" w:rsidP="001E6708">
      <w:pPr>
        <w:tabs>
          <w:tab w:val="left" w:pos="3645"/>
        </w:tabs>
        <w:spacing w:line="360" w:lineRule="auto"/>
        <w:jc w:val="both"/>
        <w:rPr>
          <w:rFonts w:asciiTheme="majorBidi" w:hAnsiTheme="majorBidi" w:cstheme="majorBidi"/>
          <w:b/>
          <w:bCs/>
          <w:sz w:val="28"/>
          <w:szCs w:val="28"/>
        </w:rPr>
      </w:pPr>
      <w:r w:rsidRPr="00D55408">
        <w:rPr>
          <w:rFonts w:asciiTheme="majorBidi" w:hAnsiTheme="majorBidi" w:cstheme="majorBidi"/>
          <w:b/>
          <w:bCs/>
          <w:sz w:val="28"/>
          <w:szCs w:val="28"/>
        </w:rPr>
        <w:t>II</w:t>
      </w:r>
      <w:r>
        <w:rPr>
          <w:rFonts w:asciiTheme="majorBidi" w:hAnsiTheme="majorBidi" w:cstheme="majorBidi"/>
          <w:b/>
          <w:bCs/>
          <w:sz w:val="28"/>
          <w:szCs w:val="28"/>
        </w:rPr>
        <w:t>.</w:t>
      </w:r>
      <w:r w:rsidR="00A066BD">
        <w:rPr>
          <w:rFonts w:asciiTheme="majorBidi" w:hAnsiTheme="majorBidi" w:cstheme="majorBidi"/>
          <w:b/>
          <w:bCs/>
          <w:sz w:val="28"/>
          <w:szCs w:val="28"/>
        </w:rPr>
        <w:t>2.</w:t>
      </w:r>
      <w:r>
        <w:rPr>
          <w:rFonts w:asciiTheme="majorBidi" w:hAnsiTheme="majorBidi" w:cstheme="majorBidi"/>
          <w:b/>
          <w:bCs/>
          <w:sz w:val="28"/>
          <w:szCs w:val="28"/>
        </w:rPr>
        <w:t xml:space="preserve"> Méthodes traditionnelles de Contrôle Non Destructif (CND)</w:t>
      </w:r>
      <w:r w:rsidR="00B300B0" w:rsidRPr="00B300B0">
        <w:rPr>
          <w:rFonts w:asciiTheme="majorBidi" w:eastAsiaTheme="minorEastAsia" w:hAnsiTheme="majorBidi" w:cstheme="majorBidi"/>
          <w:b/>
          <w:bCs/>
          <w:sz w:val="28"/>
          <w:szCs w:val="28"/>
          <w:lang w:val="en-US" w:eastAsia="ja-JP"/>
        </w:rPr>
        <w:t xml:space="preserve"> </w:t>
      </w:r>
      <w:r w:rsidR="00B300B0" w:rsidRPr="00B300B0">
        <w:rPr>
          <w:rFonts w:asciiTheme="majorBidi" w:eastAsiaTheme="minorEastAsia" w:hAnsiTheme="majorBidi" w:cstheme="majorBidi"/>
          <w:b/>
          <w:bCs/>
          <w:color w:val="FF0000"/>
          <w:sz w:val="28"/>
          <w:szCs w:val="28"/>
          <w:lang w:val="en-US" w:eastAsia="ja-JP"/>
        </w:rPr>
        <w:t>[14]</w:t>
      </w:r>
      <w:r w:rsidR="00B300B0">
        <w:rPr>
          <w:rFonts w:asciiTheme="majorBidi" w:hAnsiTheme="majorBidi" w:cstheme="majorBidi"/>
          <w:sz w:val="28"/>
          <w:szCs w:val="28"/>
          <w:lang w:eastAsia="fr-FR"/>
        </w:rPr>
        <w:t xml:space="preserve"> </w:t>
      </w:r>
      <w:r>
        <w:rPr>
          <w:rFonts w:asciiTheme="majorBidi" w:hAnsiTheme="majorBidi" w:cstheme="majorBidi"/>
          <w:b/>
          <w:bCs/>
          <w:sz w:val="28"/>
          <w:szCs w:val="28"/>
        </w:rPr>
        <w:t>:</w:t>
      </w:r>
    </w:p>
    <w:p w:rsidR="005D17B8" w:rsidRDefault="005D17B8" w:rsidP="005D17B8">
      <w:pPr>
        <w:tabs>
          <w:tab w:val="left" w:pos="3645"/>
        </w:tabs>
        <w:spacing w:line="360" w:lineRule="auto"/>
        <w:jc w:val="both"/>
        <w:rPr>
          <w:rFonts w:asciiTheme="majorBidi" w:hAnsiTheme="majorBidi" w:cstheme="majorBidi"/>
          <w:b/>
          <w:bCs/>
          <w:sz w:val="28"/>
          <w:szCs w:val="28"/>
        </w:rPr>
      </w:pPr>
      <w:r w:rsidRPr="00167F05">
        <w:rPr>
          <w:rFonts w:asciiTheme="majorBidi" w:hAnsiTheme="majorBidi" w:cstheme="majorBidi"/>
          <w:sz w:val="28"/>
          <w:szCs w:val="28"/>
        </w:rPr>
        <w:t>Dans cette section, certaines des techniques qui pourraient être utilisées pour le CND seront passées en revue. En particulier, pour plusieurs d'entre eux, seules des descriptions générales seront données, tandis que les ultrasons qui relèvent du sujet principal (qui sont les plus utilisés, également pour l'inspection des composites dans le secteur aérospatial) seront décrits plus en détail.</w:t>
      </w:r>
    </w:p>
    <w:p w:rsidR="00167F05" w:rsidRPr="00D55408" w:rsidRDefault="00167F05" w:rsidP="00041C00">
      <w:pPr>
        <w:spacing w:line="360" w:lineRule="auto"/>
        <w:jc w:val="both"/>
        <w:rPr>
          <w:rFonts w:asciiTheme="majorBidi" w:hAnsiTheme="majorBidi" w:cstheme="majorBidi"/>
          <w:sz w:val="28"/>
          <w:szCs w:val="28"/>
        </w:rPr>
      </w:pPr>
      <w:r w:rsidRPr="00D55408">
        <w:rPr>
          <w:rFonts w:asciiTheme="majorBidi" w:hAnsiTheme="majorBidi" w:cstheme="majorBidi"/>
          <w:b/>
          <w:bCs/>
          <w:sz w:val="28"/>
          <w:szCs w:val="28"/>
        </w:rPr>
        <w:t>II.</w:t>
      </w:r>
      <w:r w:rsidR="00041C00">
        <w:rPr>
          <w:rFonts w:asciiTheme="majorBidi" w:hAnsiTheme="majorBidi" w:cstheme="majorBidi"/>
          <w:b/>
          <w:bCs/>
          <w:sz w:val="28"/>
          <w:szCs w:val="28"/>
        </w:rPr>
        <w:t>2.1.</w:t>
      </w:r>
      <w:r w:rsidR="00041C00" w:rsidRPr="00D55408">
        <w:rPr>
          <w:rFonts w:asciiTheme="majorBidi" w:hAnsiTheme="majorBidi" w:cstheme="majorBidi"/>
          <w:b/>
          <w:bCs/>
          <w:sz w:val="28"/>
          <w:szCs w:val="28"/>
        </w:rPr>
        <w:t xml:space="preserve"> Le</w:t>
      </w:r>
      <w:r w:rsidRPr="00D55408">
        <w:rPr>
          <w:rFonts w:asciiTheme="majorBidi" w:hAnsiTheme="majorBidi" w:cstheme="majorBidi"/>
          <w:b/>
          <w:bCs/>
          <w:sz w:val="28"/>
          <w:szCs w:val="28"/>
        </w:rPr>
        <w:t xml:space="preserve"> </w:t>
      </w:r>
      <w:r w:rsidR="00041C00">
        <w:rPr>
          <w:rFonts w:asciiTheme="majorBidi" w:hAnsiTheme="majorBidi" w:cstheme="majorBidi"/>
          <w:b/>
          <w:bCs/>
          <w:sz w:val="28"/>
          <w:szCs w:val="28"/>
        </w:rPr>
        <w:t>contrôle visuel</w:t>
      </w:r>
    </w:p>
    <w:p w:rsidR="00831CA1" w:rsidRPr="005D17B8" w:rsidRDefault="00167F05" w:rsidP="005D17B8">
      <w:pPr>
        <w:autoSpaceDE w:val="0"/>
        <w:autoSpaceDN w:val="0"/>
        <w:adjustRightInd w:val="0"/>
        <w:spacing w:before="120" w:after="100" w:afterAutospacing="1" w:line="360" w:lineRule="auto"/>
        <w:jc w:val="both"/>
        <w:rPr>
          <w:rFonts w:ascii="Arial" w:hAnsi="Arial" w:cs="Arial"/>
          <w:color w:val="000000"/>
        </w:rPr>
      </w:pPr>
      <w:r w:rsidRPr="00167F05">
        <w:rPr>
          <w:rFonts w:asciiTheme="majorBidi" w:hAnsiTheme="majorBidi" w:cstheme="majorBidi"/>
          <w:sz w:val="28"/>
          <w:szCs w:val="28"/>
        </w:rPr>
        <w:t xml:space="preserve"> </w:t>
      </w:r>
      <w:r w:rsidR="00041C00">
        <w:rPr>
          <w:rFonts w:asciiTheme="majorBidi" w:hAnsiTheme="majorBidi" w:cstheme="majorBidi"/>
          <w:sz w:val="28"/>
          <w:szCs w:val="28"/>
        </w:rPr>
        <w:t xml:space="preserve">     </w:t>
      </w:r>
      <w:r w:rsidR="00041C00" w:rsidRPr="00041C00">
        <w:rPr>
          <w:rFonts w:asciiTheme="majorBidi" w:hAnsiTheme="majorBidi" w:cstheme="majorBidi"/>
          <w:color w:val="000000"/>
          <w:sz w:val="28"/>
          <w:szCs w:val="28"/>
        </w:rPr>
        <w:t xml:space="preserve">L’examen visuel est l’une des méthodes non destructives de base, le plus simple et le plus général puisque c’est aussi le point final de la majorité des autres procédés non destructifs. </w:t>
      </w:r>
      <w:r w:rsidR="00041C00" w:rsidRPr="00041C00">
        <w:rPr>
          <w:rFonts w:asciiTheme="majorBidi" w:hAnsiTheme="majorBidi" w:cstheme="majorBidi"/>
          <w:vanish/>
          <w:color w:val="000000"/>
          <w:sz w:val="28"/>
          <w:szCs w:val="28"/>
        </w:rPr>
        <w:t>¶</w:t>
      </w:r>
      <w:r w:rsidR="00041C00" w:rsidRPr="00041C00">
        <w:rPr>
          <w:rFonts w:asciiTheme="majorBidi" w:hAnsiTheme="majorBidi" w:cstheme="majorBidi"/>
          <w:bCs/>
          <w:vanish/>
          <w:color w:val="000000"/>
          <w:sz w:val="28"/>
          <w:szCs w:val="28"/>
        </w:rPr>
        <w:t>¶</w:t>
      </w:r>
      <w:r w:rsidRPr="00041C00">
        <w:rPr>
          <w:rFonts w:asciiTheme="majorBidi" w:hAnsiTheme="majorBidi" w:cstheme="majorBidi"/>
          <w:sz w:val="28"/>
          <w:szCs w:val="28"/>
        </w:rPr>
        <w:t xml:space="preserve"> En fait</w:t>
      </w:r>
      <w:r w:rsidRPr="00167F05">
        <w:rPr>
          <w:rFonts w:asciiTheme="majorBidi" w:hAnsiTheme="majorBidi" w:cstheme="majorBidi"/>
          <w:sz w:val="28"/>
          <w:szCs w:val="28"/>
        </w:rPr>
        <w:t xml:space="preserve">, il présente plusieurs avantages réels : simplicité, rapidité, faible coût, exigences minimales en matière de formation et d'équipement, et possibilité d'être exécuté pendant que la pièce est utilisée ou </w:t>
      </w:r>
      <w:r w:rsidRPr="00167F05">
        <w:rPr>
          <w:rFonts w:asciiTheme="majorBidi" w:hAnsiTheme="majorBidi" w:cstheme="majorBidi"/>
          <w:sz w:val="28"/>
          <w:szCs w:val="28"/>
        </w:rPr>
        <w:lastRenderedPageBreak/>
        <w:t>traitée. Une variété de formes de produits, y compris les pièces moulées, les pièces forgées, les composants usinés et les soudures peuvent être inspectées. Il est généralement basé sur une inspection visuelle par un être</w:t>
      </w:r>
      <w:r w:rsidR="00041C00">
        <w:rPr>
          <w:rFonts w:asciiTheme="majorBidi" w:hAnsiTheme="majorBidi" w:cstheme="majorBidi"/>
          <w:sz w:val="28"/>
          <w:szCs w:val="28"/>
        </w:rPr>
        <w:t xml:space="preserve"> </w:t>
      </w:r>
      <w:r w:rsidRPr="00167F05">
        <w:rPr>
          <w:rFonts w:asciiTheme="majorBidi" w:hAnsiTheme="majorBidi" w:cstheme="majorBidi"/>
          <w:sz w:val="28"/>
          <w:szCs w:val="28"/>
        </w:rPr>
        <w:t xml:space="preserve">humain. L'exigence impérative est, bien sûr, l'acuité visuelle de l'inspecteur et une expérience modérée également. </w:t>
      </w:r>
    </w:p>
    <w:p w:rsidR="00167F05" w:rsidRDefault="00167F05" w:rsidP="00D55408">
      <w:pPr>
        <w:spacing w:line="360" w:lineRule="auto"/>
        <w:jc w:val="both"/>
        <w:rPr>
          <w:rFonts w:asciiTheme="majorBidi" w:hAnsiTheme="majorBidi" w:cstheme="majorBidi"/>
          <w:sz w:val="28"/>
          <w:szCs w:val="28"/>
        </w:rPr>
      </w:pPr>
      <w:r w:rsidRPr="00167F05">
        <w:rPr>
          <w:rFonts w:asciiTheme="majorBidi" w:hAnsiTheme="majorBidi" w:cstheme="majorBidi"/>
          <w:sz w:val="28"/>
          <w:szCs w:val="28"/>
        </w:rPr>
        <w:t>Fondamentalement, VT nécessite :</w:t>
      </w:r>
    </w:p>
    <w:p w:rsidR="00167F05" w:rsidRPr="00D55408" w:rsidRDefault="00167F05" w:rsidP="00D55408">
      <w:pPr>
        <w:pStyle w:val="Paragraphedeliste"/>
        <w:numPr>
          <w:ilvl w:val="0"/>
          <w:numId w:val="12"/>
        </w:numPr>
        <w:spacing w:line="360" w:lineRule="auto"/>
        <w:jc w:val="both"/>
        <w:rPr>
          <w:rFonts w:asciiTheme="majorBidi" w:hAnsiTheme="majorBidi" w:cstheme="majorBidi"/>
          <w:sz w:val="28"/>
          <w:szCs w:val="28"/>
        </w:rPr>
      </w:pPr>
      <w:r w:rsidRPr="00D55408">
        <w:rPr>
          <w:rFonts w:asciiTheme="majorBidi" w:hAnsiTheme="majorBidi" w:cstheme="majorBidi"/>
          <w:sz w:val="28"/>
          <w:szCs w:val="28"/>
        </w:rPr>
        <w:t>nettoyage de la surface de la pièce,</w:t>
      </w:r>
    </w:p>
    <w:p w:rsidR="00167F05" w:rsidRPr="00D55408" w:rsidRDefault="00167F05" w:rsidP="00D55408">
      <w:pPr>
        <w:pStyle w:val="Paragraphedeliste"/>
        <w:numPr>
          <w:ilvl w:val="0"/>
          <w:numId w:val="12"/>
        </w:numPr>
        <w:spacing w:line="360" w:lineRule="auto"/>
        <w:jc w:val="both"/>
        <w:rPr>
          <w:rFonts w:asciiTheme="majorBidi" w:hAnsiTheme="majorBidi" w:cstheme="majorBidi"/>
          <w:sz w:val="28"/>
          <w:szCs w:val="28"/>
        </w:rPr>
      </w:pPr>
      <w:r w:rsidRPr="00D55408">
        <w:rPr>
          <w:rFonts w:asciiTheme="majorBidi" w:hAnsiTheme="majorBidi" w:cstheme="majorBidi"/>
          <w:sz w:val="28"/>
          <w:szCs w:val="28"/>
        </w:rPr>
        <w:t>un éclairage adéquat de cette surface,</w:t>
      </w:r>
    </w:p>
    <w:p w:rsidR="00167F05" w:rsidRPr="00D55408" w:rsidRDefault="00167F05" w:rsidP="00D55408">
      <w:pPr>
        <w:pStyle w:val="Paragraphedeliste"/>
        <w:numPr>
          <w:ilvl w:val="0"/>
          <w:numId w:val="12"/>
        </w:numPr>
        <w:spacing w:line="360" w:lineRule="auto"/>
        <w:jc w:val="both"/>
        <w:rPr>
          <w:rFonts w:asciiTheme="majorBidi" w:hAnsiTheme="majorBidi" w:cstheme="majorBidi"/>
          <w:sz w:val="28"/>
          <w:szCs w:val="28"/>
        </w:rPr>
      </w:pPr>
      <w:r w:rsidRPr="00D55408">
        <w:rPr>
          <w:rFonts w:asciiTheme="majorBidi" w:hAnsiTheme="majorBidi" w:cstheme="majorBidi"/>
          <w:sz w:val="28"/>
          <w:szCs w:val="28"/>
        </w:rPr>
        <w:t>contact en visibilité directe avec la partie de la pièce à inspecter,</w:t>
      </w:r>
    </w:p>
    <w:p w:rsidR="00167F05" w:rsidRPr="00D55408" w:rsidRDefault="00167F05" w:rsidP="00D55408">
      <w:pPr>
        <w:pStyle w:val="Paragraphedeliste"/>
        <w:numPr>
          <w:ilvl w:val="0"/>
          <w:numId w:val="12"/>
        </w:numPr>
        <w:spacing w:line="360" w:lineRule="auto"/>
        <w:jc w:val="both"/>
        <w:rPr>
          <w:rFonts w:asciiTheme="majorBidi" w:hAnsiTheme="majorBidi" w:cstheme="majorBidi"/>
          <w:sz w:val="28"/>
          <w:szCs w:val="28"/>
        </w:rPr>
      </w:pPr>
      <w:r w:rsidRPr="00D55408">
        <w:rPr>
          <w:rFonts w:asciiTheme="majorBidi" w:hAnsiTheme="majorBidi" w:cstheme="majorBidi"/>
          <w:sz w:val="28"/>
          <w:szCs w:val="28"/>
        </w:rPr>
        <w:t>une compréhension approfondie de la nature et de l'origine des discontinuités et des défauts potentiels au sein de l'objet à tester.</w:t>
      </w:r>
    </w:p>
    <w:p w:rsidR="00D55408" w:rsidRDefault="00167F05" w:rsidP="00041C00">
      <w:pPr>
        <w:pStyle w:val="Paragraphedeliste"/>
        <w:numPr>
          <w:ilvl w:val="0"/>
          <w:numId w:val="12"/>
        </w:numPr>
        <w:spacing w:line="360" w:lineRule="auto"/>
        <w:jc w:val="both"/>
        <w:rPr>
          <w:rFonts w:asciiTheme="majorBidi" w:hAnsiTheme="majorBidi" w:cstheme="majorBidi"/>
          <w:sz w:val="28"/>
          <w:szCs w:val="28"/>
        </w:rPr>
      </w:pPr>
      <w:r w:rsidRPr="00D55408">
        <w:rPr>
          <w:rFonts w:asciiTheme="majorBidi" w:hAnsiTheme="majorBidi" w:cstheme="majorBidi"/>
          <w:sz w:val="28"/>
          <w:szCs w:val="28"/>
        </w:rPr>
        <w:t xml:space="preserve">familiarité avec les spécifications contrôlant le visuel est </w:t>
      </w:r>
      <w:r w:rsidR="00E4257D" w:rsidRPr="00D55408">
        <w:rPr>
          <w:rFonts w:asciiTheme="majorBidi" w:hAnsiTheme="majorBidi" w:cstheme="majorBidi"/>
          <w:sz w:val="28"/>
          <w:szCs w:val="28"/>
        </w:rPr>
        <w:t>c</w:t>
      </w:r>
      <w:r w:rsidR="00E4257D">
        <w:rPr>
          <w:rFonts w:asciiTheme="majorBidi" w:hAnsiTheme="majorBidi" w:cstheme="majorBidi"/>
          <w:sz w:val="28"/>
          <w:szCs w:val="28"/>
        </w:rPr>
        <w:t>ohérent</w:t>
      </w:r>
      <w:r w:rsidR="00D55408">
        <w:rPr>
          <w:rFonts w:asciiTheme="majorBidi" w:hAnsiTheme="majorBidi" w:cstheme="majorBidi"/>
          <w:sz w:val="28"/>
          <w:szCs w:val="28"/>
        </w:rPr>
        <w:t xml:space="preserve">, éliminant le </w:t>
      </w:r>
      <w:r w:rsidR="00E4257D">
        <w:rPr>
          <w:rFonts w:asciiTheme="majorBidi" w:hAnsiTheme="majorBidi" w:cstheme="majorBidi"/>
          <w:sz w:val="28"/>
          <w:szCs w:val="28"/>
        </w:rPr>
        <w:t xml:space="preserve">besoin </w:t>
      </w:r>
      <w:r w:rsidR="00E4257D" w:rsidRPr="00D55408">
        <w:rPr>
          <w:rFonts w:asciiTheme="majorBidi" w:hAnsiTheme="majorBidi" w:cstheme="majorBidi"/>
          <w:sz w:val="28"/>
          <w:szCs w:val="28"/>
        </w:rPr>
        <w:t>des</w:t>
      </w:r>
      <w:r w:rsidRPr="00D55408">
        <w:rPr>
          <w:rFonts w:asciiTheme="majorBidi" w:hAnsiTheme="majorBidi" w:cstheme="majorBidi"/>
          <w:sz w:val="28"/>
          <w:szCs w:val="28"/>
        </w:rPr>
        <w:t xml:space="preserve"> tests supplémentaires et les coûts associés. Parfois, il localise les zones qui nécessitent une inspection ultérieure par d'autres techniques CND.</w:t>
      </w:r>
    </w:p>
    <w:p w:rsidR="00041C00" w:rsidRPr="00484EE7" w:rsidRDefault="00041C00" w:rsidP="00041C00">
      <w:pPr>
        <w:spacing w:line="360" w:lineRule="auto"/>
        <w:jc w:val="both"/>
        <w:rPr>
          <w:rFonts w:asciiTheme="majorBidi" w:hAnsiTheme="majorBidi" w:cstheme="majorBidi"/>
          <w:b/>
          <w:bCs/>
          <w:sz w:val="28"/>
          <w:szCs w:val="28"/>
        </w:rPr>
      </w:pPr>
      <w:r w:rsidRPr="00484EE7">
        <w:rPr>
          <w:rFonts w:asciiTheme="majorBidi" w:hAnsiTheme="majorBidi" w:cstheme="majorBidi"/>
          <w:b/>
          <w:bCs/>
          <w:sz w:val="28"/>
          <w:szCs w:val="28"/>
        </w:rPr>
        <w:t>II.</w:t>
      </w:r>
      <w:r>
        <w:rPr>
          <w:rFonts w:asciiTheme="majorBidi" w:hAnsiTheme="majorBidi" w:cstheme="majorBidi"/>
          <w:b/>
          <w:bCs/>
          <w:sz w:val="28"/>
          <w:szCs w:val="28"/>
        </w:rPr>
        <w:t>2.2.</w:t>
      </w:r>
      <w:r w:rsidRPr="00484EE7">
        <w:rPr>
          <w:rFonts w:asciiTheme="majorBidi" w:hAnsiTheme="majorBidi" w:cstheme="majorBidi"/>
          <w:b/>
          <w:bCs/>
          <w:sz w:val="28"/>
          <w:szCs w:val="28"/>
        </w:rPr>
        <w:t xml:space="preserve"> Tests radiographiques</w:t>
      </w:r>
      <w:r>
        <w:rPr>
          <w:rFonts w:asciiTheme="majorBidi" w:hAnsiTheme="majorBidi" w:cstheme="majorBidi"/>
          <w:b/>
          <w:bCs/>
          <w:sz w:val="28"/>
          <w:szCs w:val="28"/>
        </w:rPr>
        <w:t> </w:t>
      </w:r>
    </w:p>
    <w:p w:rsidR="00041C00" w:rsidRPr="00484EE7" w:rsidRDefault="00041C00" w:rsidP="00041C00">
      <w:pPr>
        <w:spacing w:line="360" w:lineRule="auto"/>
        <w:jc w:val="both"/>
        <w:rPr>
          <w:rFonts w:asciiTheme="majorBidi" w:hAnsiTheme="majorBidi" w:cstheme="majorBidi"/>
          <w:sz w:val="28"/>
          <w:szCs w:val="28"/>
        </w:rPr>
      </w:pPr>
      <w:r w:rsidRPr="00484EE7">
        <w:rPr>
          <w:rFonts w:asciiTheme="majorBidi" w:hAnsiTheme="majorBidi" w:cstheme="majorBidi"/>
          <w:sz w:val="28"/>
          <w:szCs w:val="28"/>
        </w:rPr>
        <w:t> </w:t>
      </w:r>
      <w:r>
        <w:rPr>
          <w:rFonts w:asciiTheme="majorBidi" w:hAnsiTheme="majorBidi" w:cstheme="majorBidi"/>
          <w:sz w:val="28"/>
          <w:szCs w:val="28"/>
        </w:rPr>
        <w:tab/>
      </w:r>
      <w:r w:rsidRPr="00484EE7">
        <w:rPr>
          <w:rFonts w:asciiTheme="majorBidi" w:hAnsiTheme="majorBidi" w:cstheme="majorBidi"/>
          <w:sz w:val="28"/>
          <w:szCs w:val="28"/>
        </w:rPr>
        <w:t xml:space="preserve">Il s'agit d'une méthode CND qui exploite la capacité des photons électromagnétiques (haute énergie) à courte longueur d'onde à pénétrer divers matériaux. En fait, cette méthode utilise des rayons X pour produire une radiographie de la pièce examinée, montrant tous les changements d'épaisseur, les défauts (internes et externes) et les détails d'assemblage. En outre, les rayons gamma peuvent être utilisés pour des applications spécifiques. La RT consiste essentiellement à envoyer des rayons X à travers le matériau inspecté et à mesurer l'atténuation de l'intensité des rayons sortants. Le résultat est une image en noir et blanc dans laquelle les anomalies deviennent visibles sous la forme d'un changement local d'intensité lumineuse ; en fait, le rayonnement se désintègre de différentes manières à travers différents matériaux et épaisseurs </w:t>
      </w:r>
      <w:r w:rsidRPr="00484EE7">
        <w:rPr>
          <w:rFonts w:asciiTheme="majorBidi" w:hAnsiTheme="majorBidi" w:cstheme="majorBidi"/>
          <w:sz w:val="28"/>
          <w:szCs w:val="28"/>
        </w:rPr>
        <w:lastRenderedPageBreak/>
        <w:t>(c'est-à-dire que l'effet lumière / ombre dépend fortement de la densité radiométrique locale et de l'épaisseur du matériau). Ainsi, un profil détaillé de la distribution des défauts internes peut être obtenu.</w:t>
      </w:r>
    </w:p>
    <w:p w:rsidR="00041C00" w:rsidRDefault="00041C00" w:rsidP="00041C00">
      <w:pPr>
        <w:jc w:val="center"/>
      </w:pPr>
      <w:r>
        <w:rPr>
          <w:noProof/>
          <w:lang w:eastAsia="fr-FR"/>
        </w:rPr>
        <w:drawing>
          <wp:inline distT="0" distB="0" distL="0" distR="0">
            <wp:extent cx="3546281" cy="2420779"/>
            <wp:effectExtent l="0" t="0" r="0" b="0"/>
            <wp:docPr id="136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rincipe-de-la-radiographie.png"/>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57902" cy="2428712"/>
                    </a:xfrm>
                    <a:prstGeom prst="rect">
                      <a:avLst/>
                    </a:prstGeom>
                  </pic:spPr>
                </pic:pic>
              </a:graphicData>
            </a:graphic>
          </wp:inline>
        </w:drawing>
      </w:r>
    </w:p>
    <w:p w:rsidR="00041C00" w:rsidRDefault="00041C00" w:rsidP="00174280">
      <w:pPr>
        <w:jc w:val="center"/>
        <w:rPr>
          <w:b/>
          <w:bCs/>
          <w:sz w:val="24"/>
          <w:szCs w:val="24"/>
          <w:u w:val="single"/>
        </w:rPr>
      </w:pPr>
      <w:r>
        <w:rPr>
          <w:rFonts w:asciiTheme="majorBidi" w:hAnsiTheme="majorBidi" w:cstheme="majorBidi"/>
          <w:b/>
          <w:bCs/>
          <w:sz w:val="28"/>
          <w:szCs w:val="28"/>
        </w:rPr>
        <w:t xml:space="preserve">Figure </w:t>
      </w:r>
      <w:r w:rsidR="00E4257D">
        <w:rPr>
          <w:rFonts w:asciiTheme="majorBidi" w:hAnsiTheme="majorBidi" w:cstheme="majorBidi"/>
          <w:b/>
          <w:bCs/>
          <w:sz w:val="28"/>
          <w:szCs w:val="28"/>
        </w:rPr>
        <w:t>II.</w:t>
      </w:r>
      <w:r w:rsidR="00174280">
        <w:rPr>
          <w:rFonts w:asciiTheme="majorBidi" w:hAnsiTheme="majorBidi" w:cstheme="majorBidi"/>
          <w:b/>
          <w:bCs/>
          <w:sz w:val="28"/>
          <w:szCs w:val="28"/>
        </w:rPr>
        <w:t>1</w:t>
      </w:r>
      <w:r w:rsidR="00E4257D">
        <w:rPr>
          <w:rFonts w:asciiTheme="majorBidi" w:hAnsiTheme="majorBidi" w:cstheme="majorBidi"/>
          <w:b/>
          <w:bCs/>
          <w:sz w:val="28"/>
          <w:szCs w:val="28"/>
        </w:rPr>
        <w:t> :</w:t>
      </w:r>
      <w:r w:rsidRPr="00484EE7">
        <w:rPr>
          <w:rFonts w:asciiTheme="majorBidi" w:hAnsiTheme="majorBidi" w:cstheme="majorBidi"/>
          <w:b/>
          <w:bCs/>
          <w:sz w:val="28"/>
          <w:szCs w:val="28"/>
        </w:rPr>
        <w:t xml:space="preserve"> </w:t>
      </w:r>
      <w:r w:rsidRPr="00484EE7">
        <w:rPr>
          <w:rFonts w:asciiTheme="majorBidi" w:hAnsiTheme="majorBidi" w:cstheme="majorBidi"/>
          <w:sz w:val="28"/>
          <w:szCs w:val="28"/>
        </w:rPr>
        <w:t>Tests radiographiques</w:t>
      </w:r>
      <w:r>
        <w:rPr>
          <w:rFonts w:asciiTheme="majorBidi" w:hAnsiTheme="majorBidi" w:cstheme="majorBidi"/>
          <w:b/>
          <w:bCs/>
          <w:sz w:val="28"/>
          <w:szCs w:val="28"/>
        </w:rPr>
        <w:t> </w:t>
      </w:r>
    </w:p>
    <w:p w:rsidR="00041C00" w:rsidRPr="00041C00" w:rsidRDefault="00041C00" w:rsidP="00041C00">
      <w:pPr>
        <w:autoSpaceDE w:val="0"/>
        <w:autoSpaceDN w:val="0"/>
        <w:adjustRightInd w:val="0"/>
        <w:spacing w:before="120"/>
        <w:jc w:val="both"/>
        <w:rPr>
          <w:rFonts w:asciiTheme="majorBidi" w:hAnsiTheme="majorBidi" w:cstheme="majorBidi"/>
          <w:color w:val="000000"/>
          <w:sz w:val="28"/>
          <w:szCs w:val="28"/>
          <w:u w:val="single"/>
        </w:rPr>
      </w:pPr>
      <w:r w:rsidRPr="00484EE7">
        <w:rPr>
          <w:rFonts w:asciiTheme="majorBidi" w:hAnsiTheme="majorBidi" w:cstheme="majorBidi"/>
          <w:b/>
          <w:bCs/>
          <w:sz w:val="28"/>
          <w:szCs w:val="28"/>
        </w:rPr>
        <w:t>II.</w:t>
      </w:r>
      <w:r>
        <w:rPr>
          <w:rFonts w:asciiTheme="majorBidi" w:hAnsiTheme="majorBidi" w:cstheme="majorBidi"/>
          <w:b/>
          <w:bCs/>
          <w:sz w:val="28"/>
          <w:szCs w:val="28"/>
        </w:rPr>
        <w:t>2.3</w:t>
      </w:r>
      <w:r w:rsidRPr="00041C00">
        <w:rPr>
          <w:rFonts w:asciiTheme="majorBidi" w:hAnsiTheme="majorBidi" w:cstheme="majorBidi"/>
          <w:b/>
          <w:bCs/>
          <w:sz w:val="28"/>
          <w:szCs w:val="28"/>
        </w:rPr>
        <w:t xml:space="preserve">. </w:t>
      </w:r>
      <w:r w:rsidRPr="00041C00">
        <w:rPr>
          <w:rFonts w:asciiTheme="majorBidi" w:hAnsiTheme="majorBidi" w:cstheme="majorBidi"/>
          <w:b/>
          <w:bCs/>
          <w:color w:val="000000"/>
          <w:sz w:val="28"/>
          <w:szCs w:val="28"/>
        </w:rPr>
        <w:t>Emission acoustique :</w:t>
      </w:r>
    </w:p>
    <w:p w:rsidR="00041C00" w:rsidRDefault="00041C00" w:rsidP="00041C00">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D55408">
        <w:rPr>
          <w:rFonts w:asciiTheme="majorBidi" w:hAnsiTheme="majorBidi" w:cstheme="majorBidi"/>
          <w:sz w:val="28"/>
          <w:szCs w:val="28"/>
        </w:rPr>
        <w:t>Le principe de base de l'émission acoustique se réfère à la génération d'ondes élastiques transitoires au sein d'un matériau produit par une redistribution soudaine des contraintes qu'il contient. Plus précisément, lorsqu'une structure est soumise à un stimulus externe (changement de pression, de charge ou de température), des sources localisées peuvent déclencher la libération d'énergie sous forme d'ondes de contrainte qui se propagent à la surface et peuvent être enregistrées par des capteurs appropriés. De tels capteurs, généralement piézoélectriques, sont placés sur la surface du matériau, directement attachée à celle-ci, en des points clés. La détection et l'analyse des signaux acoustiques émis peuvent fournir des informations précieuses concernant l'origine et l'importance d'une discontinuité dans un matériau. Un croquis montrant la position de certains capteurs piézoélectriques et leur schéma de fonctionnement est donné dans.</w:t>
      </w:r>
    </w:p>
    <w:p w:rsidR="00D55408" w:rsidRPr="00D55408" w:rsidRDefault="00041C00" w:rsidP="00041C00">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D55408">
        <w:rPr>
          <w:rFonts w:asciiTheme="majorBidi" w:hAnsiTheme="majorBidi" w:cstheme="majorBidi"/>
          <w:sz w:val="28"/>
          <w:szCs w:val="28"/>
        </w:rPr>
        <w:t xml:space="preserve">Les tests AT sont souvent effectués sur les structures en fonctionnement, car cela fournit une charge adéquate pour la propagation des défauts et le </w:t>
      </w:r>
      <w:r w:rsidRPr="00D55408">
        <w:rPr>
          <w:rFonts w:asciiTheme="majorBidi" w:hAnsiTheme="majorBidi" w:cstheme="majorBidi"/>
          <w:sz w:val="28"/>
          <w:szCs w:val="28"/>
        </w:rPr>
        <w:lastRenderedPageBreak/>
        <w:t>déclenchement des émissions acoustiques.</w:t>
      </w:r>
      <w:r w:rsidRPr="00041C00">
        <w:rPr>
          <w:rFonts w:asciiTheme="majorBidi" w:hAnsiTheme="majorBidi" w:cstheme="majorBidi"/>
          <w:sz w:val="28"/>
          <w:szCs w:val="28"/>
        </w:rPr>
        <w:t xml:space="preserve"> </w:t>
      </w:r>
      <w:r w:rsidRPr="00D55408">
        <w:rPr>
          <w:rFonts w:asciiTheme="majorBidi" w:hAnsiTheme="majorBidi" w:cstheme="majorBidi"/>
          <w:sz w:val="28"/>
          <w:szCs w:val="28"/>
        </w:rPr>
        <w:t>. En raison de ses caractéristiques intrinsèques, l'AT est classée comme une technique de surveillance de la santé plutôt que comme une technique CND</w:t>
      </w:r>
      <w:r w:rsidR="00D55408" w:rsidRPr="00D55408">
        <w:rPr>
          <w:rFonts w:asciiTheme="majorBidi" w:hAnsiTheme="majorBidi" w:cstheme="majorBidi"/>
          <w:sz w:val="28"/>
          <w:szCs w:val="28"/>
        </w:rPr>
        <w:t>. Elle est utilisée dans de nombreuses applications industrielles, pour évaluer l'intégrité structurale, détecter les défauts, tester les fuites ou contrôler la qualité des soudures, et est largement utilisée comme outil de recherche. Cependant, l'AT souffre d'environnements de service bruyants qui contribuent à un bruit étranger aux signaux enregistrés, ce qui rend crucial la discrimination du signal pour une application réussie. Les systèmes AT ne peuvent évaluer qualitativement que les dommages contenus dans une structure.</w:t>
      </w:r>
    </w:p>
    <w:p w:rsidR="00167F05" w:rsidRDefault="00151CDA" w:rsidP="00E4257D">
      <w:pPr>
        <w:tabs>
          <w:tab w:val="left" w:pos="3645"/>
        </w:tabs>
        <w:jc w:val="center"/>
        <w:rPr>
          <w:rFonts w:asciiTheme="majorBidi" w:hAnsiTheme="majorBidi" w:cstheme="majorBidi"/>
          <w:sz w:val="56"/>
          <w:szCs w:val="56"/>
        </w:rPr>
      </w:pPr>
      <w:r>
        <w:rPr>
          <w:noProof/>
          <w:lang w:eastAsia="fr-FR"/>
        </w:rPr>
        <w:drawing>
          <wp:inline distT="0" distB="0" distL="0" distR="0">
            <wp:extent cx="4796287" cy="2173978"/>
            <wp:effectExtent l="0" t="0" r="444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coustic emission testing.PNG"/>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40578" cy="2194053"/>
                    </a:xfrm>
                    <a:prstGeom prst="rect">
                      <a:avLst/>
                    </a:prstGeom>
                  </pic:spPr>
                </pic:pic>
              </a:graphicData>
            </a:graphic>
          </wp:inline>
        </w:drawing>
      </w:r>
    </w:p>
    <w:p w:rsidR="00167F05" w:rsidRDefault="006D789D" w:rsidP="00174280">
      <w:pPr>
        <w:tabs>
          <w:tab w:val="left" w:pos="3645"/>
        </w:tabs>
        <w:jc w:val="center"/>
        <w:rPr>
          <w:rFonts w:asciiTheme="majorBidi" w:hAnsiTheme="majorBidi" w:cstheme="majorBidi"/>
          <w:sz w:val="56"/>
          <w:szCs w:val="56"/>
        </w:rPr>
      </w:pPr>
      <w:r>
        <w:rPr>
          <w:rFonts w:asciiTheme="majorBidi" w:hAnsiTheme="majorBidi" w:cstheme="majorBidi"/>
          <w:b/>
          <w:bCs/>
          <w:sz w:val="28"/>
          <w:szCs w:val="28"/>
        </w:rPr>
        <w:t>Figure II.</w:t>
      </w:r>
      <w:r w:rsidR="00174280">
        <w:rPr>
          <w:rFonts w:asciiTheme="majorBidi" w:hAnsiTheme="majorBidi" w:cstheme="majorBidi"/>
          <w:b/>
          <w:bCs/>
          <w:sz w:val="28"/>
          <w:szCs w:val="28"/>
        </w:rPr>
        <w:t>2</w:t>
      </w:r>
      <w:r>
        <w:rPr>
          <w:rFonts w:asciiTheme="majorBidi" w:hAnsiTheme="majorBidi" w:cstheme="majorBidi"/>
          <w:b/>
          <w:bCs/>
          <w:sz w:val="28"/>
          <w:szCs w:val="28"/>
        </w:rPr>
        <w:t>:</w:t>
      </w:r>
      <w:r w:rsidR="00151CDA">
        <w:rPr>
          <w:rFonts w:asciiTheme="majorBidi" w:hAnsiTheme="majorBidi" w:cstheme="majorBidi"/>
          <w:b/>
          <w:bCs/>
          <w:sz w:val="28"/>
          <w:szCs w:val="28"/>
        </w:rPr>
        <w:t xml:space="preserve"> </w:t>
      </w:r>
      <w:r w:rsidR="00151CDA" w:rsidRPr="00D55408">
        <w:rPr>
          <w:rFonts w:asciiTheme="majorBidi" w:hAnsiTheme="majorBidi" w:cstheme="majorBidi"/>
          <w:sz w:val="28"/>
          <w:szCs w:val="28"/>
        </w:rPr>
        <w:t>principe de base de l'émission acoustique</w:t>
      </w:r>
    </w:p>
    <w:p w:rsidR="00151CDA" w:rsidRDefault="00151CDA" w:rsidP="00151CDA">
      <w:pPr>
        <w:rPr>
          <w:rFonts w:asciiTheme="majorBidi" w:hAnsiTheme="majorBidi" w:cstheme="majorBidi"/>
          <w:b/>
          <w:bCs/>
          <w:sz w:val="28"/>
          <w:szCs w:val="28"/>
        </w:rPr>
      </w:pPr>
    </w:p>
    <w:p w:rsidR="00151CDA" w:rsidRPr="00151CDA" w:rsidRDefault="00DC487A" w:rsidP="00DC487A">
      <w:pPr>
        <w:spacing w:line="360" w:lineRule="auto"/>
        <w:jc w:val="both"/>
        <w:rPr>
          <w:rFonts w:asciiTheme="majorBidi" w:hAnsiTheme="majorBidi" w:cstheme="majorBidi"/>
          <w:b/>
          <w:bCs/>
          <w:sz w:val="28"/>
          <w:szCs w:val="28"/>
        </w:rPr>
      </w:pPr>
      <w:r w:rsidRPr="00484EE7">
        <w:rPr>
          <w:rFonts w:asciiTheme="majorBidi" w:hAnsiTheme="majorBidi" w:cstheme="majorBidi"/>
          <w:b/>
          <w:bCs/>
          <w:sz w:val="28"/>
          <w:szCs w:val="28"/>
        </w:rPr>
        <w:t>II.</w:t>
      </w:r>
      <w:r>
        <w:rPr>
          <w:rFonts w:asciiTheme="majorBidi" w:hAnsiTheme="majorBidi" w:cstheme="majorBidi"/>
          <w:b/>
          <w:bCs/>
          <w:sz w:val="28"/>
          <w:szCs w:val="28"/>
        </w:rPr>
        <w:t>2.4</w:t>
      </w:r>
      <w:r w:rsidRPr="00041C00">
        <w:rPr>
          <w:rFonts w:asciiTheme="majorBidi" w:hAnsiTheme="majorBidi" w:cstheme="majorBidi"/>
          <w:b/>
          <w:bCs/>
          <w:sz w:val="28"/>
          <w:szCs w:val="28"/>
        </w:rPr>
        <w:t xml:space="preserve">. </w:t>
      </w:r>
      <w:r w:rsidR="00151CDA" w:rsidRPr="00151CDA">
        <w:rPr>
          <w:rFonts w:asciiTheme="majorBidi" w:hAnsiTheme="majorBidi" w:cstheme="majorBidi"/>
          <w:b/>
          <w:bCs/>
          <w:sz w:val="28"/>
          <w:szCs w:val="28"/>
        </w:rPr>
        <w:t>Test de pénétration (ressuage</w:t>
      </w:r>
      <w:r w:rsidR="00484EE7">
        <w:rPr>
          <w:rFonts w:asciiTheme="majorBidi" w:hAnsiTheme="majorBidi" w:cstheme="majorBidi"/>
          <w:b/>
          <w:bCs/>
          <w:sz w:val="28"/>
          <w:szCs w:val="28"/>
        </w:rPr>
        <w:t>) </w:t>
      </w:r>
    </w:p>
    <w:p w:rsidR="00831CA1" w:rsidRDefault="00151CDA" w:rsidP="00151CDA">
      <w:pPr>
        <w:spacing w:line="360" w:lineRule="auto"/>
        <w:ind w:firstLine="708"/>
        <w:jc w:val="both"/>
        <w:rPr>
          <w:rFonts w:asciiTheme="majorBidi" w:hAnsiTheme="majorBidi" w:cstheme="majorBidi"/>
          <w:sz w:val="28"/>
          <w:szCs w:val="28"/>
        </w:rPr>
      </w:pPr>
      <w:r w:rsidRPr="00151CDA">
        <w:rPr>
          <w:rFonts w:asciiTheme="majorBidi" w:hAnsiTheme="majorBidi" w:cstheme="majorBidi"/>
          <w:sz w:val="28"/>
          <w:szCs w:val="28"/>
        </w:rPr>
        <w:t xml:space="preserve">L'inspection avec des liquides pénétrants, également appelée inspection par ressuage, ou simplement appelée essai par ressuage, est une méthode CND largement utilisée pour localiser les défauts de rupture de surface dans tous les matériaux non poreux (métaux, plastiques ou céramiques). Fondamentalement, un fluide à faible tension superficielle, qui peut être fluorescent ou non, selon le type de colorant utilisé, est appliqué sur la surface du composant testé en le trempant, en le pulvérisant ou en le brossant. Après une période de temps appropriée, appelée temps de séjour, qui est nécessaire pour que le liquide </w:t>
      </w:r>
      <w:r w:rsidRPr="00151CDA">
        <w:rPr>
          <w:rFonts w:asciiTheme="majorBidi" w:hAnsiTheme="majorBidi" w:cstheme="majorBidi"/>
          <w:sz w:val="28"/>
          <w:szCs w:val="28"/>
        </w:rPr>
        <w:lastRenderedPageBreak/>
        <w:t>pénètre dans les cavités des défauts, l'excès de pénétrant est retiré de la surface et un révélateur est déposé sur cette dernière.</w:t>
      </w:r>
    </w:p>
    <w:p w:rsidR="00151CDA" w:rsidRPr="00151CDA" w:rsidRDefault="00151CDA" w:rsidP="00151CDA">
      <w:pPr>
        <w:spacing w:line="360" w:lineRule="auto"/>
        <w:ind w:firstLine="708"/>
        <w:jc w:val="both"/>
        <w:rPr>
          <w:rFonts w:asciiTheme="majorBidi" w:hAnsiTheme="majorBidi" w:cstheme="majorBidi"/>
          <w:sz w:val="28"/>
          <w:szCs w:val="28"/>
        </w:rPr>
      </w:pPr>
      <w:r w:rsidRPr="00151CDA">
        <w:rPr>
          <w:rFonts w:asciiTheme="majorBidi" w:hAnsiTheme="majorBidi" w:cstheme="majorBidi"/>
          <w:sz w:val="28"/>
          <w:szCs w:val="28"/>
        </w:rPr>
        <w:t xml:space="preserve"> Cela donne la formation d</w:t>
      </w:r>
      <w:r w:rsidRPr="00DC487A">
        <w:rPr>
          <w:rFonts w:asciiTheme="majorBidi" w:hAnsiTheme="majorBidi" w:cstheme="majorBidi"/>
          <w:sz w:val="28"/>
          <w:szCs w:val="28"/>
        </w:rPr>
        <w:t>e</w:t>
      </w:r>
      <w:r w:rsidR="00DC487A" w:rsidRPr="00DC487A">
        <w:rPr>
          <w:rFonts w:asciiTheme="majorBidi" w:hAnsiTheme="majorBidi" w:cstheme="majorBidi"/>
          <w:b/>
          <w:bCs/>
          <w:sz w:val="28"/>
          <w:szCs w:val="28"/>
        </w:rPr>
        <w:t xml:space="preserve"> </w:t>
      </w:r>
      <w:r w:rsidRPr="00151CDA">
        <w:rPr>
          <w:rFonts w:asciiTheme="majorBidi" w:hAnsiTheme="majorBidi" w:cstheme="majorBidi"/>
          <w:sz w:val="28"/>
          <w:szCs w:val="28"/>
        </w:rPr>
        <w:t>motifs indicateurs dans la couche où se trouvent les défauts. Le développeur agit comme un buvard et aide à aspirer le pénétrant du défaut de sorte qu'une indication invisible devienne visible pour l'inspecteur. Cette méthode est assez simple et portable et est utilisée pour inspecter une variété de formes de produits. Cependant, contre la simplicité de la méthode, de nombreux aspects nécessitent une grande attention. Il s'agit notamment de l'environnement dans lequel le test est effectué, de l'état de surface de la pièce et de la taille des défauts recherchés. Comme condition préalable principale, la surface d'essai doit être nettoyée pour éliminer tout ce qui pourrait empêcher le pénétrant d'un défaut ou provoquer des avertissements non pertinents ou faux. Il faut également s'assurer que les produits chimiques d'essai sont compatibles avec le matériau de surface pour éviter que l'examen ne provoque une coloration ou une dégradation permanente.</w:t>
      </w:r>
    </w:p>
    <w:p w:rsidR="00151CDA" w:rsidRPr="00151CDA" w:rsidRDefault="00151CDA" w:rsidP="00151CDA">
      <w:pPr>
        <w:spacing w:line="360" w:lineRule="auto"/>
        <w:jc w:val="both"/>
        <w:rPr>
          <w:rFonts w:asciiTheme="majorBidi" w:hAnsiTheme="majorBidi" w:cstheme="majorBidi"/>
          <w:b/>
          <w:bCs/>
          <w:sz w:val="28"/>
          <w:szCs w:val="28"/>
          <w:u w:val="single"/>
        </w:rPr>
      </w:pPr>
      <w:r w:rsidRPr="00151CDA">
        <w:rPr>
          <w:rFonts w:asciiTheme="majorBidi" w:hAnsiTheme="majorBidi" w:cstheme="majorBidi"/>
          <w:b/>
          <w:bCs/>
          <w:noProof/>
          <w:sz w:val="28"/>
          <w:szCs w:val="28"/>
          <w:lang w:eastAsia="fr-FR"/>
        </w:rPr>
        <w:drawing>
          <wp:inline distT="0" distB="0" distL="0" distR="0">
            <wp:extent cx="5604396" cy="1474841"/>
            <wp:effectExtent l="114300" t="114300" r="149225" b="14478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_ressuage_1.jpg"/>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42265" cy="148480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831CA1" w:rsidRDefault="006D789D" w:rsidP="00174280">
      <w:pPr>
        <w:spacing w:line="360" w:lineRule="auto"/>
        <w:jc w:val="center"/>
        <w:rPr>
          <w:rFonts w:asciiTheme="majorBidi" w:hAnsiTheme="majorBidi" w:cstheme="majorBidi"/>
          <w:b/>
          <w:bCs/>
          <w:sz w:val="28"/>
          <w:szCs w:val="28"/>
          <w:u w:val="single"/>
        </w:rPr>
      </w:pPr>
      <w:r>
        <w:rPr>
          <w:rFonts w:asciiTheme="majorBidi" w:hAnsiTheme="majorBidi" w:cstheme="majorBidi"/>
          <w:b/>
          <w:bCs/>
          <w:sz w:val="28"/>
          <w:szCs w:val="28"/>
        </w:rPr>
        <w:t xml:space="preserve">Figure </w:t>
      </w:r>
      <w:r w:rsidR="00E4257D">
        <w:rPr>
          <w:rFonts w:asciiTheme="majorBidi" w:hAnsiTheme="majorBidi" w:cstheme="majorBidi"/>
          <w:b/>
          <w:bCs/>
          <w:sz w:val="28"/>
          <w:szCs w:val="28"/>
        </w:rPr>
        <w:t>II.</w:t>
      </w:r>
      <w:r w:rsidR="00174280">
        <w:rPr>
          <w:rFonts w:asciiTheme="majorBidi" w:hAnsiTheme="majorBidi" w:cstheme="majorBidi"/>
          <w:b/>
          <w:bCs/>
          <w:sz w:val="28"/>
          <w:szCs w:val="28"/>
        </w:rPr>
        <w:t>3</w:t>
      </w:r>
      <w:r w:rsidR="00E4257D">
        <w:rPr>
          <w:rFonts w:asciiTheme="majorBidi" w:hAnsiTheme="majorBidi" w:cstheme="majorBidi"/>
          <w:b/>
          <w:bCs/>
          <w:sz w:val="28"/>
          <w:szCs w:val="28"/>
        </w:rPr>
        <w:t> :</w:t>
      </w:r>
      <w:r w:rsidR="00151CDA">
        <w:rPr>
          <w:rFonts w:asciiTheme="majorBidi" w:hAnsiTheme="majorBidi" w:cstheme="majorBidi"/>
          <w:b/>
          <w:bCs/>
          <w:sz w:val="28"/>
          <w:szCs w:val="28"/>
        </w:rPr>
        <w:t xml:space="preserve"> </w:t>
      </w:r>
      <w:r w:rsidR="00151CDA" w:rsidRPr="00151CDA">
        <w:rPr>
          <w:rFonts w:asciiTheme="majorBidi" w:hAnsiTheme="majorBidi" w:cstheme="majorBidi"/>
          <w:sz w:val="28"/>
          <w:szCs w:val="28"/>
        </w:rPr>
        <w:t>test de ressuage</w:t>
      </w:r>
    </w:p>
    <w:p w:rsidR="00151CDA" w:rsidRPr="00484EE7" w:rsidRDefault="00DC487A" w:rsidP="00DC487A">
      <w:pPr>
        <w:rPr>
          <w:rFonts w:asciiTheme="majorBidi" w:hAnsiTheme="majorBidi" w:cstheme="majorBidi"/>
          <w:b/>
          <w:bCs/>
          <w:sz w:val="28"/>
          <w:szCs w:val="28"/>
        </w:rPr>
      </w:pPr>
      <w:r w:rsidRPr="00484EE7">
        <w:rPr>
          <w:rFonts w:asciiTheme="majorBidi" w:hAnsiTheme="majorBidi" w:cstheme="majorBidi"/>
          <w:b/>
          <w:bCs/>
          <w:sz w:val="28"/>
          <w:szCs w:val="28"/>
        </w:rPr>
        <w:t>II.</w:t>
      </w:r>
      <w:r>
        <w:rPr>
          <w:rFonts w:asciiTheme="majorBidi" w:hAnsiTheme="majorBidi" w:cstheme="majorBidi"/>
          <w:b/>
          <w:bCs/>
          <w:sz w:val="28"/>
          <w:szCs w:val="28"/>
        </w:rPr>
        <w:t>2.5</w:t>
      </w:r>
      <w:r w:rsidRPr="00041C00">
        <w:rPr>
          <w:rFonts w:asciiTheme="majorBidi" w:hAnsiTheme="majorBidi" w:cstheme="majorBidi"/>
          <w:b/>
          <w:bCs/>
          <w:sz w:val="28"/>
          <w:szCs w:val="28"/>
        </w:rPr>
        <w:t xml:space="preserve">. </w:t>
      </w:r>
      <w:r w:rsidR="00151CDA" w:rsidRPr="00484EE7">
        <w:rPr>
          <w:rFonts w:asciiTheme="majorBidi" w:hAnsiTheme="majorBidi" w:cstheme="majorBidi"/>
          <w:b/>
          <w:bCs/>
          <w:sz w:val="28"/>
          <w:szCs w:val="28"/>
        </w:rPr>
        <w:t>Cour</w:t>
      </w:r>
      <w:r>
        <w:rPr>
          <w:rFonts w:asciiTheme="majorBidi" w:hAnsiTheme="majorBidi" w:cstheme="majorBidi"/>
          <w:b/>
          <w:bCs/>
          <w:sz w:val="28"/>
          <w:szCs w:val="28"/>
        </w:rPr>
        <w:t xml:space="preserve">ants de Foucault </w:t>
      </w:r>
      <w:r w:rsidR="00151CDA" w:rsidRPr="00484EE7">
        <w:rPr>
          <w:rFonts w:asciiTheme="majorBidi" w:hAnsiTheme="majorBidi" w:cstheme="majorBidi"/>
          <w:b/>
          <w:bCs/>
          <w:sz w:val="28"/>
          <w:szCs w:val="28"/>
        </w:rPr>
        <w:t xml:space="preserve"> </w:t>
      </w:r>
    </w:p>
    <w:p w:rsidR="007D05AE" w:rsidRDefault="00DC487A" w:rsidP="00F0054E">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151CDA" w:rsidRPr="00F0054E">
        <w:rPr>
          <w:rFonts w:asciiTheme="majorBidi" w:hAnsiTheme="majorBidi" w:cstheme="majorBidi"/>
          <w:sz w:val="28"/>
          <w:szCs w:val="28"/>
        </w:rPr>
        <w:t xml:space="preserve">Elle utilise l'induction électromagnétique pour détecter les défauts dans les matériaux électriquement conducteurs. Le principe de base concerne le champ magnétique variable créé par un courant alternatif (AC) traversant une bobine comme illustré sur la figure. Lorsque le courant alternatif circule dans la bobine, </w:t>
      </w:r>
      <w:r w:rsidR="00151CDA" w:rsidRPr="00F0054E">
        <w:rPr>
          <w:rFonts w:asciiTheme="majorBidi" w:hAnsiTheme="majorBidi" w:cstheme="majorBidi"/>
          <w:sz w:val="28"/>
          <w:szCs w:val="28"/>
        </w:rPr>
        <w:lastRenderedPageBreak/>
        <w:t xml:space="preserve">qui est à proximité d'une surface conductrice, le champ magnétique de la bobine induira un courant de circulation (tourbillon) à proximité de cette surface. L'amplitude et la phase du courant de Foucault induit affecteront la charge sur la bobine et donc son impédance. Ensuite, ces courants de Foucault peuvent être détectés soit avec un deuxième capteur sensible au champ magnétique du récepteur, soit en mesurant les variations du courant circulant dans la bobine d'excitation primaire. </w:t>
      </w:r>
    </w:p>
    <w:p w:rsidR="00151CDA" w:rsidRPr="00F0054E" w:rsidRDefault="00151CDA" w:rsidP="007D05AE">
      <w:pPr>
        <w:spacing w:line="360" w:lineRule="auto"/>
        <w:ind w:firstLine="708"/>
        <w:jc w:val="both"/>
        <w:rPr>
          <w:rFonts w:asciiTheme="majorBidi" w:hAnsiTheme="majorBidi" w:cstheme="majorBidi"/>
          <w:sz w:val="28"/>
          <w:szCs w:val="28"/>
        </w:rPr>
      </w:pPr>
      <w:r w:rsidRPr="00F0054E">
        <w:rPr>
          <w:rFonts w:asciiTheme="majorBidi" w:hAnsiTheme="majorBidi" w:cstheme="majorBidi"/>
          <w:sz w:val="28"/>
          <w:szCs w:val="28"/>
        </w:rPr>
        <w:t xml:space="preserve">Des variations de la conductivité électrique ou de la perméabilité magnétique de l'objet à tester, ou la présence de défauts, entraîneront une modification du courant de Foucault et une modification correspondante de la phase et de l'amplitude du courant mesuré. Le mécanisme décrit représente la base de l'inspection par courants de Foucault. </w:t>
      </w:r>
    </w:p>
    <w:p w:rsidR="00151CDA" w:rsidRPr="00F0054E" w:rsidRDefault="00151CDA" w:rsidP="00F0054E">
      <w:pPr>
        <w:spacing w:line="360" w:lineRule="auto"/>
        <w:jc w:val="center"/>
        <w:rPr>
          <w:rFonts w:asciiTheme="majorBidi" w:hAnsiTheme="majorBidi" w:cstheme="majorBidi"/>
          <w:sz w:val="28"/>
          <w:szCs w:val="28"/>
        </w:rPr>
      </w:pPr>
      <w:r w:rsidRPr="00F0054E">
        <w:rPr>
          <w:rFonts w:asciiTheme="majorBidi" w:hAnsiTheme="majorBidi" w:cstheme="majorBidi"/>
          <w:noProof/>
          <w:sz w:val="28"/>
          <w:szCs w:val="28"/>
          <w:lang w:eastAsia="fr-FR"/>
        </w:rPr>
        <w:drawing>
          <wp:inline distT="0" distB="0" distL="0" distR="0">
            <wp:extent cx="3491292" cy="1885950"/>
            <wp:effectExtent l="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duction cnd.PNG"/>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08234" cy="1895102"/>
                    </a:xfrm>
                    <a:prstGeom prst="rect">
                      <a:avLst/>
                    </a:prstGeom>
                  </pic:spPr>
                </pic:pic>
              </a:graphicData>
            </a:graphic>
          </wp:inline>
        </w:drawing>
      </w:r>
    </w:p>
    <w:p w:rsidR="00F0054E" w:rsidRDefault="00F0054E" w:rsidP="00174280">
      <w:pPr>
        <w:tabs>
          <w:tab w:val="left" w:pos="2565"/>
        </w:tabs>
        <w:spacing w:line="360" w:lineRule="auto"/>
        <w:jc w:val="both"/>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b/>
          <w:bCs/>
          <w:sz w:val="28"/>
          <w:szCs w:val="28"/>
        </w:rPr>
        <w:t xml:space="preserve">Figure </w:t>
      </w:r>
      <w:r w:rsidR="00E4257D">
        <w:rPr>
          <w:rFonts w:asciiTheme="majorBidi" w:hAnsiTheme="majorBidi" w:cstheme="majorBidi"/>
          <w:b/>
          <w:bCs/>
          <w:sz w:val="28"/>
          <w:szCs w:val="28"/>
        </w:rPr>
        <w:t>II.</w:t>
      </w:r>
      <w:r w:rsidR="00174280">
        <w:rPr>
          <w:rFonts w:asciiTheme="majorBidi" w:hAnsiTheme="majorBidi" w:cstheme="majorBidi"/>
          <w:b/>
          <w:bCs/>
          <w:sz w:val="28"/>
          <w:szCs w:val="28"/>
        </w:rPr>
        <w:t>4</w:t>
      </w:r>
      <w:r w:rsidR="00E4257D">
        <w:rPr>
          <w:rFonts w:asciiTheme="majorBidi" w:hAnsiTheme="majorBidi" w:cstheme="majorBidi"/>
          <w:b/>
          <w:bCs/>
          <w:sz w:val="28"/>
          <w:szCs w:val="28"/>
        </w:rPr>
        <w:t> :</w:t>
      </w:r>
      <w:r>
        <w:rPr>
          <w:rFonts w:asciiTheme="majorBidi" w:hAnsiTheme="majorBidi" w:cstheme="majorBidi"/>
          <w:b/>
          <w:bCs/>
          <w:sz w:val="28"/>
          <w:szCs w:val="28"/>
        </w:rPr>
        <w:t xml:space="preserve"> </w:t>
      </w:r>
      <w:r w:rsidRPr="00F0054E">
        <w:rPr>
          <w:rFonts w:asciiTheme="majorBidi" w:hAnsiTheme="majorBidi" w:cstheme="majorBidi"/>
          <w:sz w:val="28"/>
          <w:szCs w:val="28"/>
        </w:rPr>
        <w:t>Courants de Foucault</w:t>
      </w:r>
    </w:p>
    <w:p w:rsidR="00151CDA" w:rsidRDefault="00DC487A" w:rsidP="00F0054E">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151CDA" w:rsidRPr="00F0054E">
        <w:rPr>
          <w:rFonts w:asciiTheme="majorBidi" w:hAnsiTheme="majorBidi" w:cstheme="majorBidi"/>
          <w:sz w:val="28"/>
          <w:szCs w:val="28"/>
        </w:rPr>
        <w:t xml:space="preserve">Cette méthode peut détecter de très petites fissures dans ou près de la surface du matériau, également en présence de géométries complexes (en choisissant la sonde la plus adéquate) avec une préparation minimale de la surface. Il est également utile pour effectuer des mesures de conductivité électrique et d'épaisseur de revêtement. Cependant, il existe plusieurs limites à l'utilisation de l'inspection par courants de Foucault. Comme principal inconvénient, la technique est susceptible de nombreux effets qui peuvent </w:t>
      </w:r>
      <w:r w:rsidR="00151CDA" w:rsidRPr="00F0054E">
        <w:rPr>
          <w:rFonts w:asciiTheme="majorBidi" w:hAnsiTheme="majorBidi" w:cstheme="majorBidi"/>
          <w:sz w:val="28"/>
          <w:szCs w:val="28"/>
        </w:rPr>
        <w:lastRenderedPageBreak/>
        <w:t>compromettre sa réponse. Les principaux facteurs à considérer pour évaluer les mesures par courants de Foucault sont :</w:t>
      </w:r>
    </w:p>
    <w:p w:rsidR="00151CDA" w:rsidRPr="00F0054E" w:rsidRDefault="00151CDA" w:rsidP="00F0054E">
      <w:pPr>
        <w:pStyle w:val="Paragraphedeliste"/>
        <w:numPr>
          <w:ilvl w:val="0"/>
          <w:numId w:val="14"/>
        </w:numPr>
        <w:spacing w:line="360" w:lineRule="auto"/>
        <w:jc w:val="both"/>
        <w:rPr>
          <w:rFonts w:asciiTheme="majorBidi" w:hAnsiTheme="majorBidi" w:cstheme="majorBidi"/>
          <w:sz w:val="28"/>
          <w:szCs w:val="28"/>
        </w:rPr>
      </w:pPr>
      <w:r w:rsidRPr="00F0054E">
        <w:rPr>
          <w:rFonts w:asciiTheme="majorBidi" w:hAnsiTheme="majorBidi" w:cstheme="majorBidi"/>
          <w:b/>
          <w:bCs/>
          <w:sz w:val="28"/>
          <w:szCs w:val="28"/>
        </w:rPr>
        <w:t>Conductivité électrique du matériau :</w:t>
      </w:r>
      <w:r w:rsidRPr="00F0054E">
        <w:rPr>
          <w:rFonts w:asciiTheme="majorBidi" w:hAnsiTheme="majorBidi" w:cstheme="majorBidi"/>
          <w:sz w:val="28"/>
          <w:szCs w:val="28"/>
        </w:rPr>
        <w:t xml:space="preserve"> elle a un effet très direct sur le flux de courants de Foucault ; plus la conductivité du matériau est élevée, plus le flux de courants de Foucault est important à proximité de la surface.</w:t>
      </w:r>
    </w:p>
    <w:p w:rsidR="00151CDA" w:rsidRPr="00F0054E" w:rsidRDefault="00151CDA" w:rsidP="00F0054E">
      <w:pPr>
        <w:pStyle w:val="Paragraphedeliste"/>
        <w:numPr>
          <w:ilvl w:val="0"/>
          <w:numId w:val="14"/>
        </w:numPr>
        <w:spacing w:line="360" w:lineRule="auto"/>
        <w:jc w:val="both"/>
        <w:rPr>
          <w:rFonts w:asciiTheme="majorBidi" w:hAnsiTheme="majorBidi" w:cstheme="majorBidi"/>
          <w:sz w:val="28"/>
          <w:szCs w:val="28"/>
        </w:rPr>
      </w:pPr>
      <w:r w:rsidRPr="00F0054E">
        <w:rPr>
          <w:rFonts w:asciiTheme="majorBidi" w:hAnsiTheme="majorBidi" w:cstheme="majorBidi"/>
          <w:b/>
          <w:bCs/>
          <w:sz w:val="28"/>
          <w:szCs w:val="28"/>
        </w:rPr>
        <w:t>Perméabilité magnétique du matériau :</w:t>
      </w:r>
      <w:r w:rsidRPr="00F0054E">
        <w:rPr>
          <w:rFonts w:asciiTheme="majorBidi" w:hAnsiTheme="majorBidi" w:cstheme="majorBidi"/>
          <w:sz w:val="28"/>
          <w:szCs w:val="28"/>
        </w:rPr>
        <w:t xml:space="preserve"> indique l'aptitude d'un matériau à se magnétiser.</w:t>
      </w:r>
    </w:p>
    <w:p w:rsidR="00151CDA" w:rsidRPr="00F0054E" w:rsidRDefault="00151CDA" w:rsidP="00F0054E">
      <w:pPr>
        <w:pStyle w:val="Paragraphedeliste"/>
        <w:numPr>
          <w:ilvl w:val="0"/>
          <w:numId w:val="14"/>
        </w:numPr>
        <w:spacing w:line="360" w:lineRule="auto"/>
        <w:jc w:val="both"/>
        <w:rPr>
          <w:rFonts w:asciiTheme="majorBidi" w:hAnsiTheme="majorBidi" w:cstheme="majorBidi"/>
          <w:sz w:val="28"/>
          <w:szCs w:val="28"/>
        </w:rPr>
      </w:pPr>
      <w:r w:rsidRPr="00F0054E">
        <w:rPr>
          <w:rFonts w:asciiTheme="majorBidi" w:hAnsiTheme="majorBidi" w:cstheme="majorBidi"/>
          <w:b/>
          <w:bCs/>
          <w:sz w:val="28"/>
          <w:szCs w:val="28"/>
        </w:rPr>
        <w:t>Géométrie</w:t>
      </w:r>
      <w:r w:rsidRPr="00F0054E">
        <w:rPr>
          <w:rFonts w:asciiTheme="majorBidi" w:hAnsiTheme="majorBidi" w:cstheme="majorBidi"/>
          <w:sz w:val="28"/>
          <w:szCs w:val="28"/>
        </w:rPr>
        <w:t xml:space="preserve"> </w:t>
      </w:r>
      <w:r w:rsidRPr="00F0054E">
        <w:rPr>
          <w:rFonts w:asciiTheme="majorBidi" w:hAnsiTheme="majorBidi" w:cstheme="majorBidi"/>
          <w:b/>
          <w:bCs/>
          <w:sz w:val="28"/>
          <w:szCs w:val="28"/>
        </w:rPr>
        <w:t>:</w:t>
      </w:r>
      <w:r w:rsidRPr="00F0054E">
        <w:rPr>
          <w:rFonts w:asciiTheme="majorBidi" w:hAnsiTheme="majorBidi" w:cstheme="majorBidi"/>
          <w:sz w:val="28"/>
          <w:szCs w:val="28"/>
        </w:rPr>
        <w:t xml:space="preserve"> des facteurs géométriques, tels que la courbure, les bords, les rainures, etc., affectent la réponse des courants de Foucault. Ceci doit être pris en compte lors du choix de la sonde de test.</w:t>
      </w:r>
    </w:p>
    <w:p w:rsidR="00151CDA" w:rsidRPr="00F0054E" w:rsidRDefault="00151CDA" w:rsidP="00F0054E">
      <w:pPr>
        <w:pStyle w:val="Paragraphedeliste"/>
        <w:numPr>
          <w:ilvl w:val="0"/>
          <w:numId w:val="14"/>
        </w:numPr>
        <w:spacing w:line="360" w:lineRule="auto"/>
        <w:jc w:val="both"/>
        <w:rPr>
          <w:rFonts w:asciiTheme="majorBidi" w:hAnsiTheme="majorBidi" w:cstheme="majorBidi"/>
          <w:sz w:val="28"/>
          <w:szCs w:val="28"/>
        </w:rPr>
      </w:pPr>
      <w:r w:rsidRPr="00F0054E">
        <w:rPr>
          <w:rFonts w:asciiTheme="majorBidi" w:hAnsiTheme="majorBidi" w:cstheme="majorBidi"/>
          <w:b/>
          <w:bCs/>
          <w:sz w:val="28"/>
          <w:szCs w:val="28"/>
        </w:rPr>
        <w:t>Proximité / décollage :</w:t>
      </w:r>
      <w:r w:rsidRPr="00F0054E">
        <w:rPr>
          <w:rFonts w:asciiTheme="majorBidi" w:hAnsiTheme="majorBidi" w:cstheme="majorBidi"/>
          <w:sz w:val="28"/>
          <w:szCs w:val="28"/>
        </w:rPr>
        <w:t xml:space="preserve"> la distance entre la bobine et le matériau est très préoccupante car plus une bobine de sonde est proche de la surface, plus l'effet sur cette bobine sera important. Cela a deux conséquences principales : un signal de «décollage» lorsque la sonde est déplacée sur et hors de la surface et une réduction de la sensibilité lorsque la distance entre la bobine et la surface augmente.</w:t>
      </w:r>
    </w:p>
    <w:p w:rsidR="00484EE7" w:rsidRPr="00484EE7" w:rsidRDefault="00DC487A" w:rsidP="00DC487A">
      <w:pPr>
        <w:rPr>
          <w:rFonts w:asciiTheme="majorBidi" w:hAnsiTheme="majorBidi" w:cstheme="majorBidi"/>
          <w:b/>
          <w:bCs/>
          <w:sz w:val="28"/>
          <w:szCs w:val="28"/>
        </w:rPr>
      </w:pPr>
      <w:r w:rsidRPr="00484EE7">
        <w:rPr>
          <w:rFonts w:asciiTheme="majorBidi" w:hAnsiTheme="majorBidi" w:cstheme="majorBidi"/>
          <w:b/>
          <w:bCs/>
          <w:sz w:val="28"/>
          <w:szCs w:val="28"/>
        </w:rPr>
        <w:t>II.</w:t>
      </w:r>
      <w:r>
        <w:rPr>
          <w:rFonts w:asciiTheme="majorBidi" w:hAnsiTheme="majorBidi" w:cstheme="majorBidi"/>
          <w:b/>
          <w:bCs/>
          <w:sz w:val="28"/>
          <w:szCs w:val="28"/>
        </w:rPr>
        <w:t>2.6</w:t>
      </w:r>
      <w:r w:rsidRPr="00041C00">
        <w:rPr>
          <w:rFonts w:asciiTheme="majorBidi" w:hAnsiTheme="majorBidi" w:cstheme="majorBidi"/>
          <w:b/>
          <w:bCs/>
          <w:sz w:val="28"/>
          <w:szCs w:val="28"/>
        </w:rPr>
        <w:t xml:space="preserve">. </w:t>
      </w:r>
      <w:r w:rsidR="00484EE7" w:rsidRPr="00484EE7">
        <w:rPr>
          <w:rFonts w:asciiTheme="majorBidi" w:hAnsiTheme="majorBidi" w:cstheme="majorBidi"/>
          <w:b/>
          <w:bCs/>
          <w:sz w:val="28"/>
          <w:szCs w:val="28"/>
        </w:rPr>
        <w:t>Test ultrasonique</w:t>
      </w:r>
    </w:p>
    <w:p w:rsidR="00484EE7" w:rsidRPr="00484EE7" w:rsidRDefault="00484EE7" w:rsidP="00DC487A">
      <w:pPr>
        <w:spacing w:line="360" w:lineRule="auto"/>
        <w:ind w:firstLine="708"/>
        <w:jc w:val="both"/>
        <w:rPr>
          <w:rFonts w:asciiTheme="majorBidi" w:hAnsiTheme="majorBidi" w:cstheme="majorBidi"/>
          <w:sz w:val="28"/>
          <w:szCs w:val="28"/>
        </w:rPr>
      </w:pPr>
      <w:r w:rsidRPr="00484EE7">
        <w:rPr>
          <w:rFonts w:asciiTheme="majorBidi" w:hAnsiTheme="majorBidi" w:cstheme="majorBidi"/>
          <w:sz w:val="28"/>
          <w:szCs w:val="28"/>
        </w:rPr>
        <w:t>L'UT est basé sur le principe qu'une onde ultrasonore, de fréquence supérieure à 20 kHz (au-dessus de la portée auditive humaine), se modifie en traversant un matériau</w:t>
      </w:r>
      <w:bookmarkStart w:id="23" w:name="_Hlk40050813"/>
      <w:r w:rsidRPr="00484EE7">
        <w:rPr>
          <w:rFonts w:asciiTheme="majorBidi" w:hAnsiTheme="majorBidi" w:cstheme="majorBidi"/>
          <w:sz w:val="28"/>
          <w:szCs w:val="28"/>
        </w:rPr>
        <w:t xml:space="preserve">. </w:t>
      </w:r>
      <w:bookmarkEnd w:id="23"/>
      <w:r w:rsidRPr="00484EE7">
        <w:rPr>
          <w:rFonts w:asciiTheme="majorBidi" w:hAnsiTheme="majorBidi" w:cstheme="majorBidi"/>
          <w:sz w:val="28"/>
          <w:szCs w:val="28"/>
        </w:rPr>
        <w:t>Lorsque les ondes ultrasonores sont introduites dans un matériau homogène, elles se déplacent en ligne droite et à vitesse constante jusqu'à rencontrer une discontinuité. Ensuite, les ondes subissent une réduction d'amplitude et une réflexion aux interfaces entre des parties d'i</w:t>
      </w:r>
      <w:r w:rsidR="00DC487A">
        <w:rPr>
          <w:rFonts w:asciiTheme="majorBidi" w:hAnsiTheme="majorBidi" w:cstheme="majorBidi"/>
          <w:sz w:val="28"/>
          <w:szCs w:val="28"/>
        </w:rPr>
        <w:t xml:space="preserve">mpédance acoustique différente. </w:t>
      </w:r>
      <w:r w:rsidRPr="00484EE7">
        <w:rPr>
          <w:rFonts w:asciiTheme="majorBidi" w:hAnsiTheme="majorBidi" w:cstheme="majorBidi"/>
          <w:sz w:val="28"/>
          <w:szCs w:val="28"/>
        </w:rPr>
        <w:t xml:space="preserve">L'élément actif de la plupart des transducteurs utilisés est une céramique piézoélectrique, qui peut être façonnée d'une manière particulière </w:t>
      </w:r>
      <w:r w:rsidRPr="00484EE7">
        <w:rPr>
          <w:rFonts w:asciiTheme="majorBidi" w:hAnsiTheme="majorBidi" w:cstheme="majorBidi"/>
          <w:sz w:val="28"/>
          <w:szCs w:val="28"/>
        </w:rPr>
        <w:lastRenderedPageBreak/>
        <w:t>pour produire différents modes d'onde. Selon le support et sa géométrie, les ondes ultrasonores peuvent se propager selon des modes spécifiques ; les plus utilisés pour CND sont les modes dits en vrac, qui peuvent être de deux types :</w:t>
      </w:r>
    </w:p>
    <w:p w:rsidR="00484EE7" w:rsidRPr="00484EE7" w:rsidRDefault="00484EE7" w:rsidP="00484EE7">
      <w:pPr>
        <w:pStyle w:val="Paragraphedeliste"/>
        <w:numPr>
          <w:ilvl w:val="0"/>
          <w:numId w:val="16"/>
        </w:numPr>
        <w:spacing w:line="360" w:lineRule="auto"/>
        <w:jc w:val="both"/>
        <w:rPr>
          <w:rFonts w:asciiTheme="majorBidi" w:hAnsiTheme="majorBidi" w:cstheme="majorBidi"/>
          <w:sz w:val="28"/>
          <w:szCs w:val="28"/>
        </w:rPr>
      </w:pPr>
      <w:r w:rsidRPr="00484EE7">
        <w:rPr>
          <w:rFonts w:asciiTheme="majorBidi" w:hAnsiTheme="majorBidi" w:cstheme="majorBidi"/>
          <w:b/>
          <w:bCs/>
          <w:sz w:val="28"/>
          <w:szCs w:val="28"/>
        </w:rPr>
        <w:t>longitudinal :</w:t>
      </w:r>
      <w:r w:rsidRPr="00484EE7">
        <w:rPr>
          <w:rFonts w:asciiTheme="majorBidi" w:hAnsiTheme="majorBidi" w:cstheme="majorBidi"/>
          <w:sz w:val="28"/>
          <w:szCs w:val="28"/>
        </w:rPr>
        <w:t xml:space="preserve"> le mouvement des particules est parallèle à la direction de propagation, c'est-à-dire que l'onde se comporte comme une compression et une relaxation conséquente le long de leur trajectoire.</w:t>
      </w:r>
    </w:p>
    <w:p w:rsidR="00484EE7" w:rsidRPr="00DC487A" w:rsidRDefault="00484EE7" w:rsidP="00DC487A">
      <w:pPr>
        <w:pStyle w:val="Paragraphedeliste"/>
        <w:numPr>
          <w:ilvl w:val="0"/>
          <w:numId w:val="16"/>
        </w:numPr>
        <w:spacing w:line="360" w:lineRule="auto"/>
        <w:jc w:val="both"/>
        <w:rPr>
          <w:rFonts w:asciiTheme="majorBidi" w:hAnsiTheme="majorBidi" w:cstheme="majorBidi"/>
          <w:sz w:val="28"/>
          <w:szCs w:val="28"/>
        </w:rPr>
      </w:pPr>
      <w:r w:rsidRPr="00484EE7">
        <w:rPr>
          <w:rFonts w:asciiTheme="majorBidi" w:hAnsiTheme="majorBidi" w:cstheme="majorBidi"/>
          <w:b/>
          <w:bCs/>
          <w:sz w:val="28"/>
          <w:szCs w:val="28"/>
        </w:rPr>
        <w:t>transversal :</w:t>
      </w:r>
      <w:r w:rsidRPr="00484EE7">
        <w:rPr>
          <w:rFonts w:asciiTheme="majorBidi" w:hAnsiTheme="majorBidi" w:cstheme="majorBidi"/>
          <w:sz w:val="28"/>
          <w:szCs w:val="28"/>
        </w:rPr>
        <w:t xml:space="preserve"> le mouvement des particules est orthogonal à la direction de propagation.</w:t>
      </w:r>
      <w:r w:rsidR="00DC487A">
        <w:rPr>
          <w:rFonts w:asciiTheme="majorBidi" w:hAnsiTheme="majorBidi" w:cstheme="majorBidi"/>
          <w:sz w:val="28"/>
          <w:szCs w:val="28"/>
        </w:rPr>
        <w:t xml:space="preserve"> Ces modes</w:t>
      </w:r>
      <w:r w:rsidRPr="00DC487A">
        <w:rPr>
          <w:rFonts w:asciiTheme="majorBidi" w:hAnsiTheme="majorBidi" w:cstheme="majorBidi"/>
          <w:sz w:val="28"/>
          <w:szCs w:val="28"/>
        </w:rPr>
        <w:t xml:space="preserve"> sont caractérisés par leur vitesse de propagation spécifique, qui dépend des propriétés physiques du matériau.</w:t>
      </w:r>
    </w:p>
    <w:p w:rsidR="005D17B8" w:rsidRPr="00484EE7" w:rsidRDefault="00484EE7" w:rsidP="005D17B8">
      <w:pPr>
        <w:spacing w:line="360" w:lineRule="auto"/>
        <w:ind w:firstLine="708"/>
        <w:jc w:val="both"/>
        <w:rPr>
          <w:rFonts w:asciiTheme="majorBidi" w:hAnsiTheme="majorBidi" w:cstheme="majorBidi"/>
          <w:sz w:val="28"/>
          <w:szCs w:val="28"/>
        </w:rPr>
      </w:pPr>
      <w:r w:rsidRPr="00484EE7">
        <w:rPr>
          <w:rFonts w:asciiTheme="majorBidi" w:hAnsiTheme="majorBidi" w:cstheme="majorBidi"/>
          <w:sz w:val="28"/>
          <w:szCs w:val="28"/>
        </w:rPr>
        <w:t xml:space="preserve">L'UT ne donne des informations que depuis / à l'intérieur des limites du faisceau sonore lorsqu'il se propage dans le matériau testé. Les opérateurs doivent faire preuve d'une grande prudence lorsqu'ils font des inférences sur la nature du matériau d'essai en dehors des limites du faisceau sonore. L'état du matériau peut varier considérablement et les résultats peuvent ne pas être fiables si les opérateurs ne font pas preuve d'un bon jugement. Les opérateurs doivent être familiarisés avec l'utilisation du couplant ultrasonique, qui est nécessaire entre le transducteur et la surface du matériau. Des capacités de test doivent être développées pour utiliser et appliquer des </w:t>
      </w:r>
      <w:proofErr w:type="spellStart"/>
      <w:r w:rsidRPr="00484EE7">
        <w:rPr>
          <w:rFonts w:asciiTheme="majorBidi" w:hAnsiTheme="majorBidi" w:cstheme="majorBidi"/>
          <w:sz w:val="28"/>
          <w:szCs w:val="28"/>
        </w:rPr>
        <w:t>couplants</w:t>
      </w:r>
      <w:proofErr w:type="spellEnd"/>
      <w:r w:rsidRPr="00484EE7">
        <w:rPr>
          <w:rFonts w:asciiTheme="majorBidi" w:hAnsiTheme="majorBidi" w:cstheme="majorBidi"/>
          <w:sz w:val="28"/>
          <w:szCs w:val="28"/>
        </w:rPr>
        <w:t xml:space="preserve"> de manière fiable afin d'éliminer les variations d'épaisseur de couplant, qui peuvent provoquer des erreurs et des données inexactes. L'étalonnage et les tests doivent être effectués dans des conditions de couplage similaires, avec la quantité minimale de couplant et une pression constante sur le transducteur.</w:t>
      </w:r>
    </w:p>
    <w:p w:rsidR="00484EE7" w:rsidRPr="00484EE7" w:rsidRDefault="00484EE7" w:rsidP="00484EE7">
      <w:pPr>
        <w:spacing w:line="360" w:lineRule="auto"/>
        <w:jc w:val="both"/>
        <w:rPr>
          <w:rFonts w:asciiTheme="majorBidi" w:hAnsiTheme="majorBidi" w:cstheme="majorBidi"/>
          <w:sz w:val="28"/>
          <w:szCs w:val="28"/>
        </w:rPr>
      </w:pPr>
    </w:p>
    <w:p w:rsidR="00484EE7" w:rsidRDefault="00484EE7" w:rsidP="00484EE7"/>
    <w:p w:rsidR="00484EE7" w:rsidRDefault="00484EE7" w:rsidP="00484EE7">
      <w:pPr>
        <w:jc w:val="center"/>
      </w:pPr>
    </w:p>
    <w:p w:rsidR="006D789D" w:rsidRDefault="006D789D" w:rsidP="00484EE7">
      <w:pPr>
        <w:jc w:val="center"/>
        <w:rPr>
          <w:rFonts w:asciiTheme="majorBidi" w:hAnsiTheme="majorBidi" w:cstheme="majorBidi"/>
          <w:b/>
          <w:bCs/>
          <w:sz w:val="28"/>
          <w:szCs w:val="28"/>
        </w:rPr>
      </w:pPr>
    </w:p>
    <w:p w:rsidR="006D789D" w:rsidRDefault="006D789D" w:rsidP="00484EE7">
      <w:pPr>
        <w:jc w:val="center"/>
        <w:rPr>
          <w:rFonts w:asciiTheme="majorBidi" w:hAnsiTheme="majorBidi" w:cstheme="majorBidi"/>
          <w:b/>
          <w:bCs/>
          <w:sz w:val="28"/>
          <w:szCs w:val="28"/>
        </w:rPr>
      </w:pPr>
    </w:p>
    <w:p w:rsidR="006D789D" w:rsidRDefault="006D789D" w:rsidP="00484EE7">
      <w:pPr>
        <w:jc w:val="center"/>
        <w:rPr>
          <w:rFonts w:asciiTheme="majorBidi" w:hAnsiTheme="majorBidi" w:cstheme="majorBidi"/>
          <w:b/>
          <w:bCs/>
          <w:sz w:val="28"/>
          <w:szCs w:val="28"/>
        </w:rPr>
      </w:pPr>
    </w:p>
    <w:p w:rsidR="005D17B8" w:rsidRDefault="005D17B8" w:rsidP="00484EE7">
      <w:pPr>
        <w:jc w:val="center"/>
        <w:rPr>
          <w:rFonts w:asciiTheme="majorBidi" w:hAnsiTheme="majorBidi" w:cstheme="majorBidi"/>
          <w:b/>
          <w:bCs/>
          <w:sz w:val="28"/>
          <w:szCs w:val="28"/>
        </w:rPr>
      </w:pPr>
    </w:p>
    <w:p w:rsidR="005D17B8" w:rsidRDefault="005D17B8" w:rsidP="005D17B8">
      <w:pPr>
        <w:jc w:val="center"/>
        <w:rPr>
          <w:rFonts w:asciiTheme="majorBidi" w:hAnsiTheme="majorBidi" w:cstheme="majorBidi"/>
          <w:b/>
          <w:bCs/>
          <w:sz w:val="28"/>
          <w:szCs w:val="28"/>
        </w:rPr>
      </w:pPr>
      <w:r w:rsidRPr="005D17B8">
        <w:rPr>
          <w:rFonts w:asciiTheme="majorBidi" w:hAnsiTheme="majorBidi" w:cstheme="majorBidi"/>
          <w:b/>
          <w:bCs/>
          <w:noProof/>
          <w:sz w:val="28"/>
          <w:szCs w:val="28"/>
          <w:lang w:eastAsia="fr-FR"/>
        </w:rPr>
        <w:drawing>
          <wp:inline distT="0" distB="0" distL="0" distR="0">
            <wp:extent cx="5426710" cy="2276475"/>
            <wp:effectExtent l="19050" t="0" r="2540" b="0"/>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50653-42113-Non-distructive-testing_Ultrason.png"/>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26710" cy="2276475"/>
                    </a:xfrm>
                    <a:prstGeom prst="rect">
                      <a:avLst/>
                    </a:prstGeom>
                  </pic:spPr>
                </pic:pic>
              </a:graphicData>
            </a:graphic>
          </wp:inline>
        </w:drawing>
      </w:r>
    </w:p>
    <w:p w:rsidR="00484EE7" w:rsidRDefault="00484EE7" w:rsidP="00484EE7">
      <w:pPr>
        <w:jc w:val="center"/>
        <w:rPr>
          <w:rFonts w:asciiTheme="majorBidi" w:hAnsiTheme="majorBidi" w:cstheme="majorBidi"/>
          <w:sz w:val="28"/>
          <w:szCs w:val="28"/>
        </w:rPr>
      </w:pPr>
      <w:r>
        <w:rPr>
          <w:rFonts w:asciiTheme="majorBidi" w:hAnsiTheme="majorBidi" w:cstheme="majorBidi"/>
          <w:b/>
          <w:bCs/>
          <w:sz w:val="28"/>
          <w:szCs w:val="28"/>
        </w:rPr>
        <w:t>Figure II.5</w:t>
      </w:r>
      <w:r w:rsidR="006D789D">
        <w:rPr>
          <w:rFonts w:asciiTheme="majorBidi" w:hAnsiTheme="majorBidi" w:cstheme="majorBidi"/>
          <w:b/>
          <w:bCs/>
          <w:sz w:val="28"/>
          <w:szCs w:val="28"/>
        </w:rPr>
        <w:t>:</w:t>
      </w:r>
      <w:r>
        <w:rPr>
          <w:rFonts w:asciiTheme="majorBidi" w:hAnsiTheme="majorBidi" w:cstheme="majorBidi"/>
          <w:b/>
          <w:bCs/>
          <w:sz w:val="28"/>
          <w:szCs w:val="28"/>
        </w:rPr>
        <w:t xml:space="preserve"> </w:t>
      </w:r>
      <w:r w:rsidRPr="00484EE7">
        <w:rPr>
          <w:rFonts w:asciiTheme="majorBidi" w:hAnsiTheme="majorBidi" w:cstheme="majorBidi"/>
          <w:sz w:val="28"/>
          <w:szCs w:val="28"/>
        </w:rPr>
        <w:t>Test ultrasonique</w:t>
      </w:r>
    </w:p>
    <w:p w:rsidR="00DC487A" w:rsidRDefault="00DC487A" w:rsidP="00484EE7">
      <w:pPr>
        <w:rPr>
          <w:rFonts w:asciiTheme="majorBidi" w:hAnsiTheme="majorBidi" w:cstheme="majorBidi"/>
          <w:sz w:val="28"/>
          <w:szCs w:val="28"/>
        </w:rPr>
      </w:pPr>
    </w:p>
    <w:p w:rsidR="00484EE7" w:rsidRPr="00967334" w:rsidRDefault="002B753E" w:rsidP="00484EE7">
      <w:pPr>
        <w:rPr>
          <w:b/>
          <w:bCs/>
          <w:u w:val="single"/>
        </w:rPr>
      </w:pPr>
      <w:r w:rsidRPr="00484EE7">
        <w:rPr>
          <w:rFonts w:asciiTheme="majorBidi" w:hAnsiTheme="majorBidi" w:cstheme="majorBidi"/>
          <w:b/>
          <w:bCs/>
          <w:sz w:val="28"/>
          <w:szCs w:val="28"/>
        </w:rPr>
        <w:t>II.</w:t>
      </w:r>
      <w:r>
        <w:rPr>
          <w:rFonts w:asciiTheme="majorBidi" w:hAnsiTheme="majorBidi" w:cstheme="majorBidi"/>
          <w:b/>
          <w:bCs/>
          <w:sz w:val="28"/>
          <w:szCs w:val="28"/>
        </w:rPr>
        <w:t>2.6</w:t>
      </w:r>
      <w:r w:rsidRPr="00041C00">
        <w:rPr>
          <w:rFonts w:asciiTheme="majorBidi" w:hAnsiTheme="majorBidi" w:cstheme="majorBidi"/>
          <w:b/>
          <w:bCs/>
          <w:sz w:val="28"/>
          <w:szCs w:val="28"/>
        </w:rPr>
        <w:t>.</w:t>
      </w:r>
      <w:r>
        <w:rPr>
          <w:rFonts w:asciiTheme="majorBidi" w:hAnsiTheme="majorBidi" w:cstheme="majorBidi"/>
          <w:b/>
          <w:bCs/>
          <w:sz w:val="28"/>
          <w:szCs w:val="28"/>
        </w:rPr>
        <w:t>1.</w:t>
      </w:r>
      <w:r w:rsidRPr="00041C00">
        <w:rPr>
          <w:rFonts w:asciiTheme="majorBidi" w:hAnsiTheme="majorBidi" w:cstheme="majorBidi"/>
          <w:b/>
          <w:bCs/>
          <w:sz w:val="28"/>
          <w:szCs w:val="28"/>
        </w:rPr>
        <w:t xml:space="preserve"> </w:t>
      </w:r>
      <w:r w:rsidR="00484EE7" w:rsidRPr="00484EE7">
        <w:rPr>
          <w:rFonts w:asciiTheme="majorBidi" w:hAnsiTheme="majorBidi" w:cstheme="majorBidi"/>
          <w:b/>
          <w:bCs/>
          <w:sz w:val="28"/>
          <w:szCs w:val="28"/>
        </w:rPr>
        <w:t>Techniques de test par ultrasons</w:t>
      </w:r>
    </w:p>
    <w:p w:rsidR="00484EE7" w:rsidRPr="00484EE7" w:rsidRDefault="00484EE7" w:rsidP="002B753E">
      <w:pPr>
        <w:spacing w:line="360" w:lineRule="auto"/>
        <w:ind w:firstLine="708"/>
        <w:jc w:val="both"/>
        <w:rPr>
          <w:rFonts w:asciiTheme="majorBidi" w:hAnsiTheme="majorBidi" w:cstheme="majorBidi"/>
          <w:sz w:val="28"/>
          <w:szCs w:val="28"/>
        </w:rPr>
      </w:pPr>
      <w:r w:rsidRPr="00484EE7">
        <w:rPr>
          <w:rFonts w:asciiTheme="majorBidi" w:hAnsiTheme="majorBidi" w:cstheme="majorBidi"/>
          <w:sz w:val="28"/>
          <w:szCs w:val="28"/>
        </w:rPr>
        <w:t xml:space="preserve">Il existe deux techniques principales pour réaliser l’UT : par transmission </w:t>
      </w:r>
      <w:r w:rsidR="002B753E">
        <w:rPr>
          <w:rFonts w:asciiTheme="majorBidi" w:hAnsiTheme="majorBidi" w:cstheme="majorBidi"/>
          <w:sz w:val="28"/>
          <w:szCs w:val="28"/>
        </w:rPr>
        <w:t xml:space="preserve">(TT) et écho impulsionnel (PE). </w:t>
      </w:r>
      <w:r w:rsidRPr="00484EE7">
        <w:rPr>
          <w:rFonts w:asciiTheme="majorBidi" w:hAnsiTheme="majorBidi" w:cstheme="majorBidi"/>
          <w:sz w:val="28"/>
          <w:szCs w:val="28"/>
        </w:rPr>
        <w:t>En TT, deux transducteurs sont nécessaires, qui sont couplés aux côtés opposés du composant inspecté. Un transducteur agit comme un émetteur et l'autre comme un récepteur (Fig. (A)). Avec cette configuration, la présence d'une discontinuité est découverte grâce à la variation qu'elle induit à l'amplitude du signal reçu. Le TT est particulièrement adapté à la détection de porosité ; en particulier, il a été démontré que la pente des courbes d'atténuation, qui dépend de la fréquence du signal ultrasonore appliqué, peut être directement liée à la quantité de porosité dans le matériau examiné. Cette technique est également utilisée pour l’estimation des dommages par impact, pour évaluer l’extension des zones endommagées et pour déterminer l’orientation des fibres.</w:t>
      </w:r>
    </w:p>
    <w:p w:rsidR="00484EE7" w:rsidRDefault="00484EE7" w:rsidP="008440C9">
      <w:pPr>
        <w:jc w:val="center"/>
      </w:pPr>
      <w:r>
        <w:rPr>
          <w:noProof/>
          <w:lang w:eastAsia="fr-FR"/>
        </w:rPr>
        <w:lastRenderedPageBreak/>
        <w:drawing>
          <wp:inline distT="0" distB="0" distL="0" distR="0">
            <wp:extent cx="4460682" cy="2036120"/>
            <wp:effectExtent l="0" t="0" r="0" b="2540"/>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T PE.PNG"/>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483829" cy="2046686"/>
                    </a:xfrm>
                    <a:prstGeom prst="rect">
                      <a:avLst/>
                    </a:prstGeom>
                  </pic:spPr>
                </pic:pic>
              </a:graphicData>
            </a:graphic>
          </wp:inline>
        </w:drawing>
      </w:r>
    </w:p>
    <w:p w:rsidR="00484EE7" w:rsidRDefault="00484EE7" w:rsidP="008440C9">
      <w:pPr>
        <w:jc w:val="center"/>
      </w:pPr>
      <w:r w:rsidRPr="008440C9">
        <w:rPr>
          <w:rFonts w:asciiTheme="majorBidi" w:hAnsiTheme="majorBidi" w:cstheme="majorBidi"/>
          <w:b/>
          <w:bCs/>
          <w:sz w:val="28"/>
          <w:szCs w:val="28"/>
        </w:rPr>
        <w:t>Figure</w:t>
      </w:r>
      <w:r w:rsidR="008440C9" w:rsidRPr="008440C9">
        <w:rPr>
          <w:rFonts w:asciiTheme="majorBidi" w:hAnsiTheme="majorBidi" w:cstheme="majorBidi"/>
          <w:b/>
          <w:bCs/>
          <w:sz w:val="28"/>
          <w:szCs w:val="28"/>
        </w:rPr>
        <w:t xml:space="preserve"> II.6</w:t>
      </w:r>
      <w:r w:rsidR="006D789D">
        <w:rPr>
          <w:rFonts w:asciiTheme="majorBidi" w:hAnsiTheme="majorBidi" w:cstheme="majorBidi"/>
          <w:sz w:val="28"/>
          <w:szCs w:val="28"/>
        </w:rPr>
        <w:t>:</w:t>
      </w:r>
      <w:r w:rsidR="008440C9">
        <w:rPr>
          <w:rFonts w:asciiTheme="majorBidi" w:hAnsiTheme="majorBidi" w:cstheme="majorBidi"/>
          <w:sz w:val="28"/>
          <w:szCs w:val="28"/>
        </w:rPr>
        <w:t xml:space="preserve"> </w:t>
      </w:r>
      <w:r w:rsidR="00E4257D">
        <w:rPr>
          <w:rFonts w:asciiTheme="majorBidi" w:hAnsiTheme="majorBidi" w:cstheme="majorBidi"/>
          <w:sz w:val="28"/>
          <w:szCs w:val="28"/>
        </w:rPr>
        <w:t xml:space="preserve">Configurations ultrasoniques </w:t>
      </w:r>
      <w:r w:rsidRPr="008440C9">
        <w:rPr>
          <w:rFonts w:asciiTheme="majorBidi" w:hAnsiTheme="majorBidi" w:cstheme="majorBidi"/>
          <w:sz w:val="28"/>
          <w:szCs w:val="28"/>
        </w:rPr>
        <w:t>(a) Par transmission TT et (b) Écho d'impulsion PE</w:t>
      </w:r>
      <w:r w:rsidRPr="00F67EB5">
        <w:t>.</w:t>
      </w:r>
    </w:p>
    <w:p w:rsidR="00484EE7" w:rsidRPr="008440C9" w:rsidRDefault="00484EE7" w:rsidP="008440C9">
      <w:pPr>
        <w:spacing w:line="360" w:lineRule="auto"/>
        <w:ind w:firstLine="708"/>
        <w:jc w:val="both"/>
        <w:rPr>
          <w:rFonts w:asciiTheme="majorBidi" w:hAnsiTheme="majorBidi" w:cstheme="majorBidi"/>
          <w:sz w:val="28"/>
          <w:szCs w:val="28"/>
        </w:rPr>
      </w:pPr>
      <w:r w:rsidRPr="008440C9">
        <w:rPr>
          <w:rFonts w:asciiTheme="majorBidi" w:hAnsiTheme="majorBidi" w:cstheme="majorBidi"/>
          <w:sz w:val="28"/>
          <w:szCs w:val="28"/>
        </w:rPr>
        <w:t xml:space="preserve">Pour le PE (Fig. (B)), un seul transducteur est utilisé, qui fonctionne alternativement comme émetteur et comme récepteur. De cette manière, des informations sur la présence de défauts sont fournies par l'amplitude et le temps de vol du signal réfléchi. Pour effectuer efficacement les tests, la période de l'impulsion d'excitation du transducteur unique doit être suffisamment longue pour éviter le chevauchement entre les ondes transmises et réfléchies. Cette méthode fournit des informations sur l'extension planaire du défaut ainsi que sa position à travers l'épaisseur. La technique PE est largement utilisée pour la détection de la porosité, la distribution fibre / matrice, l'orientation des fibres, la décollement </w:t>
      </w:r>
      <w:proofErr w:type="spellStart"/>
      <w:r w:rsidRPr="008440C9">
        <w:rPr>
          <w:rFonts w:asciiTheme="majorBidi" w:hAnsiTheme="majorBidi" w:cstheme="majorBidi"/>
          <w:sz w:val="28"/>
          <w:szCs w:val="28"/>
        </w:rPr>
        <w:t>interlaminaire</w:t>
      </w:r>
      <w:proofErr w:type="spellEnd"/>
      <w:r w:rsidRPr="008440C9">
        <w:rPr>
          <w:rFonts w:asciiTheme="majorBidi" w:hAnsiTheme="majorBidi" w:cstheme="majorBidi"/>
          <w:sz w:val="28"/>
          <w:szCs w:val="28"/>
        </w:rPr>
        <w:t xml:space="preserve"> ainsi que les dommages par impact.</w:t>
      </w:r>
    </w:p>
    <w:p w:rsidR="00484EE7" w:rsidRPr="00736EE0" w:rsidRDefault="002B753E" w:rsidP="00484EE7">
      <w:pPr>
        <w:rPr>
          <w:rFonts w:asciiTheme="majorBidi" w:hAnsiTheme="majorBidi" w:cstheme="majorBidi"/>
          <w:b/>
          <w:bCs/>
          <w:sz w:val="28"/>
          <w:szCs w:val="28"/>
        </w:rPr>
      </w:pPr>
      <w:r w:rsidRPr="00484EE7">
        <w:rPr>
          <w:rFonts w:asciiTheme="majorBidi" w:hAnsiTheme="majorBidi" w:cstheme="majorBidi"/>
          <w:b/>
          <w:bCs/>
          <w:sz w:val="28"/>
          <w:szCs w:val="28"/>
        </w:rPr>
        <w:t>II.</w:t>
      </w:r>
      <w:r>
        <w:rPr>
          <w:rFonts w:asciiTheme="majorBidi" w:hAnsiTheme="majorBidi" w:cstheme="majorBidi"/>
          <w:b/>
          <w:bCs/>
          <w:sz w:val="28"/>
          <w:szCs w:val="28"/>
        </w:rPr>
        <w:t>2.6</w:t>
      </w:r>
      <w:r w:rsidRPr="00041C00">
        <w:rPr>
          <w:rFonts w:asciiTheme="majorBidi" w:hAnsiTheme="majorBidi" w:cstheme="majorBidi"/>
          <w:b/>
          <w:bCs/>
          <w:sz w:val="28"/>
          <w:szCs w:val="28"/>
        </w:rPr>
        <w:t>.</w:t>
      </w:r>
      <w:r>
        <w:rPr>
          <w:rFonts w:asciiTheme="majorBidi" w:hAnsiTheme="majorBidi" w:cstheme="majorBidi"/>
          <w:b/>
          <w:bCs/>
          <w:sz w:val="28"/>
          <w:szCs w:val="28"/>
        </w:rPr>
        <w:t>2.</w:t>
      </w:r>
      <w:r w:rsidRPr="00041C00">
        <w:rPr>
          <w:rFonts w:asciiTheme="majorBidi" w:hAnsiTheme="majorBidi" w:cstheme="majorBidi"/>
          <w:b/>
          <w:bCs/>
          <w:sz w:val="28"/>
          <w:szCs w:val="28"/>
        </w:rPr>
        <w:t xml:space="preserve"> </w:t>
      </w:r>
      <w:r w:rsidR="00484EE7" w:rsidRPr="00736EE0">
        <w:rPr>
          <w:rFonts w:asciiTheme="majorBidi" w:hAnsiTheme="majorBidi" w:cstheme="majorBidi"/>
          <w:b/>
          <w:bCs/>
          <w:sz w:val="28"/>
          <w:szCs w:val="28"/>
        </w:rPr>
        <w:t>Techniques d'imagerie des tests par ultrasons</w:t>
      </w:r>
    </w:p>
    <w:p w:rsidR="00484EE7" w:rsidRPr="00736EE0" w:rsidRDefault="00484EE7" w:rsidP="00736EE0">
      <w:pPr>
        <w:spacing w:line="360" w:lineRule="auto"/>
        <w:ind w:firstLine="708"/>
        <w:jc w:val="both"/>
        <w:rPr>
          <w:rFonts w:asciiTheme="majorBidi" w:hAnsiTheme="majorBidi" w:cstheme="majorBidi"/>
          <w:sz w:val="28"/>
          <w:szCs w:val="28"/>
        </w:rPr>
      </w:pPr>
      <w:r w:rsidRPr="00736EE0">
        <w:rPr>
          <w:rFonts w:asciiTheme="majorBidi" w:hAnsiTheme="majorBidi" w:cstheme="majorBidi"/>
          <w:sz w:val="28"/>
          <w:szCs w:val="28"/>
        </w:rPr>
        <w:t>Les données provenant d'UT peuvent être présentées dans différents formats ; les troi</w:t>
      </w:r>
      <w:r w:rsidR="00736EE0">
        <w:rPr>
          <w:rFonts w:asciiTheme="majorBidi" w:hAnsiTheme="majorBidi" w:cstheme="majorBidi"/>
          <w:sz w:val="28"/>
          <w:szCs w:val="28"/>
        </w:rPr>
        <w:t>s</w:t>
      </w:r>
      <w:r w:rsidRPr="00736EE0">
        <w:rPr>
          <w:rFonts w:asciiTheme="majorBidi" w:hAnsiTheme="majorBidi" w:cstheme="majorBidi"/>
          <w:sz w:val="28"/>
          <w:szCs w:val="28"/>
        </w:rPr>
        <w:t xml:space="preserve"> suivants sont les plus couramment utilisés.</w:t>
      </w:r>
    </w:p>
    <w:p w:rsidR="00484EE7" w:rsidRPr="002B753E" w:rsidRDefault="00484EE7" w:rsidP="002B753E">
      <w:pPr>
        <w:pStyle w:val="Paragraphedeliste"/>
        <w:numPr>
          <w:ilvl w:val="0"/>
          <w:numId w:val="45"/>
        </w:numPr>
        <w:spacing w:line="360" w:lineRule="auto"/>
        <w:jc w:val="both"/>
        <w:rPr>
          <w:rFonts w:asciiTheme="majorBidi" w:hAnsiTheme="majorBidi" w:cstheme="majorBidi"/>
          <w:b/>
          <w:bCs/>
          <w:sz w:val="28"/>
          <w:szCs w:val="28"/>
        </w:rPr>
      </w:pPr>
      <w:r w:rsidRPr="002B753E">
        <w:rPr>
          <w:rFonts w:asciiTheme="majorBidi" w:hAnsiTheme="majorBidi" w:cstheme="majorBidi"/>
          <w:b/>
          <w:bCs/>
          <w:sz w:val="28"/>
          <w:szCs w:val="28"/>
        </w:rPr>
        <w:t>A-Scan :</w:t>
      </w:r>
      <w:r w:rsidR="002B753E" w:rsidRPr="002B753E">
        <w:rPr>
          <w:rFonts w:asciiTheme="majorBidi" w:hAnsiTheme="majorBidi" w:cstheme="majorBidi"/>
          <w:b/>
          <w:bCs/>
          <w:sz w:val="28"/>
          <w:szCs w:val="28"/>
        </w:rPr>
        <w:t xml:space="preserve"> </w:t>
      </w:r>
      <w:r w:rsidRPr="002B753E">
        <w:rPr>
          <w:rFonts w:asciiTheme="majorBidi" w:hAnsiTheme="majorBidi" w:cstheme="majorBidi"/>
          <w:sz w:val="28"/>
          <w:szCs w:val="28"/>
        </w:rPr>
        <w:t xml:space="preserve">La quantité d'énergie reçue par un transducteur est affichée sur un écran d'oscilloscope avec l'axe vertical représentant l'amplitude et l'axe horizontal représentant le temps. En particulier, pour l'inspection PE, le A-scan permet de positionner le transducteur orthogonalement par rapport à la surface d'entrée du matériau inspecté, avec pour conséquence une amplitude d'écho correspondante maximisée (écho d'entrée, EE). De plus, </w:t>
      </w:r>
      <w:r w:rsidRPr="002B753E">
        <w:rPr>
          <w:rFonts w:asciiTheme="majorBidi" w:hAnsiTheme="majorBidi" w:cstheme="majorBidi"/>
          <w:sz w:val="28"/>
          <w:szCs w:val="28"/>
        </w:rPr>
        <w:lastRenderedPageBreak/>
        <w:t>en choisissant un transducteur de fréquence et de diamètre appropriés, l'écho provenant du côté opposé du matériau est affiché, ce qui est connu sous le nom d'écho de paroi arrière (BWE). Lorsqu'un défaut est présent, tel qu'un délaminage, l'écho, qui est dû à l'interface entre le défaut et le matériau sonore, est vu entre l'EE et le BWE. En fonction de la taille et de la nature du défaut, l'amplitude de BWE diminue jusqu'à sa disparition</w:t>
      </w:r>
    </w:p>
    <w:p w:rsidR="00484EE7" w:rsidRPr="002B753E" w:rsidRDefault="00484EE7" w:rsidP="002B753E">
      <w:pPr>
        <w:pStyle w:val="Paragraphedeliste"/>
        <w:numPr>
          <w:ilvl w:val="0"/>
          <w:numId w:val="45"/>
        </w:numPr>
        <w:spacing w:line="360" w:lineRule="auto"/>
        <w:jc w:val="both"/>
        <w:rPr>
          <w:rFonts w:asciiTheme="majorBidi" w:hAnsiTheme="majorBidi" w:cstheme="majorBidi"/>
          <w:sz w:val="28"/>
          <w:szCs w:val="28"/>
        </w:rPr>
      </w:pPr>
      <w:r w:rsidRPr="002B753E">
        <w:rPr>
          <w:rFonts w:asciiTheme="majorBidi" w:hAnsiTheme="majorBidi" w:cstheme="majorBidi"/>
          <w:b/>
          <w:bCs/>
          <w:sz w:val="28"/>
          <w:szCs w:val="28"/>
        </w:rPr>
        <w:t>B-Scan</w:t>
      </w:r>
      <w:r w:rsidR="002B753E" w:rsidRPr="002B753E">
        <w:rPr>
          <w:rFonts w:asciiTheme="majorBidi" w:hAnsiTheme="majorBidi" w:cstheme="majorBidi"/>
          <w:b/>
          <w:bCs/>
          <w:sz w:val="28"/>
          <w:szCs w:val="28"/>
        </w:rPr>
        <w:t> :</w:t>
      </w:r>
      <w:r w:rsidR="002B753E" w:rsidRPr="002B753E">
        <w:rPr>
          <w:rFonts w:asciiTheme="majorBidi" w:hAnsiTheme="majorBidi" w:cstheme="majorBidi"/>
          <w:sz w:val="28"/>
          <w:szCs w:val="28"/>
        </w:rPr>
        <w:t xml:space="preserve"> La</w:t>
      </w:r>
      <w:r w:rsidRPr="002B753E">
        <w:rPr>
          <w:rFonts w:asciiTheme="majorBidi" w:hAnsiTheme="majorBidi" w:cstheme="majorBidi"/>
          <w:sz w:val="28"/>
          <w:szCs w:val="28"/>
        </w:rPr>
        <w:t xml:space="preserve"> présentation B-scan est une vue de profil (en coupe) de l'éprouvette. En d'autres termes, il comprend des A-Scan le long d'une ligne, qui peuvent être obtenus par le transducteur déplacé avec un système de déplacement calculé. Les mesures peuvent être représentées graphiquement avec la position du transducteur sur l'axe des x et le temps sur l'axe des y. A chaque point du graphe obtenu est associée une intensité de signal, atténuée par des réflexions et / ou des phénomènes de diffusion, se produisant à proximité de ce point. Grâce au B-scan, la position d'un défaut mais aussi son extension le long de la ligne de balayage sont fournies. La résolution axiale est la même que pour le A-scan, mais la résolution spatiale dépend également de l'étape de balayage (c'est-à-dire la distance entre deux points acquis).</w:t>
      </w:r>
    </w:p>
    <w:p w:rsidR="00484EE7" w:rsidRDefault="00484EE7" w:rsidP="002B753E">
      <w:pPr>
        <w:pStyle w:val="Paragraphedeliste"/>
        <w:numPr>
          <w:ilvl w:val="0"/>
          <w:numId w:val="45"/>
        </w:numPr>
        <w:spacing w:line="360" w:lineRule="auto"/>
        <w:jc w:val="both"/>
        <w:rPr>
          <w:rFonts w:asciiTheme="majorBidi" w:hAnsiTheme="majorBidi" w:cstheme="majorBidi"/>
          <w:sz w:val="28"/>
          <w:szCs w:val="28"/>
        </w:rPr>
      </w:pPr>
      <w:r w:rsidRPr="002B753E">
        <w:rPr>
          <w:rFonts w:asciiTheme="majorBidi" w:hAnsiTheme="majorBidi" w:cstheme="majorBidi"/>
          <w:b/>
          <w:bCs/>
          <w:sz w:val="28"/>
          <w:szCs w:val="28"/>
        </w:rPr>
        <w:t>C-Scan</w:t>
      </w:r>
      <w:r w:rsidR="002B753E" w:rsidRPr="002B753E">
        <w:rPr>
          <w:rFonts w:asciiTheme="majorBidi" w:hAnsiTheme="majorBidi" w:cstheme="majorBidi"/>
          <w:b/>
          <w:bCs/>
          <w:sz w:val="28"/>
          <w:szCs w:val="28"/>
        </w:rPr>
        <w:t> :</w:t>
      </w:r>
      <w:r w:rsidR="002B753E" w:rsidRPr="002B753E">
        <w:rPr>
          <w:rFonts w:asciiTheme="majorBidi" w:hAnsiTheme="majorBidi" w:cstheme="majorBidi"/>
          <w:sz w:val="28"/>
          <w:szCs w:val="28"/>
        </w:rPr>
        <w:t xml:space="preserve"> </w:t>
      </w:r>
      <w:r w:rsidRPr="002B753E">
        <w:rPr>
          <w:rFonts w:asciiTheme="majorBidi" w:hAnsiTheme="majorBidi" w:cstheme="majorBidi"/>
          <w:sz w:val="28"/>
          <w:szCs w:val="28"/>
        </w:rPr>
        <w:t>Le C-scan est probablement la technique d'imagerie la plus utile car il fournit des détails sur l'extension planaire des défauts à travers leur image projetée en 2D. Dans ce cas, le transducteur doit se déplacer le long d'un motif couvrant toute la surface de l'échantillon. Lorsque le PE est utilisé, un C-scan à temps de vol peut également être obtenu, fournissant la position à travers l'épaisseur des défauts. La résolution axiale et spatiale est la même que pour l'imagerie B-scan.</w:t>
      </w:r>
    </w:p>
    <w:p w:rsidR="00D303B9" w:rsidRDefault="00D303B9" w:rsidP="00D303B9">
      <w:pPr>
        <w:spacing w:line="360" w:lineRule="auto"/>
        <w:jc w:val="both"/>
        <w:rPr>
          <w:rFonts w:asciiTheme="majorBidi" w:hAnsiTheme="majorBidi" w:cstheme="majorBidi"/>
          <w:sz w:val="28"/>
          <w:szCs w:val="28"/>
        </w:rPr>
      </w:pPr>
    </w:p>
    <w:p w:rsidR="00D303B9" w:rsidRDefault="00D303B9" w:rsidP="00D303B9">
      <w:pPr>
        <w:spacing w:line="360" w:lineRule="auto"/>
        <w:jc w:val="both"/>
        <w:rPr>
          <w:rFonts w:asciiTheme="majorBidi" w:hAnsiTheme="majorBidi" w:cstheme="majorBidi"/>
          <w:sz w:val="28"/>
          <w:szCs w:val="28"/>
        </w:rPr>
      </w:pPr>
    </w:p>
    <w:p w:rsidR="00D303B9" w:rsidRDefault="00D303B9" w:rsidP="00D303B9">
      <w:pPr>
        <w:spacing w:line="360" w:lineRule="auto"/>
        <w:jc w:val="both"/>
        <w:rPr>
          <w:rFonts w:asciiTheme="majorBidi" w:hAnsiTheme="majorBidi" w:cstheme="majorBidi"/>
          <w:sz w:val="28"/>
          <w:szCs w:val="28"/>
        </w:rPr>
      </w:pPr>
    </w:p>
    <w:p w:rsidR="00D303B9" w:rsidRPr="00D303B9" w:rsidRDefault="00D303B9" w:rsidP="00D303B9">
      <w:pPr>
        <w:spacing w:line="360" w:lineRule="auto"/>
        <w:jc w:val="both"/>
        <w:rPr>
          <w:rFonts w:asciiTheme="majorBidi" w:hAnsiTheme="majorBidi" w:cstheme="majorBidi"/>
          <w:sz w:val="28"/>
          <w:szCs w:val="28"/>
        </w:rPr>
      </w:pPr>
      <w:r w:rsidRPr="00D303B9">
        <w:rPr>
          <w:rFonts w:asciiTheme="majorBidi" w:hAnsiTheme="majorBidi" w:cstheme="majorBidi"/>
          <w:noProof/>
          <w:sz w:val="28"/>
          <w:szCs w:val="28"/>
          <w:lang w:eastAsia="fr-FR"/>
        </w:rPr>
        <w:lastRenderedPageBreak/>
        <w:drawing>
          <wp:inline distT="0" distB="0" distL="0" distR="0">
            <wp:extent cx="5747254" cy="2114550"/>
            <wp:effectExtent l="19050" t="0" r="5846"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B-C.PNG"/>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59450" cy="2119037"/>
                    </a:xfrm>
                    <a:prstGeom prst="rect">
                      <a:avLst/>
                    </a:prstGeom>
                  </pic:spPr>
                </pic:pic>
              </a:graphicData>
            </a:graphic>
          </wp:inline>
        </w:drawing>
      </w:r>
    </w:p>
    <w:p w:rsidR="006D789D" w:rsidRPr="00075275" w:rsidRDefault="00BF7FA6" w:rsidP="00075275">
      <w:pPr>
        <w:pStyle w:val="Paragraphedeliste"/>
        <w:spacing w:line="360" w:lineRule="auto"/>
        <w:jc w:val="center"/>
        <w:rPr>
          <w:rFonts w:asciiTheme="majorBidi" w:hAnsiTheme="majorBidi" w:cstheme="majorBidi"/>
          <w:sz w:val="28"/>
          <w:szCs w:val="28"/>
        </w:rPr>
      </w:pPr>
      <w:r w:rsidRPr="008440C9">
        <w:rPr>
          <w:rFonts w:asciiTheme="majorBidi" w:hAnsiTheme="majorBidi" w:cstheme="majorBidi"/>
          <w:b/>
          <w:bCs/>
          <w:sz w:val="28"/>
          <w:szCs w:val="28"/>
        </w:rPr>
        <w:t xml:space="preserve">Figure </w:t>
      </w:r>
      <w:r w:rsidR="00075275" w:rsidRPr="008440C9">
        <w:rPr>
          <w:rFonts w:asciiTheme="majorBidi" w:hAnsiTheme="majorBidi" w:cstheme="majorBidi"/>
          <w:b/>
          <w:bCs/>
          <w:sz w:val="28"/>
          <w:szCs w:val="28"/>
        </w:rPr>
        <w:t>II.</w:t>
      </w:r>
      <w:r w:rsidR="00075275">
        <w:rPr>
          <w:rFonts w:asciiTheme="majorBidi" w:hAnsiTheme="majorBidi" w:cstheme="majorBidi"/>
          <w:b/>
          <w:bCs/>
          <w:sz w:val="28"/>
          <w:szCs w:val="28"/>
        </w:rPr>
        <w:t>7 :</w:t>
      </w:r>
      <w:r w:rsidR="00075275" w:rsidRPr="008440C9">
        <w:rPr>
          <w:rFonts w:asciiTheme="majorBidi" w:hAnsiTheme="majorBidi" w:cstheme="majorBidi"/>
          <w:sz w:val="28"/>
          <w:szCs w:val="28"/>
        </w:rPr>
        <w:t xml:space="preserve"> </w:t>
      </w:r>
      <w:r w:rsidR="00075275">
        <w:rPr>
          <w:rFonts w:asciiTheme="majorBidi" w:hAnsiTheme="majorBidi" w:cstheme="majorBidi"/>
          <w:sz w:val="28"/>
          <w:szCs w:val="28"/>
        </w:rPr>
        <w:t>Techniques</w:t>
      </w:r>
      <w:r w:rsidRPr="00173B55">
        <w:rPr>
          <w:rFonts w:asciiTheme="majorBidi" w:hAnsiTheme="majorBidi" w:cstheme="majorBidi"/>
          <w:sz w:val="28"/>
          <w:szCs w:val="28"/>
        </w:rPr>
        <w:t xml:space="preserve"> d'imagerie des tests par ultrasons</w:t>
      </w:r>
    </w:p>
    <w:p w:rsidR="00484EE7" w:rsidRPr="00075275" w:rsidRDefault="00075275" w:rsidP="00E0396E">
      <w:pPr>
        <w:rPr>
          <w:rFonts w:asciiTheme="majorBidi" w:hAnsiTheme="majorBidi" w:cstheme="majorBidi"/>
          <w:b/>
          <w:bCs/>
          <w:sz w:val="28"/>
          <w:szCs w:val="28"/>
        </w:rPr>
      </w:pPr>
      <w:r w:rsidRPr="00484EE7">
        <w:rPr>
          <w:rFonts w:asciiTheme="majorBidi" w:hAnsiTheme="majorBidi" w:cstheme="majorBidi"/>
          <w:b/>
          <w:bCs/>
          <w:sz w:val="28"/>
          <w:szCs w:val="28"/>
        </w:rPr>
        <w:t>II.</w:t>
      </w:r>
      <w:r>
        <w:rPr>
          <w:rFonts w:asciiTheme="majorBidi" w:hAnsiTheme="majorBidi" w:cstheme="majorBidi"/>
          <w:b/>
          <w:bCs/>
          <w:sz w:val="28"/>
          <w:szCs w:val="28"/>
        </w:rPr>
        <w:t>2.6</w:t>
      </w:r>
      <w:r w:rsidRPr="00041C00">
        <w:rPr>
          <w:rFonts w:asciiTheme="majorBidi" w:hAnsiTheme="majorBidi" w:cstheme="majorBidi"/>
          <w:b/>
          <w:bCs/>
          <w:sz w:val="28"/>
          <w:szCs w:val="28"/>
        </w:rPr>
        <w:t>.</w:t>
      </w:r>
      <w:r w:rsidR="00E0396E">
        <w:rPr>
          <w:rFonts w:asciiTheme="majorBidi" w:hAnsiTheme="majorBidi" w:cstheme="majorBidi"/>
          <w:b/>
          <w:bCs/>
          <w:sz w:val="28"/>
          <w:szCs w:val="28"/>
        </w:rPr>
        <w:t>3</w:t>
      </w:r>
      <w:r>
        <w:rPr>
          <w:rFonts w:asciiTheme="majorBidi" w:hAnsiTheme="majorBidi" w:cstheme="majorBidi"/>
          <w:b/>
          <w:bCs/>
          <w:sz w:val="28"/>
          <w:szCs w:val="28"/>
        </w:rPr>
        <w:t>.</w:t>
      </w:r>
      <w:r w:rsidRPr="00041C00">
        <w:rPr>
          <w:rFonts w:asciiTheme="majorBidi" w:hAnsiTheme="majorBidi" w:cstheme="majorBidi"/>
          <w:b/>
          <w:bCs/>
          <w:sz w:val="28"/>
          <w:szCs w:val="28"/>
        </w:rPr>
        <w:t xml:space="preserve"> </w:t>
      </w:r>
      <w:r w:rsidR="00484EE7" w:rsidRPr="00075275">
        <w:rPr>
          <w:rFonts w:asciiTheme="majorBidi" w:hAnsiTheme="majorBidi" w:cstheme="majorBidi"/>
          <w:b/>
          <w:bCs/>
          <w:sz w:val="28"/>
          <w:szCs w:val="28"/>
        </w:rPr>
        <w:t xml:space="preserve">Avantages et inconvénients des tests ultrasoniques </w:t>
      </w:r>
    </w:p>
    <w:p w:rsidR="00484EE7" w:rsidRPr="00173B55" w:rsidRDefault="00484EE7" w:rsidP="00484EE7">
      <w:pPr>
        <w:ind w:left="360"/>
        <w:rPr>
          <w:rFonts w:asciiTheme="majorBidi" w:hAnsiTheme="majorBidi" w:cstheme="majorBidi"/>
          <w:sz w:val="28"/>
          <w:szCs w:val="28"/>
        </w:rPr>
      </w:pPr>
      <w:r w:rsidRPr="00173B55">
        <w:rPr>
          <w:rFonts w:asciiTheme="majorBidi" w:hAnsiTheme="majorBidi" w:cstheme="majorBidi"/>
          <w:sz w:val="28"/>
          <w:szCs w:val="28"/>
        </w:rPr>
        <w:t>UT présente de nombreux avantages :</w:t>
      </w:r>
    </w:p>
    <w:p w:rsidR="00484EE7" w:rsidRPr="00173B55" w:rsidRDefault="00484EE7" w:rsidP="00831CA1">
      <w:pPr>
        <w:pStyle w:val="Paragraphedeliste"/>
        <w:numPr>
          <w:ilvl w:val="0"/>
          <w:numId w:val="18"/>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grande profondeur de pénétration</w:t>
      </w:r>
    </w:p>
    <w:p w:rsidR="00484EE7" w:rsidRPr="00173B55" w:rsidRDefault="00484EE7" w:rsidP="00831CA1">
      <w:pPr>
        <w:pStyle w:val="Paragraphedeliste"/>
        <w:numPr>
          <w:ilvl w:val="0"/>
          <w:numId w:val="18"/>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accès unilatéral</w:t>
      </w:r>
    </w:p>
    <w:p w:rsidR="00484EE7" w:rsidRPr="00173B55" w:rsidRDefault="00484EE7" w:rsidP="00831CA1">
      <w:pPr>
        <w:pStyle w:val="Paragraphedeliste"/>
        <w:numPr>
          <w:ilvl w:val="0"/>
          <w:numId w:val="18"/>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haute précision pour déterminer la profondeur des défauts internes et l'épaisseur des pièces à surfaces parallèles</w:t>
      </w:r>
    </w:p>
    <w:p w:rsidR="00484EE7" w:rsidRPr="00173B55" w:rsidRDefault="00484EE7" w:rsidP="00831CA1">
      <w:pPr>
        <w:pStyle w:val="Paragraphedeliste"/>
        <w:numPr>
          <w:ilvl w:val="0"/>
          <w:numId w:val="18"/>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non nocif pour le personnel et les autres équipements à proximité</w:t>
      </w:r>
    </w:p>
    <w:p w:rsidR="00484EE7" w:rsidRPr="00173B55" w:rsidRDefault="00484EE7" w:rsidP="00831CA1">
      <w:pPr>
        <w:pStyle w:val="Paragraphedeliste"/>
        <w:numPr>
          <w:ilvl w:val="0"/>
          <w:numId w:val="18"/>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portabilité</w:t>
      </w:r>
    </w:p>
    <w:p w:rsidR="00484EE7" w:rsidRPr="00173B55" w:rsidRDefault="00484EE7" w:rsidP="00173B55">
      <w:pPr>
        <w:spacing w:line="360" w:lineRule="auto"/>
        <w:ind w:left="360"/>
        <w:jc w:val="both"/>
        <w:rPr>
          <w:rFonts w:asciiTheme="majorBidi" w:hAnsiTheme="majorBidi" w:cstheme="majorBidi"/>
          <w:sz w:val="28"/>
          <w:szCs w:val="28"/>
        </w:rPr>
      </w:pPr>
      <w:r w:rsidRPr="00173B55">
        <w:rPr>
          <w:rFonts w:asciiTheme="majorBidi" w:hAnsiTheme="majorBidi" w:cstheme="majorBidi"/>
          <w:sz w:val="28"/>
          <w:szCs w:val="28"/>
        </w:rPr>
        <w:t>Mais UT a également quelques limites :</w:t>
      </w:r>
    </w:p>
    <w:p w:rsidR="00484EE7" w:rsidRPr="00173B55" w:rsidRDefault="00484EE7" w:rsidP="00831CA1">
      <w:pPr>
        <w:pStyle w:val="Paragraphedeliste"/>
        <w:numPr>
          <w:ilvl w:val="0"/>
          <w:numId w:val="19"/>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la surface doit être accessible</w:t>
      </w:r>
    </w:p>
    <w:p w:rsidR="00484EE7" w:rsidRPr="00173B55" w:rsidRDefault="00484EE7" w:rsidP="00831CA1">
      <w:pPr>
        <w:pStyle w:val="Paragraphedeliste"/>
        <w:numPr>
          <w:ilvl w:val="0"/>
          <w:numId w:val="19"/>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un milieu de couplage est nécessaire</w:t>
      </w:r>
    </w:p>
    <w:p w:rsidR="00484EE7" w:rsidRPr="00173B55" w:rsidRDefault="00484EE7" w:rsidP="00831CA1">
      <w:pPr>
        <w:pStyle w:val="Paragraphedeliste"/>
        <w:numPr>
          <w:ilvl w:val="0"/>
          <w:numId w:val="19"/>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l'étalonnage avec des blocs de référence est requis</w:t>
      </w:r>
    </w:p>
    <w:p w:rsidR="00484EE7" w:rsidRPr="00173B55" w:rsidRDefault="00484EE7" w:rsidP="00831CA1">
      <w:pPr>
        <w:pStyle w:val="Paragraphedeliste"/>
        <w:numPr>
          <w:ilvl w:val="0"/>
          <w:numId w:val="19"/>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une attention particulière de la part de techniciens expérimentés est requise</w:t>
      </w:r>
    </w:p>
    <w:p w:rsidR="00484EE7" w:rsidRPr="00173B55" w:rsidRDefault="00484EE7" w:rsidP="00831CA1">
      <w:pPr>
        <w:pStyle w:val="Paragraphedeliste"/>
        <w:numPr>
          <w:ilvl w:val="0"/>
          <w:numId w:val="19"/>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inspection des pièces rugueuses, non homogènes, très petites ou minces est cruciale</w:t>
      </w:r>
    </w:p>
    <w:p w:rsidR="00484EE7" w:rsidRPr="00173B55" w:rsidRDefault="00484EE7" w:rsidP="00831CA1">
      <w:pPr>
        <w:pStyle w:val="Paragraphedeliste"/>
        <w:numPr>
          <w:ilvl w:val="0"/>
          <w:numId w:val="19"/>
        </w:numPr>
        <w:spacing w:line="360" w:lineRule="auto"/>
        <w:ind w:left="709"/>
        <w:jc w:val="both"/>
        <w:rPr>
          <w:rFonts w:asciiTheme="majorBidi" w:hAnsiTheme="majorBidi" w:cstheme="majorBidi"/>
          <w:sz w:val="28"/>
          <w:szCs w:val="28"/>
        </w:rPr>
      </w:pPr>
      <w:r w:rsidRPr="00173B55">
        <w:rPr>
          <w:rFonts w:asciiTheme="majorBidi" w:hAnsiTheme="majorBidi" w:cstheme="majorBidi"/>
          <w:sz w:val="28"/>
          <w:szCs w:val="28"/>
        </w:rPr>
        <w:t>la surface nécessite un nettoyage</w:t>
      </w:r>
    </w:p>
    <w:p w:rsidR="006954CF" w:rsidRDefault="00484EE7" w:rsidP="006954CF">
      <w:pPr>
        <w:pStyle w:val="Paragraphedeliste"/>
        <w:numPr>
          <w:ilvl w:val="0"/>
          <w:numId w:val="19"/>
        </w:numPr>
        <w:spacing w:line="360" w:lineRule="auto"/>
        <w:ind w:left="709"/>
        <w:jc w:val="both"/>
        <w:rPr>
          <w:rFonts w:asciiTheme="majorBidi" w:hAnsiTheme="majorBidi" w:cstheme="majorBidi"/>
          <w:sz w:val="28"/>
          <w:szCs w:val="28"/>
        </w:rPr>
        <w:sectPr w:rsidR="006954CF" w:rsidSect="0042107C">
          <w:headerReference w:type="default" r:id="rId55"/>
          <w:pgSz w:w="11906" w:h="16838"/>
          <w:pgMar w:top="1418" w:right="1418" w:bottom="1418" w:left="1418" w:header="709" w:footer="709" w:gutter="0"/>
          <w:cols w:space="708"/>
          <w:docGrid w:linePitch="360"/>
        </w:sectPr>
      </w:pPr>
      <w:r w:rsidRPr="00173B55">
        <w:rPr>
          <w:rFonts w:asciiTheme="majorBidi" w:hAnsiTheme="majorBidi" w:cstheme="majorBidi"/>
          <w:sz w:val="28"/>
          <w:szCs w:val="28"/>
        </w:rPr>
        <w:t>les articles inspectés doivent être résistants à l'eau lors du couplage dans l'eau</w:t>
      </w:r>
    </w:p>
    <w:p w:rsidR="00B07D2B" w:rsidRDefault="00B07D2B" w:rsidP="00DB0492">
      <w:pPr>
        <w:tabs>
          <w:tab w:val="left" w:pos="1365"/>
        </w:tabs>
        <w:rPr>
          <w:rFonts w:asciiTheme="majorBidi" w:hAnsiTheme="majorBidi" w:cstheme="majorBidi"/>
          <w:sz w:val="56"/>
          <w:szCs w:val="56"/>
        </w:rPr>
      </w:pPr>
    </w:p>
    <w:p w:rsidR="00B07D2B" w:rsidRDefault="00B07D2B" w:rsidP="00DB0492">
      <w:pPr>
        <w:tabs>
          <w:tab w:val="left" w:pos="1365"/>
        </w:tabs>
        <w:rPr>
          <w:rFonts w:asciiTheme="majorBidi" w:hAnsiTheme="majorBidi" w:cstheme="majorBidi"/>
          <w:sz w:val="56"/>
          <w:szCs w:val="56"/>
        </w:rPr>
      </w:pPr>
    </w:p>
    <w:p w:rsidR="00DB0492" w:rsidRDefault="00DB0492" w:rsidP="00DB0492">
      <w:pPr>
        <w:tabs>
          <w:tab w:val="left" w:pos="1365"/>
        </w:tabs>
        <w:rPr>
          <w:rFonts w:asciiTheme="majorBidi" w:hAnsiTheme="majorBidi" w:cstheme="majorBidi"/>
          <w:sz w:val="56"/>
          <w:szCs w:val="56"/>
        </w:rPr>
      </w:pPr>
      <w:r>
        <w:rPr>
          <w:rFonts w:asciiTheme="majorBidi" w:hAnsiTheme="majorBidi" w:cstheme="majorBidi"/>
          <w:sz w:val="56"/>
          <w:szCs w:val="56"/>
        </w:rPr>
        <w:tab/>
      </w:r>
    </w:p>
    <w:p w:rsidR="00DB0492" w:rsidRPr="00075275" w:rsidRDefault="00DB0492" w:rsidP="00DB0492">
      <w:pPr>
        <w:tabs>
          <w:tab w:val="left" w:pos="1365"/>
        </w:tabs>
        <w:jc w:val="center"/>
        <w:rPr>
          <w:rFonts w:asciiTheme="majorBidi" w:hAnsiTheme="majorBidi" w:cstheme="majorBidi"/>
          <w:sz w:val="72"/>
          <w:szCs w:val="72"/>
        </w:rPr>
      </w:pPr>
      <w:r w:rsidRPr="00075275">
        <w:rPr>
          <w:rFonts w:asciiTheme="majorBidi" w:hAnsiTheme="majorBidi" w:cstheme="majorBidi"/>
          <w:sz w:val="72"/>
          <w:szCs w:val="72"/>
        </w:rPr>
        <w:t>Chapitre III :</w:t>
      </w:r>
    </w:p>
    <w:p w:rsidR="00DB0492" w:rsidRDefault="00DB0492" w:rsidP="00DB0492">
      <w:pPr>
        <w:tabs>
          <w:tab w:val="left" w:pos="1365"/>
        </w:tabs>
        <w:jc w:val="center"/>
        <w:rPr>
          <w:rFonts w:asciiTheme="majorBidi" w:hAnsiTheme="majorBidi" w:cstheme="majorBidi"/>
          <w:sz w:val="96"/>
          <w:szCs w:val="96"/>
        </w:rPr>
      </w:pPr>
    </w:p>
    <w:p w:rsidR="006954CF" w:rsidRPr="00E4257D" w:rsidRDefault="00DB0492" w:rsidP="00DB0492">
      <w:pPr>
        <w:tabs>
          <w:tab w:val="left" w:pos="1365"/>
        </w:tabs>
        <w:jc w:val="center"/>
        <w:rPr>
          <w:rFonts w:asciiTheme="majorBidi" w:hAnsiTheme="majorBidi" w:cstheme="majorBidi"/>
          <w:sz w:val="72"/>
          <w:szCs w:val="72"/>
        </w:rPr>
        <w:sectPr w:rsidR="006954CF" w:rsidRPr="00E4257D" w:rsidSect="0042107C">
          <w:headerReference w:type="default" r:id="rId56"/>
          <w:pgSz w:w="11906" w:h="16838"/>
          <w:pgMar w:top="1418" w:right="1418" w:bottom="1418" w:left="1418" w:header="709" w:footer="709" w:gutter="0"/>
          <w:cols w:space="708"/>
          <w:docGrid w:linePitch="360"/>
        </w:sectPr>
      </w:pPr>
      <w:r w:rsidRPr="00E4257D">
        <w:rPr>
          <w:rFonts w:asciiTheme="majorBidi" w:hAnsiTheme="majorBidi" w:cstheme="majorBidi"/>
          <w:sz w:val="72"/>
          <w:szCs w:val="72"/>
        </w:rPr>
        <w:t>Mise en Œuvre de Composite</w:t>
      </w:r>
    </w:p>
    <w:p w:rsidR="007F0CCB" w:rsidRPr="007F0CCB" w:rsidRDefault="007F0CCB" w:rsidP="007F0CCB">
      <w:pPr>
        <w:rPr>
          <w:rFonts w:asciiTheme="majorBidi" w:hAnsiTheme="majorBidi" w:cstheme="majorBidi"/>
          <w:b/>
          <w:bCs/>
          <w:color w:val="000000" w:themeColor="text1"/>
          <w:sz w:val="28"/>
          <w:szCs w:val="28"/>
        </w:rPr>
      </w:pPr>
      <w:r w:rsidRPr="007F0CCB">
        <w:rPr>
          <w:rFonts w:asciiTheme="majorBidi" w:hAnsiTheme="majorBidi" w:cstheme="majorBidi"/>
          <w:b/>
          <w:bCs/>
          <w:color w:val="000000" w:themeColor="text1"/>
          <w:sz w:val="28"/>
          <w:szCs w:val="28"/>
        </w:rPr>
        <w:lastRenderedPageBreak/>
        <w:t>I</w:t>
      </w:r>
      <w:r>
        <w:rPr>
          <w:rFonts w:asciiTheme="majorBidi" w:hAnsiTheme="majorBidi" w:cstheme="majorBidi"/>
          <w:b/>
          <w:bCs/>
          <w:color w:val="000000" w:themeColor="text1"/>
          <w:sz w:val="28"/>
          <w:szCs w:val="28"/>
        </w:rPr>
        <w:t>II</w:t>
      </w:r>
      <w:r w:rsidRPr="007F0CCB">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1.</w:t>
      </w:r>
      <w:r w:rsidRPr="007F0CCB">
        <w:rPr>
          <w:rFonts w:asciiTheme="majorBidi" w:hAnsiTheme="majorBidi" w:cstheme="majorBidi"/>
          <w:b/>
          <w:bCs/>
          <w:color w:val="000000" w:themeColor="text1"/>
          <w:sz w:val="28"/>
          <w:szCs w:val="28"/>
        </w:rPr>
        <w:t xml:space="preserve"> Introduction</w:t>
      </w:r>
    </w:p>
    <w:p w:rsidR="00F41009" w:rsidRDefault="007F0CCB" w:rsidP="00F41009">
      <w:pPr>
        <w:spacing w:line="360" w:lineRule="auto"/>
        <w:jc w:val="both"/>
        <w:rPr>
          <w:rFonts w:asciiTheme="majorBidi" w:hAnsiTheme="majorBidi" w:cstheme="majorBidi"/>
          <w:color w:val="000000" w:themeColor="text1"/>
          <w:sz w:val="28"/>
          <w:szCs w:val="28"/>
        </w:rPr>
      </w:pPr>
      <w:r w:rsidRPr="007F0CCB">
        <w:rPr>
          <w:rFonts w:asciiTheme="majorBidi" w:hAnsiTheme="majorBidi" w:cstheme="majorBidi"/>
          <w:color w:val="000000" w:themeColor="text1"/>
          <w:sz w:val="28"/>
          <w:szCs w:val="28"/>
        </w:rPr>
        <w:t xml:space="preserve">      Ce chapitre est consacré dans un premier temps à la présentation des matériaux composites utilisés au cours de ce travail avec leurs constituants de base (matrice époxyde thermodurcissable et tissus de verre et de carbone aéronautique). En second temps ce chapitre décrit le processus d’élaboration des différentes plaques en composites stratifiés ainsi que les différentes techniques de caractérisation physiques et mécaniques </w:t>
      </w:r>
      <w:r>
        <w:rPr>
          <w:rFonts w:asciiTheme="majorBidi" w:hAnsiTheme="majorBidi" w:cstheme="majorBidi"/>
          <w:color w:val="000000" w:themeColor="text1"/>
          <w:sz w:val="28"/>
          <w:szCs w:val="28"/>
        </w:rPr>
        <w:t>des constituants de base.</w:t>
      </w:r>
    </w:p>
    <w:p w:rsidR="007F0CCB" w:rsidRPr="007F0CCB" w:rsidRDefault="007F0CCB" w:rsidP="007F0CCB">
      <w:pPr>
        <w:spacing w:line="360" w:lineRule="auto"/>
        <w:jc w:val="both"/>
        <w:rPr>
          <w:rFonts w:asciiTheme="majorBidi" w:hAnsiTheme="majorBidi" w:cstheme="majorBidi"/>
          <w:b/>
          <w:bCs/>
          <w:color w:val="000000" w:themeColor="text1"/>
          <w:sz w:val="28"/>
          <w:szCs w:val="28"/>
          <w:lang w:bidi="fr-FR"/>
        </w:rPr>
      </w:pPr>
      <w:r w:rsidRPr="007F0CCB">
        <w:rPr>
          <w:rFonts w:asciiTheme="majorBidi" w:hAnsiTheme="majorBidi" w:cstheme="majorBidi"/>
          <w:b/>
          <w:bCs/>
          <w:color w:val="000000" w:themeColor="text1"/>
          <w:sz w:val="28"/>
          <w:szCs w:val="28"/>
          <w:lang w:bidi="fr-FR"/>
        </w:rPr>
        <w:t>II</w:t>
      </w:r>
      <w:r>
        <w:rPr>
          <w:rFonts w:asciiTheme="majorBidi" w:hAnsiTheme="majorBidi" w:cstheme="majorBidi"/>
          <w:b/>
          <w:bCs/>
          <w:color w:val="000000" w:themeColor="text1"/>
          <w:sz w:val="28"/>
          <w:szCs w:val="28"/>
          <w:lang w:bidi="fr-FR"/>
        </w:rPr>
        <w:t>I</w:t>
      </w:r>
      <w:r w:rsidRPr="007F0CCB">
        <w:rPr>
          <w:rFonts w:asciiTheme="majorBidi" w:hAnsiTheme="majorBidi" w:cstheme="majorBidi"/>
          <w:b/>
          <w:bCs/>
          <w:color w:val="000000" w:themeColor="text1"/>
          <w:sz w:val="28"/>
          <w:szCs w:val="28"/>
          <w:lang w:bidi="fr-FR"/>
        </w:rPr>
        <w:t>.2. Présentation des matériaux</w:t>
      </w:r>
    </w:p>
    <w:p w:rsidR="007F0CCB" w:rsidRPr="007F0CCB" w:rsidRDefault="007F0CCB" w:rsidP="007F0CCB">
      <w:pPr>
        <w:spacing w:line="360" w:lineRule="auto"/>
        <w:jc w:val="both"/>
        <w:rPr>
          <w:rFonts w:asciiTheme="majorBidi" w:hAnsiTheme="majorBidi" w:cstheme="majorBidi"/>
          <w:b/>
          <w:color w:val="000000" w:themeColor="text1"/>
          <w:sz w:val="28"/>
          <w:szCs w:val="28"/>
          <w:lang w:bidi="fr-FR"/>
        </w:rPr>
      </w:pPr>
      <w:r w:rsidRPr="007F0CCB">
        <w:rPr>
          <w:rFonts w:asciiTheme="majorBidi" w:hAnsiTheme="majorBidi" w:cstheme="majorBidi"/>
          <w:b/>
          <w:color w:val="000000" w:themeColor="text1"/>
          <w:sz w:val="28"/>
          <w:szCs w:val="28"/>
          <w:lang w:bidi="fr-FR"/>
        </w:rPr>
        <w:t>II</w:t>
      </w:r>
      <w:r>
        <w:rPr>
          <w:rFonts w:asciiTheme="majorBidi" w:hAnsiTheme="majorBidi" w:cstheme="majorBidi"/>
          <w:b/>
          <w:color w:val="000000" w:themeColor="text1"/>
          <w:sz w:val="28"/>
          <w:szCs w:val="28"/>
          <w:lang w:bidi="fr-FR"/>
        </w:rPr>
        <w:t>I</w:t>
      </w:r>
      <w:r w:rsidRPr="007F0CCB">
        <w:rPr>
          <w:rFonts w:asciiTheme="majorBidi" w:hAnsiTheme="majorBidi" w:cstheme="majorBidi"/>
          <w:b/>
          <w:color w:val="000000" w:themeColor="text1"/>
          <w:sz w:val="28"/>
          <w:szCs w:val="28"/>
          <w:lang w:bidi="fr-FR"/>
        </w:rPr>
        <w:t>.2.1. La matrice</w:t>
      </w:r>
    </w:p>
    <w:p w:rsidR="00A07D92" w:rsidRPr="00A07D92" w:rsidRDefault="00A07D92" w:rsidP="00384588">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E65E28">
        <w:rPr>
          <w:rFonts w:asciiTheme="majorBidi" w:hAnsiTheme="majorBidi" w:cstheme="majorBidi"/>
          <w:sz w:val="28"/>
          <w:szCs w:val="28"/>
        </w:rPr>
        <w:t>La résine époxyde utilisée pour l’élaboration des stratifiés faisant l’objet de cette étude, est le MEDAPOXY, commercialisée en Algérie par la société GRTANITEX, Cette résine époxy est du type bisphénol A (MEDAPOXY STR EA) est associée à un durcisseur amine (MEDAPOXY INJECT 8</w:t>
      </w:r>
      <w:r w:rsidR="0085724D">
        <w:rPr>
          <w:rFonts w:asciiTheme="majorBidi" w:hAnsiTheme="majorBidi" w:cstheme="majorBidi"/>
          <w:sz w:val="28"/>
          <w:szCs w:val="28"/>
        </w:rPr>
        <w:t>1</w:t>
      </w:r>
      <w:r w:rsidRPr="00E65E28">
        <w:rPr>
          <w:rFonts w:asciiTheme="majorBidi" w:hAnsiTheme="majorBidi" w:cstheme="majorBidi"/>
          <w:sz w:val="28"/>
          <w:szCs w:val="28"/>
        </w:rPr>
        <w:t xml:space="preserve">2 EB) à basse réactivité. </w:t>
      </w:r>
      <w:r>
        <w:rPr>
          <w:rFonts w:ascii="Times New Roman" w:hAnsi="Times New Roman" w:cs="Times New Roman"/>
          <w:sz w:val="28"/>
          <w:szCs w:val="28"/>
        </w:rPr>
        <w:t>Le rapport massique</w:t>
      </w:r>
      <w:r w:rsidRPr="00A07D92">
        <w:rPr>
          <w:rFonts w:ascii="Times New Roman" w:hAnsi="Times New Roman" w:cs="Times New Roman"/>
          <w:sz w:val="28"/>
          <w:szCs w:val="28"/>
        </w:rPr>
        <w:t xml:space="preserve"> entre le monomère et le durcisseur est donné par le fournisseur</w:t>
      </w:r>
      <w:r>
        <w:rPr>
          <w:rFonts w:ascii="Times New Roman" w:hAnsi="Times New Roman" w:cs="Times New Roman"/>
          <w:sz w:val="28"/>
          <w:szCs w:val="28"/>
        </w:rPr>
        <w:t xml:space="preserve"> est de 2</w:t>
      </w:r>
      <w:r w:rsidR="00384588">
        <w:rPr>
          <w:rFonts w:ascii="Times New Roman" w:hAnsi="Times New Roman" w:cs="Times New Roman"/>
          <w:sz w:val="28"/>
          <w:szCs w:val="28"/>
        </w:rPr>
        <w:t xml:space="preserve"> mesures de résine EA avec une mesure du durcisseur EB.</w:t>
      </w:r>
    </w:p>
    <w:p w:rsidR="00A07D92" w:rsidRDefault="00A07D92" w:rsidP="00A07D92">
      <w:pPr>
        <w:jc w:val="center"/>
      </w:pPr>
      <w:r>
        <w:rPr>
          <w:noProof/>
          <w:lang w:eastAsia="fr-FR"/>
        </w:rPr>
        <w:drawing>
          <wp:inline distT="0" distB="0" distL="0" distR="0">
            <wp:extent cx="3424361" cy="2568271"/>
            <wp:effectExtent l="0" t="0" r="5080" b="3810"/>
            <wp:docPr id="1370"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G_20200216_111707.jpg"/>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28658" cy="2571493"/>
                    </a:xfrm>
                    <a:prstGeom prst="rect">
                      <a:avLst/>
                    </a:prstGeom>
                  </pic:spPr>
                </pic:pic>
              </a:graphicData>
            </a:graphic>
          </wp:inline>
        </w:drawing>
      </w:r>
    </w:p>
    <w:p w:rsidR="00A07D92" w:rsidRDefault="00A07D92" w:rsidP="00174280">
      <w:pPr>
        <w:jc w:val="center"/>
        <w:rPr>
          <w:rFonts w:asciiTheme="majorBidi" w:hAnsiTheme="majorBidi" w:cstheme="majorBidi"/>
          <w:sz w:val="28"/>
          <w:szCs w:val="28"/>
        </w:rPr>
      </w:pPr>
      <w:r w:rsidRPr="0061061C">
        <w:rPr>
          <w:rFonts w:asciiTheme="majorBidi" w:hAnsiTheme="majorBidi" w:cstheme="majorBidi"/>
          <w:b/>
          <w:bCs/>
          <w:sz w:val="28"/>
          <w:szCs w:val="28"/>
        </w:rPr>
        <w:t>Figure III.</w:t>
      </w:r>
      <w:r w:rsidR="00174280">
        <w:rPr>
          <w:rFonts w:asciiTheme="majorBidi" w:hAnsiTheme="majorBidi" w:cstheme="majorBidi"/>
          <w:b/>
          <w:bCs/>
          <w:sz w:val="28"/>
          <w:szCs w:val="28"/>
        </w:rPr>
        <w:t>1</w:t>
      </w:r>
      <w:r>
        <w:rPr>
          <w:rFonts w:asciiTheme="majorBidi" w:hAnsiTheme="majorBidi" w:cstheme="majorBidi"/>
          <w:b/>
          <w:bCs/>
          <w:sz w:val="28"/>
          <w:szCs w:val="28"/>
        </w:rPr>
        <w:t> :</w:t>
      </w:r>
      <w:r>
        <w:rPr>
          <w:rFonts w:asciiTheme="majorBidi" w:hAnsiTheme="majorBidi" w:cstheme="majorBidi"/>
          <w:sz w:val="28"/>
          <w:szCs w:val="28"/>
        </w:rPr>
        <w:t xml:space="preserve"> R</w:t>
      </w:r>
      <w:r w:rsidRPr="0061061C">
        <w:rPr>
          <w:rFonts w:asciiTheme="majorBidi" w:hAnsiTheme="majorBidi" w:cstheme="majorBidi"/>
          <w:sz w:val="28"/>
          <w:szCs w:val="28"/>
        </w:rPr>
        <w:t>ésine époxyde utilisée pour l’élaboration des stratifiés.</w:t>
      </w:r>
    </w:p>
    <w:p w:rsidR="00A07D92" w:rsidRDefault="00A07D92" w:rsidP="00A07D92">
      <w:pPr>
        <w:jc w:val="center"/>
        <w:rPr>
          <w:rFonts w:asciiTheme="majorBidi" w:hAnsiTheme="majorBidi" w:cstheme="majorBidi"/>
          <w:sz w:val="28"/>
          <w:szCs w:val="28"/>
        </w:rPr>
      </w:pPr>
    </w:p>
    <w:p w:rsidR="00D94833" w:rsidRDefault="00D94833" w:rsidP="00A07D92">
      <w:pPr>
        <w:jc w:val="center"/>
        <w:rPr>
          <w:rFonts w:asciiTheme="majorBidi" w:hAnsiTheme="majorBidi" w:cstheme="majorBidi"/>
          <w:sz w:val="28"/>
          <w:szCs w:val="28"/>
        </w:rPr>
      </w:pPr>
    </w:p>
    <w:p w:rsidR="0067779B" w:rsidRDefault="0067779B" w:rsidP="00A07D92">
      <w:pPr>
        <w:jc w:val="center"/>
        <w:rPr>
          <w:rFonts w:asciiTheme="majorBidi" w:hAnsiTheme="majorBidi" w:cstheme="majorBidi"/>
          <w:sz w:val="28"/>
          <w:szCs w:val="28"/>
        </w:rPr>
      </w:pPr>
    </w:p>
    <w:p w:rsidR="00D94833" w:rsidRDefault="00D94833" w:rsidP="00A07D92">
      <w:pPr>
        <w:jc w:val="center"/>
        <w:rPr>
          <w:rFonts w:asciiTheme="majorBidi" w:hAnsiTheme="majorBidi" w:cstheme="majorBidi"/>
          <w:sz w:val="28"/>
          <w:szCs w:val="28"/>
        </w:rPr>
      </w:pPr>
    </w:p>
    <w:tbl>
      <w:tblPr>
        <w:tblStyle w:val="Grilledutableau"/>
        <w:tblW w:w="9640" w:type="dxa"/>
        <w:jc w:val="center"/>
        <w:tblLook w:val="04A0"/>
      </w:tblPr>
      <w:tblGrid>
        <w:gridCol w:w="5529"/>
        <w:gridCol w:w="4111"/>
      </w:tblGrid>
      <w:tr w:rsidR="00D94833" w:rsidRPr="00E65E28" w:rsidTr="00D94833">
        <w:trPr>
          <w:trHeight w:val="459"/>
          <w:jc w:val="center"/>
        </w:trPr>
        <w:tc>
          <w:tcPr>
            <w:tcW w:w="5529" w:type="dxa"/>
            <w:shd w:val="clear" w:color="auto" w:fill="D9D9D9" w:themeFill="background1" w:themeFillShade="D9"/>
          </w:tcPr>
          <w:p w:rsidR="00D94833" w:rsidRPr="00E65E28" w:rsidRDefault="00D94833" w:rsidP="000A51E7">
            <w:pPr>
              <w:spacing w:line="360" w:lineRule="auto"/>
              <w:jc w:val="center"/>
              <w:rPr>
                <w:rFonts w:asciiTheme="majorBidi" w:hAnsiTheme="majorBidi" w:cstheme="majorBidi"/>
                <w:sz w:val="28"/>
                <w:szCs w:val="28"/>
              </w:rPr>
            </w:pPr>
            <w:r w:rsidRPr="00E65E28">
              <w:rPr>
                <w:rFonts w:asciiTheme="majorBidi" w:hAnsiTheme="majorBidi" w:cstheme="majorBidi"/>
                <w:sz w:val="28"/>
                <w:szCs w:val="28"/>
              </w:rPr>
              <w:t>Caractéristiques</w:t>
            </w:r>
          </w:p>
        </w:tc>
        <w:tc>
          <w:tcPr>
            <w:tcW w:w="4111" w:type="dxa"/>
            <w:shd w:val="clear" w:color="auto" w:fill="D9D9D9" w:themeFill="background1" w:themeFillShade="D9"/>
          </w:tcPr>
          <w:p w:rsidR="00D94833" w:rsidRPr="00E65E28" w:rsidRDefault="00D94833" w:rsidP="000A51E7">
            <w:pPr>
              <w:spacing w:line="360" w:lineRule="auto"/>
              <w:jc w:val="center"/>
              <w:rPr>
                <w:rFonts w:asciiTheme="majorBidi" w:hAnsiTheme="majorBidi" w:cstheme="majorBidi"/>
                <w:sz w:val="28"/>
                <w:szCs w:val="28"/>
              </w:rPr>
            </w:pPr>
            <w:r w:rsidRPr="00E65E28">
              <w:rPr>
                <w:rFonts w:asciiTheme="majorBidi" w:hAnsiTheme="majorBidi" w:cstheme="majorBidi"/>
                <w:sz w:val="28"/>
                <w:szCs w:val="28"/>
              </w:rPr>
              <w:t>Propriétés</w:t>
            </w:r>
          </w:p>
        </w:tc>
      </w:tr>
      <w:tr w:rsidR="00D94833" w:rsidRPr="00E65E28" w:rsidTr="00D94833">
        <w:trPr>
          <w:jc w:val="center"/>
        </w:trPr>
        <w:tc>
          <w:tcPr>
            <w:tcW w:w="5529" w:type="dxa"/>
          </w:tcPr>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Masse volumique</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Densité</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Viscosité à 25 °C</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Température de fléchissement sous charge</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Module d’élasticité en traction</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Contrainte à la rupture en traction</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Contrainte à la rupture en flexion</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Allongement à la rupture</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Résistance au cisaillement</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Température de fléchissement sous charge</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Résistance à la compression</w:t>
            </w:r>
          </w:p>
          <w:p w:rsidR="00D94833" w:rsidRPr="00E65E28" w:rsidRDefault="00D94833" w:rsidP="000A51E7">
            <w:pPr>
              <w:pStyle w:val="Paragraphedeliste"/>
              <w:numPr>
                <w:ilvl w:val="0"/>
                <w:numId w:val="25"/>
              </w:numPr>
              <w:spacing w:line="360" w:lineRule="auto"/>
              <w:ind w:left="527" w:hanging="357"/>
              <w:jc w:val="both"/>
              <w:rPr>
                <w:rFonts w:asciiTheme="majorBidi" w:hAnsiTheme="majorBidi" w:cstheme="majorBidi"/>
                <w:sz w:val="28"/>
                <w:szCs w:val="28"/>
              </w:rPr>
            </w:pPr>
            <w:r w:rsidRPr="00E65E28">
              <w:rPr>
                <w:rFonts w:asciiTheme="majorBidi" w:hAnsiTheme="majorBidi" w:cstheme="majorBidi"/>
                <w:sz w:val="28"/>
                <w:szCs w:val="28"/>
              </w:rPr>
              <w:t>Rapport du mélange</w:t>
            </w:r>
          </w:p>
        </w:tc>
        <w:tc>
          <w:tcPr>
            <w:tcW w:w="4111" w:type="dxa"/>
          </w:tcPr>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01"/>
                <w:rFonts w:asciiTheme="majorBidi" w:hAnsiTheme="majorBidi" w:cstheme="majorBidi"/>
                <w:sz w:val="28"/>
                <w:szCs w:val="28"/>
              </w:rPr>
              <w:t xml:space="preserve"> 1100 à 1500 Kg.m-3</w:t>
            </w:r>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 xml:space="preserve">1.1 </w:t>
            </w:r>
            <w:r w:rsidRPr="00E65E28">
              <w:rPr>
                <w:rStyle w:val="fontstyle21"/>
                <w:rFonts w:asciiTheme="majorBidi" w:hAnsiTheme="majorBidi" w:cstheme="majorBidi"/>
                <w:sz w:val="28"/>
                <w:szCs w:val="28"/>
              </w:rPr>
              <w:sym w:font="Symbol" w:char="F0B1"/>
            </w: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0.05</w:t>
            </w:r>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 xml:space="preserve">800 </w:t>
            </w:r>
            <w:proofErr w:type="spellStart"/>
            <w:r w:rsidRPr="00E65E28">
              <w:rPr>
                <w:rStyle w:val="fontstyle01"/>
                <w:rFonts w:asciiTheme="majorBidi" w:hAnsiTheme="majorBidi" w:cstheme="majorBidi"/>
                <w:sz w:val="28"/>
                <w:szCs w:val="28"/>
              </w:rPr>
              <w:t>MPa.s</w:t>
            </w:r>
            <w:proofErr w:type="spellEnd"/>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01"/>
                <w:rFonts w:asciiTheme="majorBidi" w:hAnsiTheme="majorBidi" w:cstheme="majorBidi"/>
                <w:sz w:val="28"/>
                <w:szCs w:val="28"/>
              </w:rPr>
              <w:t xml:space="preserve"> 290 °C</w:t>
            </w:r>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01"/>
                <w:rFonts w:asciiTheme="majorBidi" w:hAnsiTheme="majorBidi" w:cstheme="majorBidi"/>
                <w:sz w:val="28"/>
                <w:szCs w:val="28"/>
              </w:rPr>
              <w:t xml:space="preserve"> 3 à 5 </w:t>
            </w:r>
            <w:proofErr w:type="spellStart"/>
            <w:r w:rsidRPr="00E65E28">
              <w:rPr>
                <w:rStyle w:val="fontstyle01"/>
                <w:rFonts w:asciiTheme="majorBidi" w:hAnsiTheme="majorBidi" w:cstheme="majorBidi"/>
                <w:sz w:val="28"/>
                <w:szCs w:val="28"/>
              </w:rPr>
              <w:t>GPa</w:t>
            </w:r>
            <w:proofErr w:type="spellEnd"/>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 xml:space="preserve">60 à 80 </w:t>
            </w:r>
            <w:proofErr w:type="spellStart"/>
            <w:r w:rsidRPr="00E65E28">
              <w:rPr>
                <w:rStyle w:val="fontstyle01"/>
                <w:rFonts w:asciiTheme="majorBidi" w:hAnsiTheme="majorBidi" w:cstheme="majorBidi"/>
                <w:sz w:val="28"/>
                <w:szCs w:val="28"/>
              </w:rPr>
              <w:t>MPa</w:t>
            </w:r>
            <w:proofErr w:type="spellEnd"/>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 xml:space="preserve">100 à 150 </w:t>
            </w:r>
            <w:proofErr w:type="spellStart"/>
            <w:r w:rsidRPr="00E65E28">
              <w:rPr>
                <w:rStyle w:val="fontstyle01"/>
                <w:rFonts w:asciiTheme="majorBidi" w:hAnsiTheme="majorBidi" w:cstheme="majorBidi"/>
                <w:sz w:val="28"/>
                <w:szCs w:val="28"/>
              </w:rPr>
              <w:t>MPa</w:t>
            </w:r>
            <w:proofErr w:type="spellEnd"/>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2 à 5 %</w:t>
            </w:r>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 xml:space="preserve">30 à 50 </w:t>
            </w:r>
            <w:proofErr w:type="spellStart"/>
            <w:r w:rsidRPr="00E65E28">
              <w:rPr>
                <w:rStyle w:val="fontstyle01"/>
                <w:rFonts w:asciiTheme="majorBidi" w:hAnsiTheme="majorBidi" w:cstheme="majorBidi"/>
                <w:sz w:val="28"/>
                <w:szCs w:val="28"/>
              </w:rPr>
              <w:t>MPa</w:t>
            </w:r>
            <w:proofErr w:type="spellEnd"/>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290 °C</w:t>
            </w:r>
          </w:p>
          <w:p w:rsidR="00D94833" w:rsidRPr="00E65E28" w:rsidRDefault="00D94833" w:rsidP="000A51E7">
            <w:pPr>
              <w:pStyle w:val="Paragraphedeliste"/>
              <w:numPr>
                <w:ilvl w:val="0"/>
                <w:numId w:val="26"/>
              </w:numPr>
              <w:spacing w:line="360" w:lineRule="auto"/>
              <w:ind w:left="714" w:hanging="357"/>
              <w:jc w:val="both"/>
              <w:rPr>
                <w:rStyle w:val="fontstyle01"/>
                <w:rFonts w:asciiTheme="majorBidi" w:hAnsiTheme="majorBidi" w:cstheme="majorBidi"/>
                <w:sz w:val="28"/>
                <w:szCs w:val="28"/>
              </w:rPr>
            </w:pPr>
            <w:r w:rsidRPr="00E65E28">
              <w:rPr>
                <w:rStyle w:val="fontstyle01"/>
                <w:rFonts w:asciiTheme="majorBidi" w:hAnsiTheme="majorBidi" w:cstheme="majorBidi"/>
                <w:sz w:val="28"/>
                <w:szCs w:val="28"/>
              </w:rPr>
              <w:t xml:space="preserve"> 70 </w:t>
            </w:r>
            <w:proofErr w:type="spellStart"/>
            <w:r w:rsidRPr="00E65E28">
              <w:rPr>
                <w:rStyle w:val="fontstyle01"/>
                <w:rFonts w:asciiTheme="majorBidi" w:hAnsiTheme="majorBidi" w:cstheme="majorBidi"/>
                <w:sz w:val="28"/>
                <w:szCs w:val="28"/>
              </w:rPr>
              <w:t>MPa</w:t>
            </w:r>
            <w:proofErr w:type="spellEnd"/>
          </w:p>
          <w:p w:rsidR="00D94833" w:rsidRPr="00E65E28" w:rsidRDefault="00D94833" w:rsidP="000A51E7">
            <w:pPr>
              <w:pStyle w:val="Paragraphedeliste"/>
              <w:numPr>
                <w:ilvl w:val="0"/>
                <w:numId w:val="26"/>
              </w:numPr>
              <w:spacing w:line="360" w:lineRule="auto"/>
              <w:ind w:left="714" w:hanging="357"/>
              <w:jc w:val="both"/>
              <w:rPr>
                <w:rFonts w:asciiTheme="majorBidi" w:hAnsiTheme="majorBidi" w:cstheme="majorBidi"/>
                <w:sz w:val="28"/>
                <w:szCs w:val="28"/>
              </w:rPr>
            </w:pPr>
            <w:r w:rsidRPr="00E65E28">
              <w:rPr>
                <w:rStyle w:val="fontstyle21"/>
                <w:rFonts w:asciiTheme="majorBidi" w:hAnsiTheme="majorBidi" w:cstheme="majorBidi"/>
                <w:sz w:val="28"/>
                <w:szCs w:val="28"/>
              </w:rPr>
              <w:t xml:space="preserve"> </w:t>
            </w:r>
            <w:r w:rsidRPr="00E65E28">
              <w:rPr>
                <w:rStyle w:val="fontstyle01"/>
                <w:rFonts w:asciiTheme="majorBidi" w:hAnsiTheme="majorBidi" w:cstheme="majorBidi"/>
                <w:sz w:val="28"/>
                <w:szCs w:val="28"/>
              </w:rPr>
              <w:t>1kg (A) avec 0.5kg (B)</w:t>
            </w:r>
          </w:p>
          <w:p w:rsidR="00D94833" w:rsidRPr="00E65E28" w:rsidRDefault="00D94833" w:rsidP="000A51E7">
            <w:pPr>
              <w:spacing w:line="360" w:lineRule="auto"/>
              <w:jc w:val="both"/>
              <w:rPr>
                <w:rFonts w:asciiTheme="majorBidi" w:hAnsiTheme="majorBidi" w:cstheme="majorBidi"/>
                <w:sz w:val="28"/>
                <w:szCs w:val="28"/>
              </w:rPr>
            </w:pPr>
          </w:p>
        </w:tc>
      </w:tr>
    </w:tbl>
    <w:p w:rsidR="0067779B" w:rsidRDefault="00D94833" w:rsidP="00D94833">
      <w:pPr>
        <w:spacing w:line="360" w:lineRule="auto"/>
        <w:jc w:val="center"/>
        <w:rPr>
          <w:rFonts w:asciiTheme="majorBidi" w:hAnsiTheme="majorBidi" w:cstheme="majorBidi"/>
          <w:sz w:val="28"/>
          <w:szCs w:val="28"/>
        </w:rPr>
      </w:pPr>
      <w:bookmarkStart w:id="24" w:name="_Hlk42393074"/>
      <w:r w:rsidRPr="00E65E28">
        <w:rPr>
          <w:rFonts w:asciiTheme="majorBidi" w:hAnsiTheme="majorBidi" w:cstheme="majorBidi"/>
          <w:b/>
          <w:bCs/>
          <w:sz w:val="28"/>
          <w:szCs w:val="28"/>
        </w:rPr>
        <w:t>Tableau</w:t>
      </w:r>
      <w:bookmarkEnd w:id="24"/>
      <w:r w:rsidRPr="00E65E28">
        <w:rPr>
          <w:rFonts w:asciiTheme="majorBidi" w:hAnsiTheme="majorBidi" w:cstheme="majorBidi"/>
          <w:b/>
          <w:bCs/>
          <w:sz w:val="28"/>
          <w:szCs w:val="28"/>
        </w:rPr>
        <w:t xml:space="preserve"> III.</w:t>
      </w:r>
      <w:r>
        <w:rPr>
          <w:rFonts w:asciiTheme="majorBidi" w:hAnsiTheme="majorBidi" w:cstheme="majorBidi"/>
          <w:b/>
          <w:bCs/>
          <w:sz w:val="28"/>
          <w:szCs w:val="28"/>
        </w:rPr>
        <w:t>1</w:t>
      </w:r>
      <w:r>
        <w:rPr>
          <w:rFonts w:asciiTheme="majorBidi" w:hAnsiTheme="majorBidi" w:cstheme="majorBidi"/>
          <w:sz w:val="28"/>
          <w:szCs w:val="28"/>
        </w:rPr>
        <w:t> </w:t>
      </w:r>
      <w:r w:rsidRPr="00E65E28">
        <w:rPr>
          <w:rFonts w:asciiTheme="majorBidi" w:hAnsiTheme="majorBidi" w:cstheme="majorBidi"/>
          <w:sz w:val="28"/>
          <w:szCs w:val="28"/>
        </w:rPr>
        <w:t xml:space="preserve"> Caractéristiques mécaniques et physiques de la résine époxyde.</w:t>
      </w:r>
    </w:p>
    <w:p w:rsidR="0067779B" w:rsidRPr="001D13D7" w:rsidRDefault="0067779B" w:rsidP="001D13D7">
      <w:pPr>
        <w:spacing w:line="360" w:lineRule="auto"/>
        <w:jc w:val="both"/>
        <w:rPr>
          <w:rFonts w:asciiTheme="majorBidi" w:hAnsiTheme="majorBidi" w:cstheme="majorBidi"/>
          <w:b/>
          <w:color w:val="000000" w:themeColor="text1"/>
          <w:sz w:val="28"/>
          <w:szCs w:val="28"/>
          <w:lang w:bidi="fr-FR"/>
        </w:rPr>
      </w:pPr>
      <w:r w:rsidRPr="001D13D7">
        <w:rPr>
          <w:rFonts w:asciiTheme="majorBidi" w:hAnsiTheme="majorBidi" w:cstheme="majorBidi"/>
          <w:b/>
          <w:color w:val="000000" w:themeColor="text1"/>
          <w:sz w:val="28"/>
          <w:szCs w:val="28"/>
          <w:lang w:bidi="fr-FR"/>
        </w:rPr>
        <w:t xml:space="preserve">III.2.1.1. </w:t>
      </w:r>
      <w:r w:rsidR="001D13D7" w:rsidRPr="001D13D7">
        <w:rPr>
          <w:rFonts w:asciiTheme="majorBidi" w:hAnsiTheme="majorBidi" w:cstheme="majorBidi"/>
          <w:b/>
          <w:color w:val="000000" w:themeColor="text1"/>
          <w:sz w:val="28"/>
          <w:szCs w:val="28"/>
          <w:lang w:bidi="fr-FR"/>
        </w:rPr>
        <w:t xml:space="preserve">Elaboration </w:t>
      </w:r>
      <w:r w:rsidR="001D13D7" w:rsidRPr="001D13D7">
        <w:rPr>
          <w:rFonts w:asciiTheme="majorBidi" w:hAnsiTheme="majorBidi" w:cstheme="majorBidi"/>
          <w:b/>
          <w:bCs/>
          <w:sz w:val="28"/>
          <w:szCs w:val="28"/>
        </w:rPr>
        <w:t xml:space="preserve">des éprouvettes </w:t>
      </w:r>
      <w:r w:rsidRPr="001D13D7">
        <w:rPr>
          <w:rFonts w:asciiTheme="majorBidi" w:hAnsiTheme="majorBidi" w:cstheme="majorBidi"/>
          <w:b/>
          <w:color w:val="000000" w:themeColor="text1"/>
          <w:sz w:val="28"/>
          <w:szCs w:val="28"/>
          <w:lang w:bidi="fr-FR"/>
        </w:rPr>
        <w:t>de la matrice</w:t>
      </w:r>
    </w:p>
    <w:p w:rsidR="001D13D7" w:rsidRDefault="003D6DDA" w:rsidP="001D13D7">
      <w:pPr>
        <w:spacing w:after="0" w:line="360" w:lineRule="auto"/>
        <w:jc w:val="both"/>
        <w:rPr>
          <w:rFonts w:asciiTheme="majorBidi" w:hAnsiTheme="majorBidi" w:cstheme="majorBidi"/>
          <w:color w:val="000000" w:themeColor="text1"/>
          <w:sz w:val="28"/>
          <w:szCs w:val="28"/>
        </w:rPr>
      </w:pPr>
      <w:r>
        <w:rPr>
          <w:rFonts w:asciiTheme="majorBidi" w:hAnsiTheme="majorBidi" w:cstheme="majorBidi"/>
          <w:sz w:val="24"/>
          <w:szCs w:val="24"/>
        </w:rPr>
        <w:t xml:space="preserve">     </w:t>
      </w:r>
      <w:r w:rsidRPr="003D6DDA">
        <w:rPr>
          <w:rFonts w:asciiTheme="majorBidi" w:hAnsiTheme="majorBidi" w:cstheme="majorBidi"/>
          <w:sz w:val="28"/>
          <w:szCs w:val="28"/>
        </w:rPr>
        <w:t xml:space="preserve">Afin de faire une caractérisation préliminaire de la matrice seule sans renfort, la résine et le durcisseur sont mélangés pour permettre la polymérisation de la matrice, avec un rapport de 100% de résine et </w:t>
      </w:r>
      <w:r w:rsidR="003C193C">
        <w:rPr>
          <w:rFonts w:asciiTheme="majorBidi" w:hAnsiTheme="majorBidi" w:cstheme="majorBidi"/>
          <w:sz w:val="28"/>
          <w:szCs w:val="28"/>
        </w:rPr>
        <w:t>50</w:t>
      </w:r>
      <w:r w:rsidRPr="003D6DDA">
        <w:rPr>
          <w:rFonts w:asciiTheme="majorBidi" w:hAnsiTheme="majorBidi" w:cstheme="majorBidi"/>
          <w:sz w:val="28"/>
          <w:szCs w:val="28"/>
        </w:rPr>
        <w:t>% de durcisseur</w:t>
      </w:r>
      <w:r w:rsidRPr="003D6DDA">
        <w:rPr>
          <w:rFonts w:asciiTheme="majorBidi" w:hAnsiTheme="majorBidi" w:cstheme="majorBidi"/>
          <w:color w:val="00B0F0"/>
          <w:sz w:val="28"/>
          <w:szCs w:val="28"/>
        </w:rPr>
        <w:t xml:space="preserve">. </w:t>
      </w:r>
      <w:r w:rsidRPr="003D6DDA">
        <w:rPr>
          <w:rFonts w:asciiTheme="majorBidi" w:hAnsiTheme="majorBidi" w:cstheme="majorBidi"/>
          <w:sz w:val="28"/>
          <w:szCs w:val="28"/>
        </w:rPr>
        <w:t>L’ensemble est mélangé dans un verre pendant 2 à 3 minutes pour assurer son homogénéité et est ensuite versé dans un moule en aluminium après avoir appliqué une cire de démoulage. Le mélange est ensuite chauffé par un décapeur thermique pour élimination les bulles.</w:t>
      </w:r>
      <w:r w:rsidRPr="003D6DDA">
        <w:rPr>
          <w:rFonts w:asciiTheme="majorBidi" w:hAnsiTheme="majorBidi" w:cstheme="majorBidi"/>
          <w:color w:val="000000" w:themeColor="text1"/>
          <w:sz w:val="28"/>
          <w:szCs w:val="28"/>
        </w:rPr>
        <w:t xml:space="preserve"> La matrice élaborée est laissée quelques </w:t>
      </w:r>
      <w:r w:rsidRPr="003D6DDA">
        <w:rPr>
          <w:rFonts w:asciiTheme="majorBidi" w:hAnsiTheme="majorBidi" w:cstheme="majorBidi"/>
          <w:sz w:val="28"/>
          <w:szCs w:val="28"/>
        </w:rPr>
        <w:t>heures permettant ainsi le démoulage des éprouvettes finales</w:t>
      </w:r>
      <w:r w:rsidR="00174280" w:rsidRPr="00174280">
        <w:rPr>
          <w:rFonts w:asciiTheme="majorBidi" w:hAnsiTheme="majorBidi" w:cstheme="majorBidi"/>
          <w:sz w:val="28"/>
          <w:szCs w:val="28"/>
        </w:rPr>
        <w:t xml:space="preserve"> </w:t>
      </w:r>
      <w:r w:rsidR="00174280">
        <w:rPr>
          <w:rFonts w:asciiTheme="majorBidi" w:hAnsiTheme="majorBidi" w:cstheme="majorBidi"/>
          <w:sz w:val="28"/>
          <w:szCs w:val="28"/>
        </w:rPr>
        <w:t>(</w:t>
      </w:r>
      <w:r w:rsidR="00174280" w:rsidRPr="001D13D7">
        <w:rPr>
          <w:rFonts w:asciiTheme="majorBidi" w:hAnsiTheme="majorBidi" w:cstheme="majorBidi"/>
          <w:sz w:val="28"/>
          <w:szCs w:val="28"/>
        </w:rPr>
        <w:t>figures II</w:t>
      </w:r>
      <w:r w:rsidR="00174280">
        <w:rPr>
          <w:rFonts w:asciiTheme="majorBidi" w:hAnsiTheme="majorBidi" w:cstheme="majorBidi"/>
          <w:sz w:val="28"/>
          <w:szCs w:val="28"/>
        </w:rPr>
        <w:t>I</w:t>
      </w:r>
      <w:r w:rsidR="00174280" w:rsidRPr="001D13D7">
        <w:rPr>
          <w:rFonts w:asciiTheme="majorBidi" w:hAnsiTheme="majorBidi" w:cstheme="majorBidi"/>
          <w:sz w:val="28"/>
          <w:szCs w:val="28"/>
        </w:rPr>
        <w:t>.</w:t>
      </w:r>
      <w:r w:rsidR="00174280">
        <w:rPr>
          <w:rFonts w:asciiTheme="majorBidi" w:hAnsiTheme="majorBidi" w:cstheme="majorBidi"/>
          <w:sz w:val="28"/>
          <w:szCs w:val="28"/>
        </w:rPr>
        <w:t>2)</w:t>
      </w:r>
      <w:r w:rsidR="00174280" w:rsidRPr="001D13D7">
        <w:rPr>
          <w:rFonts w:asciiTheme="majorBidi" w:hAnsiTheme="majorBidi" w:cstheme="majorBidi"/>
          <w:sz w:val="28"/>
          <w:szCs w:val="28"/>
        </w:rPr>
        <w:t xml:space="preserve"> </w:t>
      </w:r>
      <w:r w:rsidRPr="003D6DDA">
        <w:rPr>
          <w:rFonts w:asciiTheme="majorBidi" w:hAnsiTheme="majorBidi" w:cstheme="majorBidi"/>
          <w:color w:val="000000" w:themeColor="text1"/>
          <w:sz w:val="28"/>
          <w:szCs w:val="28"/>
        </w:rPr>
        <w:t xml:space="preserve"> </w:t>
      </w:r>
    </w:p>
    <w:p w:rsidR="003D6DDA" w:rsidRPr="001D13D7" w:rsidRDefault="001D13D7" w:rsidP="00174280">
      <w:pPr>
        <w:spacing w:after="0" w:line="360" w:lineRule="auto"/>
        <w:jc w:val="both"/>
        <w:rPr>
          <w:rFonts w:asciiTheme="majorBidi" w:hAnsiTheme="majorBidi" w:cstheme="majorBidi"/>
          <w:color w:val="000000" w:themeColor="text1"/>
          <w:sz w:val="28"/>
          <w:szCs w:val="28"/>
        </w:rPr>
      </w:pPr>
      <w:r>
        <w:rPr>
          <w:rFonts w:asciiTheme="majorBidi" w:hAnsiTheme="majorBidi" w:cstheme="majorBidi"/>
          <w:sz w:val="28"/>
          <w:szCs w:val="28"/>
        </w:rPr>
        <w:t xml:space="preserve">       </w:t>
      </w:r>
      <w:r w:rsidRPr="001D13D7">
        <w:rPr>
          <w:rFonts w:asciiTheme="majorBidi" w:hAnsiTheme="majorBidi" w:cstheme="majorBidi"/>
          <w:sz w:val="28"/>
          <w:szCs w:val="28"/>
        </w:rPr>
        <w:t>Les éprouvettes de la matrice seule sont élaborées par coulée dans des moules en aluminium conçus selon les dimensions requises par les normes ISO 527-5</w:t>
      </w:r>
      <w:r w:rsidRPr="001D13D7">
        <w:rPr>
          <w:rFonts w:asciiTheme="majorBidi" w:hAnsiTheme="majorBidi" w:cstheme="majorBidi"/>
          <w:color w:val="FF0000"/>
          <w:sz w:val="28"/>
          <w:szCs w:val="28"/>
        </w:rPr>
        <w:t xml:space="preserve"> </w:t>
      </w:r>
      <w:r w:rsidRPr="001D13D7">
        <w:rPr>
          <w:rFonts w:asciiTheme="majorBidi" w:hAnsiTheme="majorBidi" w:cstheme="majorBidi"/>
          <w:b/>
          <w:bCs/>
          <w:color w:val="FF0000"/>
          <w:sz w:val="28"/>
          <w:szCs w:val="28"/>
        </w:rPr>
        <w:t>[11]</w:t>
      </w:r>
      <w:r w:rsidRPr="001D13D7">
        <w:rPr>
          <w:rFonts w:asciiTheme="majorBidi" w:hAnsiTheme="majorBidi" w:cstheme="majorBidi"/>
          <w:sz w:val="28"/>
          <w:szCs w:val="28"/>
        </w:rPr>
        <w:t xml:space="preserve"> et ASTM D790-07</w:t>
      </w:r>
      <w:r w:rsidRPr="001D13D7">
        <w:rPr>
          <w:rFonts w:ascii="Arial" w:hAnsi="Arial" w:cs="Arial"/>
          <w:color w:val="4D5356"/>
          <w:sz w:val="28"/>
          <w:szCs w:val="28"/>
          <w:shd w:val="clear" w:color="auto" w:fill="FFFFFF"/>
        </w:rPr>
        <w:t> </w:t>
      </w:r>
      <w:r w:rsidRPr="001D13D7">
        <w:rPr>
          <w:rFonts w:asciiTheme="majorBidi" w:hAnsiTheme="majorBidi" w:cstheme="majorBidi"/>
          <w:b/>
          <w:bCs/>
          <w:color w:val="FF0000"/>
          <w:sz w:val="28"/>
          <w:szCs w:val="28"/>
        </w:rPr>
        <w:t>[12]</w:t>
      </w:r>
      <w:r w:rsidRPr="001D13D7">
        <w:rPr>
          <w:rFonts w:asciiTheme="majorBidi" w:hAnsiTheme="majorBidi" w:cstheme="majorBidi"/>
          <w:color w:val="FF0000"/>
          <w:sz w:val="28"/>
          <w:szCs w:val="28"/>
        </w:rPr>
        <w:t xml:space="preserve"> </w:t>
      </w:r>
      <w:r w:rsidRPr="001D13D7">
        <w:rPr>
          <w:rFonts w:asciiTheme="majorBidi" w:hAnsiTheme="majorBidi" w:cstheme="majorBidi"/>
          <w:sz w:val="28"/>
          <w:szCs w:val="28"/>
        </w:rPr>
        <w:t xml:space="preserve">pour l’essai de traction et l’essai de flexion </w:t>
      </w:r>
      <w:r w:rsidRPr="001D13D7">
        <w:rPr>
          <w:rFonts w:asciiTheme="majorBidi" w:hAnsiTheme="majorBidi" w:cstheme="majorBidi"/>
          <w:sz w:val="28"/>
          <w:szCs w:val="28"/>
        </w:rPr>
        <w:lastRenderedPageBreak/>
        <w:t>3-points respectivement. Les figures II</w:t>
      </w:r>
      <w:r w:rsidR="00174280">
        <w:rPr>
          <w:rFonts w:asciiTheme="majorBidi" w:hAnsiTheme="majorBidi" w:cstheme="majorBidi"/>
          <w:sz w:val="28"/>
          <w:szCs w:val="28"/>
        </w:rPr>
        <w:t>I</w:t>
      </w:r>
      <w:r w:rsidRPr="001D13D7">
        <w:rPr>
          <w:rFonts w:asciiTheme="majorBidi" w:hAnsiTheme="majorBidi" w:cstheme="majorBidi"/>
          <w:sz w:val="28"/>
          <w:szCs w:val="28"/>
        </w:rPr>
        <w:t>.</w:t>
      </w:r>
      <w:r w:rsidR="00174280">
        <w:rPr>
          <w:rFonts w:asciiTheme="majorBidi" w:hAnsiTheme="majorBidi" w:cstheme="majorBidi"/>
          <w:sz w:val="28"/>
          <w:szCs w:val="28"/>
        </w:rPr>
        <w:t>3</w:t>
      </w:r>
      <w:r w:rsidRPr="001D13D7">
        <w:rPr>
          <w:rFonts w:asciiTheme="majorBidi" w:hAnsiTheme="majorBidi" w:cstheme="majorBidi"/>
          <w:sz w:val="28"/>
          <w:szCs w:val="28"/>
        </w:rPr>
        <w:t xml:space="preserve"> montrent la forme et les dimensions des éprouvettes de la matrice</w:t>
      </w:r>
    </w:p>
    <w:p w:rsidR="003C193C" w:rsidRDefault="003C193C" w:rsidP="003C193C">
      <w:pPr>
        <w:spacing w:after="240" w:line="360" w:lineRule="auto"/>
        <w:jc w:val="center"/>
        <w:rPr>
          <w:rFonts w:asciiTheme="majorBidi" w:hAnsiTheme="majorBidi" w:cstheme="majorBidi"/>
          <w:color w:val="000000" w:themeColor="text1"/>
          <w:sz w:val="28"/>
          <w:szCs w:val="28"/>
        </w:rPr>
      </w:pPr>
      <w:r w:rsidRPr="00405DB5">
        <w:rPr>
          <w:rFonts w:asciiTheme="majorBidi" w:hAnsiTheme="majorBidi" w:cstheme="majorBidi"/>
          <w:noProof/>
          <w:sz w:val="24"/>
          <w:szCs w:val="24"/>
          <w:lang w:eastAsia="fr-FR"/>
        </w:rPr>
        <w:drawing>
          <wp:inline distT="0" distB="0" distL="0" distR="0">
            <wp:extent cx="4570730" cy="1965278"/>
            <wp:effectExtent l="0" t="0" r="1270" b="0"/>
            <wp:docPr id="137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58" cstate="print"/>
                    <a:srcRect/>
                    <a:stretch>
                      <a:fillRect/>
                    </a:stretch>
                  </pic:blipFill>
                  <pic:spPr bwMode="auto">
                    <a:xfrm>
                      <a:off x="0" y="0"/>
                      <a:ext cx="4635442" cy="1993102"/>
                    </a:xfrm>
                    <a:prstGeom prst="rect">
                      <a:avLst/>
                    </a:prstGeom>
                    <a:noFill/>
                    <a:ln w="9525">
                      <a:noFill/>
                      <a:miter lim="800000"/>
                      <a:headEnd/>
                      <a:tailEnd/>
                    </a:ln>
                  </pic:spPr>
                </pic:pic>
              </a:graphicData>
            </a:graphic>
          </wp:inline>
        </w:drawing>
      </w:r>
    </w:p>
    <w:p w:rsidR="001D13D7" w:rsidRPr="00174280" w:rsidRDefault="00174280" w:rsidP="003C193C">
      <w:pPr>
        <w:spacing w:after="240" w:line="360" w:lineRule="auto"/>
        <w:jc w:val="center"/>
        <w:rPr>
          <w:rFonts w:asciiTheme="majorBidi" w:eastAsia="LM Roman 12" w:hAnsiTheme="majorBidi" w:cstheme="majorBidi"/>
          <w:sz w:val="28"/>
          <w:szCs w:val="28"/>
        </w:rPr>
      </w:pPr>
      <w:r w:rsidRPr="00174280">
        <w:rPr>
          <w:rFonts w:asciiTheme="majorBidi" w:hAnsiTheme="majorBidi" w:cstheme="majorBidi"/>
          <w:b/>
          <w:bCs/>
          <w:sz w:val="28"/>
          <w:szCs w:val="28"/>
        </w:rPr>
        <w:t>Figures III.2</w:t>
      </w:r>
      <w:r w:rsidR="001D13D7" w:rsidRPr="00174280">
        <w:rPr>
          <w:rFonts w:asciiTheme="majorBidi" w:eastAsia="LM Roman 12" w:hAnsiTheme="majorBidi" w:cstheme="majorBidi"/>
          <w:noProof/>
          <w:sz w:val="28"/>
          <w:szCs w:val="28"/>
          <w:lang w:eastAsia="fr-FR"/>
        </w:rPr>
        <w:drawing>
          <wp:anchor distT="0" distB="0" distL="0" distR="0" simplePos="0" relativeHeight="251772928" behindDoc="0" locked="0" layoutInCell="1" allowOverlap="1">
            <wp:simplePos x="0" y="0"/>
            <wp:positionH relativeFrom="page">
              <wp:posOffset>900430</wp:posOffset>
            </wp:positionH>
            <wp:positionV relativeFrom="paragraph">
              <wp:posOffset>460375</wp:posOffset>
            </wp:positionV>
            <wp:extent cx="4420870" cy="1250315"/>
            <wp:effectExtent l="0" t="0" r="0" b="0"/>
            <wp:wrapTopAndBottom/>
            <wp:docPr id="21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5.png"/>
                    <pic:cNvPicPr/>
                  </pic:nvPicPr>
                  <pic:blipFill>
                    <a:blip r:embed="rId59" cstate="print"/>
                    <a:stretch>
                      <a:fillRect/>
                    </a:stretch>
                  </pic:blipFill>
                  <pic:spPr>
                    <a:xfrm>
                      <a:off x="0" y="0"/>
                      <a:ext cx="4420870" cy="1250315"/>
                    </a:xfrm>
                    <a:prstGeom prst="rect">
                      <a:avLst/>
                    </a:prstGeom>
                  </pic:spPr>
                </pic:pic>
              </a:graphicData>
            </a:graphic>
          </wp:anchor>
        </w:drawing>
      </w:r>
      <w:r w:rsidRPr="00174280">
        <w:rPr>
          <w:rFonts w:asciiTheme="majorBidi" w:eastAsia="LM Roman 12" w:hAnsiTheme="majorBidi" w:cstheme="majorBidi"/>
          <w:sz w:val="28"/>
          <w:szCs w:val="28"/>
        </w:rPr>
        <w:t>. Préparation de la matrice</w:t>
      </w:r>
    </w:p>
    <w:p w:rsidR="001D13D7" w:rsidRDefault="001D13D7" w:rsidP="001D13D7">
      <w:pPr>
        <w:pStyle w:val="Corpsdetexte"/>
        <w:spacing w:line="360" w:lineRule="auto"/>
        <w:ind w:right="95"/>
        <w:jc w:val="both"/>
        <w:rPr>
          <w:rFonts w:asciiTheme="majorBidi" w:hAnsiTheme="majorBidi" w:cstheme="majorBidi"/>
        </w:rPr>
      </w:pPr>
    </w:p>
    <w:p w:rsidR="001D13D7" w:rsidRDefault="001D13D7" w:rsidP="001D13D7">
      <w:pPr>
        <w:pStyle w:val="Corpsdetexte"/>
        <w:spacing w:line="360" w:lineRule="auto"/>
        <w:ind w:right="95"/>
        <w:jc w:val="center"/>
        <w:rPr>
          <w:rFonts w:asciiTheme="majorBidi" w:hAnsiTheme="majorBidi" w:cstheme="majorBidi"/>
        </w:rPr>
      </w:pPr>
      <w:r>
        <w:rPr>
          <w:noProof/>
          <w:lang w:eastAsia="fr-FR"/>
        </w:rPr>
        <w:drawing>
          <wp:inline distT="0" distB="0" distL="0" distR="0">
            <wp:extent cx="4158533" cy="1603455"/>
            <wp:effectExtent l="0" t="0" r="0" b="0"/>
            <wp:docPr id="222" name="Imag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4173496" cy="1609224"/>
                    </a:xfrm>
                    <a:prstGeom prst="rect">
                      <a:avLst/>
                    </a:prstGeom>
                  </pic:spPr>
                </pic:pic>
              </a:graphicData>
            </a:graphic>
          </wp:inline>
        </w:drawing>
      </w:r>
    </w:p>
    <w:p w:rsidR="001D13D7" w:rsidRPr="00174280" w:rsidRDefault="001D13D7" w:rsidP="00174280">
      <w:pPr>
        <w:pStyle w:val="Corpsdetexte"/>
        <w:spacing w:line="360" w:lineRule="auto"/>
        <w:ind w:right="95"/>
        <w:jc w:val="center"/>
        <w:rPr>
          <w:rFonts w:asciiTheme="majorBidi" w:hAnsiTheme="majorBidi" w:cstheme="majorBidi"/>
          <w:sz w:val="28"/>
          <w:szCs w:val="28"/>
        </w:rPr>
      </w:pPr>
      <w:r w:rsidRPr="00174280">
        <w:rPr>
          <w:rFonts w:asciiTheme="majorBidi" w:hAnsiTheme="majorBidi" w:cstheme="majorBidi"/>
          <w:b/>
          <w:sz w:val="28"/>
          <w:szCs w:val="28"/>
        </w:rPr>
        <w:t>Figure II</w:t>
      </w:r>
      <w:r w:rsidR="00174280">
        <w:rPr>
          <w:rFonts w:asciiTheme="majorBidi" w:hAnsiTheme="majorBidi" w:cstheme="majorBidi"/>
          <w:b/>
          <w:sz w:val="28"/>
          <w:szCs w:val="28"/>
        </w:rPr>
        <w:t>I</w:t>
      </w:r>
      <w:r w:rsidRPr="00174280">
        <w:rPr>
          <w:rFonts w:asciiTheme="majorBidi" w:hAnsiTheme="majorBidi" w:cstheme="majorBidi"/>
          <w:b/>
          <w:sz w:val="28"/>
          <w:szCs w:val="28"/>
        </w:rPr>
        <w:t>.</w:t>
      </w:r>
      <w:r w:rsidR="00174280" w:rsidRPr="00174280">
        <w:rPr>
          <w:rFonts w:asciiTheme="majorBidi" w:hAnsiTheme="majorBidi" w:cstheme="majorBidi"/>
          <w:b/>
          <w:sz w:val="28"/>
          <w:szCs w:val="28"/>
        </w:rPr>
        <w:t>3</w:t>
      </w:r>
      <w:r w:rsidRPr="00174280">
        <w:rPr>
          <w:rFonts w:asciiTheme="majorBidi" w:hAnsiTheme="majorBidi" w:cstheme="majorBidi"/>
          <w:b/>
          <w:sz w:val="28"/>
          <w:szCs w:val="28"/>
        </w:rPr>
        <w:t xml:space="preserve"> : </w:t>
      </w:r>
      <w:r w:rsidRPr="00174280">
        <w:rPr>
          <w:rFonts w:asciiTheme="majorBidi" w:hAnsiTheme="majorBidi" w:cstheme="majorBidi"/>
          <w:bCs/>
          <w:sz w:val="28"/>
          <w:szCs w:val="28"/>
        </w:rPr>
        <w:t>Eprouvette</w:t>
      </w:r>
      <w:r w:rsidR="00174280">
        <w:rPr>
          <w:rFonts w:asciiTheme="majorBidi" w:hAnsiTheme="majorBidi" w:cstheme="majorBidi"/>
          <w:bCs/>
          <w:sz w:val="28"/>
          <w:szCs w:val="28"/>
        </w:rPr>
        <w:t>s</w:t>
      </w:r>
      <w:r w:rsidRPr="00174280">
        <w:rPr>
          <w:rFonts w:asciiTheme="majorBidi" w:hAnsiTheme="majorBidi" w:cstheme="majorBidi"/>
          <w:bCs/>
          <w:sz w:val="28"/>
          <w:szCs w:val="28"/>
        </w:rPr>
        <w:t xml:space="preserve"> de traction</w:t>
      </w:r>
      <w:r w:rsidR="00174280">
        <w:rPr>
          <w:rFonts w:asciiTheme="majorBidi" w:hAnsiTheme="majorBidi" w:cstheme="majorBidi"/>
          <w:bCs/>
          <w:sz w:val="28"/>
          <w:szCs w:val="28"/>
        </w:rPr>
        <w:t xml:space="preserve"> (a)</w:t>
      </w:r>
      <w:r w:rsidRPr="00174280">
        <w:rPr>
          <w:rFonts w:asciiTheme="majorBidi" w:hAnsiTheme="majorBidi" w:cstheme="majorBidi"/>
          <w:bCs/>
          <w:sz w:val="28"/>
          <w:szCs w:val="28"/>
        </w:rPr>
        <w:t xml:space="preserve"> de flexion (b) de la matrice époxyde</w:t>
      </w:r>
    </w:p>
    <w:p w:rsidR="001D13D7" w:rsidRDefault="001D13D7" w:rsidP="001D13D7">
      <w:pPr>
        <w:pStyle w:val="Corpsdetexte"/>
        <w:spacing w:line="360" w:lineRule="auto"/>
        <w:ind w:right="95"/>
        <w:jc w:val="both"/>
        <w:rPr>
          <w:rFonts w:asciiTheme="majorBidi" w:hAnsiTheme="majorBidi" w:cstheme="majorBidi"/>
        </w:rPr>
      </w:pPr>
    </w:p>
    <w:p w:rsidR="001D13D7" w:rsidRDefault="001D13D7" w:rsidP="0009326A">
      <w:pPr>
        <w:tabs>
          <w:tab w:val="left" w:pos="709"/>
        </w:tabs>
        <w:jc w:val="both"/>
        <w:rPr>
          <w:rFonts w:asciiTheme="majorBidi" w:eastAsia="Times New Roman" w:hAnsiTheme="majorBidi" w:cstheme="majorBidi"/>
          <w:b/>
          <w:bCs/>
          <w:sz w:val="24"/>
          <w:szCs w:val="24"/>
          <w:lang w:eastAsia="fr-FR"/>
        </w:rPr>
      </w:pPr>
      <w:r w:rsidRPr="001D13D7">
        <w:rPr>
          <w:rFonts w:asciiTheme="majorBidi" w:hAnsiTheme="majorBidi" w:cstheme="majorBidi"/>
          <w:b/>
          <w:color w:val="000000" w:themeColor="text1"/>
          <w:sz w:val="28"/>
          <w:szCs w:val="28"/>
          <w:lang w:bidi="fr-FR"/>
        </w:rPr>
        <w:t>III.2</w:t>
      </w:r>
      <w:r w:rsidRPr="0009326A">
        <w:rPr>
          <w:rFonts w:asciiTheme="majorBidi" w:hAnsiTheme="majorBidi" w:cstheme="majorBidi"/>
          <w:b/>
          <w:color w:val="000000" w:themeColor="text1"/>
          <w:sz w:val="28"/>
          <w:szCs w:val="28"/>
          <w:lang w:bidi="fr-FR"/>
        </w:rPr>
        <w:t>.1.</w:t>
      </w:r>
      <w:r w:rsidR="0009326A" w:rsidRPr="0009326A">
        <w:rPr>
          <w:rFonts w:asciiTheme="majorBidi" w:hAnsiTheme="majorBidi" w:cstheme="majorBidi"/>
          <w:b/>
          <w:color w:val="000000" w:themeColor="text1"/>
          <w:sz w:val="28"/>
          <w:szCs w:val="28"/>
          <w:lang w:bidi="fr-FR"/>
        </w:rPr>
        <w:t>2</w:t>
      </w:r>
      <w:r w:rsidRPr="0009326A">
        <w:rPr>
          <w:rFonts w:asciiTheme="majorBidi" w:hAnsiTheme="majorBidi" w:cstheme="majorBidi"/>
          <w:b/>
          <w:color w:val="000000" w:themeColor="text1"/>
          <w:sz w:val="28"/>
          <w:szCs w:val="28"/>
          <w:lang w:bidi="fr-FR"/>
        </w:rPr>
        <w:t>.</w:t>
      </w:r>
      <w:r w:rsidRPr="0009326A">
        <w:rPr>
          <w:rFonts w:asciiTheme="majorBidi" w:eastAsia="Times New Roman" w:hAnsiTheme="majorBidi" w:cstheme="majorBidi"/>
          <w:b/>
          <w:bCs/>
          <w:sz w:val="28"/>
          <w:szCs w:val="28"/>
          <w:lang w:eastAsia="fr-FR"/>
        </w:rPr>
        <w:t>Mesure de la densité</w:t>
      </w:r>
    </w:p>
    <w:p w:rsidR="0009326A" w:rsidRPr="00CE007A" w:rsidRDefault="0009326A" w:rsidP="00174280">
      <w:pPr>
        <w:spacing w:line="360" w:lineRule="auto"/>
        <w:jc w:val="both"/>
        <w:rPr>
          <w:rFonts w:asciiTheme="majorBidi" w:hAnsiTheme="majorBidi" w:cstheme="majorBidi"/>
          <w:color w:val="000000" w:themeColor="text1"/>
          <w:sz w:val="28"/>
          <w:szCs w:val="28"/>
        </w:rPr>
      </w:pPr>
      <w:r w:rsidRPr="0009326A">
        <w:rPr>
          <w:rFonts w:asciiTheme="majorBidi" w:hAnsiTheme="majorBidi" w:cstheme="majorBidi"/>
          <w:sz w:val="28"/>
          <w:szCs w:val="28"/>
        </w:rPr>
        <w:t xml:space="preserve">       La mesure de la densité de la matrice </w:t>
      </w:r>
      <w:r w:rsidRPr="0009326A">
        <w:rPr>
          <w:rFonts w:ascii="Times New Roman" w:hAnsi="Times New Roman" w:cs="Times New Roman"/>
          <w:sz w:val="28"/>
          <w:szCs w:val="28"/>
        </w:rPr>
        <w:t>réticulée est déterminée sur une moyenne de trois échantillons par</w:t>
      </w:r>
      <w:r w:rsidRPr="0009326A">
        <w:rPr>
          <w:rFonts w:asciiTheme="majorBidi" w:hAnsiTheme="majorBidi" w:cstheme="majorBidi"/>
          <w:sz w:val="28"/>
          <w:szCs w:val="28"/>
        </w:rPr>
        <w:t xml:space="preserve"> la méthode</w:t>
      </w:r>
      <w:r w:rsidRPr="0009326A">
        <w:rPr>
          <w:rFonts w:asciiTheme="majorBidi" w:hAnsiTheme="majorBidi" w:cstheme="majorBidi"/>
          <w:color w:val="0000FF"/>
          <w:sz w:val="28"/>
          <w:szCs w:val="28"/>
        </w:rPr>
        <w:t xml:space="preserve"> </w:t>
      </w:r>
      <w:r w:rsidRPr="0009326A">
        <w:rPr>
          <w:rFonts w:asciiTheme="majorBidi" w:hAnsiTheme="majorBidi" w:cstheme="majorBidi"/>
          <w:sz w:val="28"/>
          <w:szCs w:val="28"/>
        </w:rPr>
        <w:t>dite : « double pesée »</w:t>
      </w:r>
      <w:r w:rsidRPr="0009326A">
        <w:rPr>
          <w:rFonts w:asciiTheme="majorBidi" w:hAnsiTheme="majorBidi" w:cstheme="majorBidi"/>
          <w:color w:val="000000" w:themeColor="text1"/>
          <w:sz w:val="28"/>
          <w:szCs w:val="28"/>
        </w:rPr>
        <w:t xml:space="preserve">. </w:t>
      </w:r>
      <w:r w:rsidRPr="0009326A">
        <w:rPr>
          <w:rFonts w:asciiTheme="majorBidi" w:hAnsiTheme="majorBidi" w:cstheme="majorBidi"/>
          <w:sz w:val="28"/>
          <w:szCs w:val="28"/>
        </w:rPr>
        <w:t xml:space="preserve">Cette méthode, </w:t>
      </w:r>
      <w:r w:rsidRPr="0009326A">
        <w:rPr>
          <w:rFonts w:ascii="Times New Roman" w:hAnsi="Times New Roman" w:cs="Times New Roman"/>
          <w:sz w:val="28"/>
          <w:szCs w:val="28"/>
        </w:rPr>
        <w:t xml:space="preserve">basée sur le principe d’Archimède, </w:t>
      </w:r>
      <w:r w:rsidRPr="0009326A">
        <w:rPr>
          <w:rFonts w:asciiTheme="majorBidi" w:hAnsiTheme="majorBidi" w:cstheme="majorBidi"/>
          <w:sz w:val="28"/>
          <w:szCs w:val="28"/>
        </w:rPr>
        <w:t>consiste à mesurer à l’aide d’une balance, le poids de l’échantillon à l’air et le poids de l’échantillon dans</w:t>
      </w:r>
      <w:r w:rsidRPr="0009326A">
        <w:rPr>
          <w:rFonts w:ascii="Times New Roman" w:hAnsi="Times New Roman" w:cs="Times New Roman"/>
          <w:sz w:val="28"/>
          <w:szCs w:val="28"/>
        </w:rPr>
        <w:t xml:space="preserve"> un liquide ayant un bon pouvoir mouillant et une densité connue comme l’eau (</w:t>
      </w:r>
      <m:oMath>
        <m:sSub>
          <m:sSubPr>
            <m:ctrlPr>
              <w:rPr>
                <w:rFonts w:ascii="Cambria Math" w:hAnsi="Times New Roman" w:cs="Times New Roman"/>
                <w:iCs/>
                <w:sz w:val="28"/>
                <w:szCs w:val="28"/>
              </w:rPr>
            </m:ctrlPr>
          </m:sSubPr>
          <m:e>
            <m:r>
              <m:rPr>
                <m:sty m:val="p"/>
              </m:rPr>
              <w:rPr>
                <w:rFonts w:ascii="Cambria Math" w:hAnsi="Times New Roman" w:cs="Times New Roman"/>
                <w:sz w:val="28"/>
                <w:szCs w:val="28"/>
              </w:rPr>
              <m:t>ρ</m:t>
            </m:r>
          </m:e>
          <m:sub>
            <m:r>
              <m:rPr>
                <m:sty m:val="p"/>
              </m:rPr>
              <w:rPr>
                <w:rFonts w:ascii="Cambria Math" w:hAnsi="Times New Roman" w:cs="Times New Roman"/>
                <w:sz w:val="28"/>
                <w:szCs w:val="28"/>
              </w:rPr>
              <m:t>e</m:t>
            </m:r>
          </m:sub>
        </m:sSub>
      </m:oMath>
      <w:r w:rsidRPr="0009326A">
        <w:rPr>
          <w:rFonts w:ascii="Times New Roman" w:hAnsi="Times New Roman" w:cs="Times New Roman"/>
          <w:sz w:val="28"/>
          <w:szCs w:val="28"/>
        </w:rPr>
        <w:t xml:space="preserve">= </w:t>
      </w:r>
      <w:r w:rsidRPr="0009326A">
        <w:rPr>
          <w:rFonts w:ascii="Times New Roman" w:hAnsi="Times New Roman" w:cs="Times New Roman"/>
          <w:sz w:val="28"/>
          <w:szCs w:val="28"/>
        </w:rPr>
        <w:lastRenderedPageBreak/>
        <w:t>0,998 g/cm</w:t>
      </w:r>
      <w:r w:rsidRPr="0009326A">
        <w:rPr>
          <w:rFonts w:ascii="Times New Roman" w:hAnsi="Times New Roman" w:cs="Times New Roman"/>
          <w:sz w:val="28"/>
          <w:szCs w:val="28"/>
          <w:vertAlign w:val="superscript"/>
        </w:rPr>
        <w:t>3</w:t>
      </w:r>
      <w:r w:rsidRPr="0009326A">
        <w:rPr>
          <w:rFonts w:ascii="Times New Roman" w:hAnsi="Times New Roman" w:cs="Times New Roman"/>
          <w:sz w:val="28"/>
          <w:szCs w:val="28"/>
        </w:rPr>
        <w:t xml:space="preserve"> à 23°C et 1 </w:t>
      </w:r>
      <w:proofErr w:type="spellStart"/>
      <w:r w:rsidRPr="0009326A">
        <w:rPr>
          <w:rFonts w:ascii="Times New Roman" w:hAnsi="Times New Roman" w:cs="Times New Roman"/>
          <w:sz w:val="28"/>
          <w:szCs w:val="28"/>
        </w:rPr>
        <w:t>atm</w:t>
      </w:r>
      <w:proofErr w:type="spellEnd"/>
      <w:r w:rsidRPr="0009326A">
        <w:rPr>
          <w:rFonts w:ascii="Times New Roman" w:hAnsi="Times New Roman" w:cs="Times New Roman"/>
          <w:sz w:val="28"/>
          <w:szCs w:val="28"/>
        </w:rPr>
        <w:t>)</w:t>
      </w:r>
      <w:r w:rsidRPr="0009326A">
        <w:rPr>
          <w:rFonts w:asciiTheme="majorBidi" w:hAnsiTheme="majorBidi" w:cstheme="majorBidi"/>
          <w:color w:val="0000FF"/>
          <w:sz w:val="28"/>
          <w:szCs w:val="28"/>
        </w:rPr>
        <w:t>.</w:t>
      </w:r>
      <w:r w:rsidR="00CE007A">
        <w:rPr>
          <w:rFonts w:asciiTheme="majorBidi" w:hAnsiTheme="majorBidi" w:cstheme="majorBidi"/>
          <w:color w:val="000000" w:themeColor="text1"/>
          <w:sz w:val="28"/>
          <w:szCs w:val="28"/>
        </w:rPr>
        <w:t xml:space="preserve"> </w:t>
      </w:r>
      <w:r w:rsidRPr="0009326A">
        <w:rPr>
          <w:rFonts w:asciiTheme="majorBidi" w:hAnsiTheme="majorBidi" w:cstheme="majorBidi"/>
          <w:sz w:val="28"/>
          <w:szCs w:val="28"/>
        </w:rPr>
        <w:t xml:space="preserve">La balance utilisée est une balance analytique équipée des dispositifs de mesure et d’un logiciel qui permet de donner directement la masse volumique de l’échantillon, en introduisant les valeurs massiques à l’air libre et sous l’eau </w:t>
      </w:r>
      <w:r w:rsidRPr="0009326A">
        <w:rPr>
          <w:rFonts w:asciiTheme="majorBidi" w:eastAsiaTheme="minorEastAsia" w:hAnsiTheme="majorBidi" w:cstheme="majorBidi"/>
          <w:bCs/>
          <w:sz w:val="28"/>
          <w:szCs w:val="28"/>
        </w:rPr>
        <w:t>(</w:t>
      </w:r>
      <w:r w:rsidRPr="00174280">
        <w:rPr>
          <w:rFonts w:asciiTheme="majorBidi" w:eastAsiaTheme="minorEastAsia" w:hAnsiTheme="majorBidi" w:cstheme="majorBidi"/>
          <w:bCs/>
          <w:sz w:val="28"/>
          <w:szCs w:val="28"/>
        </w:rPr>
        <w:t>figure II</w:t>
      </w:r>
      <w:r w:rsidR="00174280" w:rsidRPr="00174280">
        <w:rPr>
          <w:rFonts w:asciiTheme="majorBidi" w:eastAsiaTheme="minorEastAsia" w:hAnsiTheme="majorBidi" w:cstheme="majorBidi"/>
          <w:bCs/>
          <w:sz w:val="28"/>
          <w:szCs w:val="28"/>
        </w:rPr>
        <w:t>I</w:t>
      </w:r>
      <w:r w:rsidRPr="00174280">
        <w:rPr>
          <w:rFonts w:asciiTheme="majorBidi" w:eastAsiaTheme="minorEastAsia" w:hAnsiTheme="majorBidi" w:cstheme="majorBidi"/>
          <w:bCs/>
          <w:sz w:val="28"/>
          <w:szCs w:val="28"/>
        </w:rPr>
        <w:t>-</w:t>
      </w:r>
      <w:r w:rsidR="00174280" w:rsidRPr="00174280">
        <w:rPr>
          <w:rFonts w:asciiTheme="majorBidi" w:eastAsiaTheme="minorEastAsia" w:hAnsiTheme="majorBidi" w:cstheme="majorBidi"/>
          <w:bCs/>
          <w:sz w:val="28"/>
          <w:szCs w:val="28"/>
        </w:rPr>
        <w:t>4</w:t>
      </w:r>
      <w:r w:rsidRPr="0009326A">
        <w:rPr>
          <w:rFonts w:asciiTheme="majorBidi" w:eastAsiaTheme="minorEastAsia" w:hAnsiTheme="majorBidi" w:cstheme="majorBidi"/>
          <w:bCs/>
          <w:sz w:val="28"/>
          <w:szCs w:val="28"/>
        </w:rPr>
        <w:t>).</w:t>
      </w:r>
      <w:r w:rsidRPr="0009326A">
        <w:rPr>
          <w:rFonts w:asciiTheme="majorBidi" w:hAnsiTheme="majorBidi" w:cstheme="majorBidi"/>
          <w:sz w:val="28"/>
          <w:szCs w:val="28"/>
        </w:rPr>
        <w:t xml:space="preserve"> La densité est déterminée en utilisant l’équation suivante :</w:t>
      </w:r>
    </w:p>
    <w:p w:rsidR="0009326A" w:rsidRPr="0009326A" w:rsidRDefault="00945657" w:rsidP="0009326A">
      <w:pPr>
        <w:tabs>
          <w:tab w:val="left" w:pos="-90"/>
          <w:tab w:val="left" w:pos="52"/>
          <w:tab w:val="left" w:pos="1049"/>
        </w:tabs>
        <w:spacing w:line="360" w:lineRule="auto"/>
        <w:jc w:val="both"/>
        <w:rPr>
          <w:rFonts w:asciiTheme="majorBidi" w:eastAsia="Times New Roman" w:hAnsiTheme="majorBidi" w:cstheme="majorBidi"/>
          <w:color w:val="000000"/>
          <w:sz w:val="28"/>
          <w:szCs w:val="28"/>
          <w:lang w:eastAsia="fr-FR"/>
        </w:rPr>
      </w:pPr>
      <m:oMathPara>
        <m:oMath>
          <m:sSub>
            <m:sSubPr>
              <m:ctrlPr>
                <w:rPr>
                  <w:rFonts w:ascii="Cambria Math" w:hAnsi="Cambria Math" w:cstheme="majorBidi"/>
                  <w:b/>
                  <w:sz w:val="28"/>
                  <w:szCs w:val="28"/>
                </w:rPr>
              </m:ctrlPr>
            </m:sSubPr>
            <m:e>
              <m:r>
                <m:rPr>
                  <m:sty m:val="b"/>
                </m:rPr>
                <w:rPr>
                  <w:rFonts w:ascii="Cambria Math" w:hAnsi="Cambria Math" w:cstheme="majorBidi"/>
                  <w:sz w:val="28"/>
                  <w:szCs w:val="28"/>
                </w:rPr>
                <m:t>ρ</m:t>
              </m:r>
            </m:e>
            <m:sub>
              <m:r>
                <m:rPr>
                  <m:sty m:val="b"/>
                </m:rPr>
                <w:rPr>
                  <w:rFonts w:ascii="Cambria Math" w:hAnsi="Cambria Math" w:cstheme="majorBidi"/>
                  <w:sz w:val="28"/>
                  <w:szCs w:val="28"/>
                </w:rPr>
                <m:t>E</m:t>
              </m:r>
            </m:sub>
          </m:sSub>
          <m:r>
            <m:rPr>
              <m:sty m:val="b"/>
            </m:rPr>
            <w:rPr>
              <w:rFonts w:ascii="Cambria Math" w:hAnsi="Cambria Math" w:cstheme="majorBidi"/>
              <w:sz w:val="28"/>
              <w:szCs w:val="28"/>
            </w:rPr>
            <m:t>=</m:t>
          </m:r>
          <m:f>
            <m:fPr>
              <m:ctrlPr>
                <w:rPr>
                  <w:rFonts w:ascii="Cambria Math" w:hAnsi="Cambria Math" w:cstheme="majorBidi"/>
                  <w:b/>
                  <w:sz w:val="28"/>
                  <w:szCs w:val="28"/>
                </w:rPr>
              </m:ctrlPr>
            </m:fPr>
            <m:num>
              <m:sSub>
                <m:sSubPr>
                  <m:ctrlPr>
                    <w:rPr>
                      <w:rFonts w:ascii="Cambria Math" w:hAnsi="Cambria Math" w:cstheme="majorBidi"/>
                      <w:b/>
                      <w:sz w:val="28"/>
                      <w:szCs w:val="28"/>
                    </w:rPr>
                  </m:ctrlPr>
                </m:sSubPr>
                <m:e>
                  <m:r>
                    <m:rPr>
                      <m:sty m:val="b"/>
                    </m:rPr>
                    <w:rPr>
                      <w:rFonts w:ascii="Cambria Math" w:hAnsi="Cambria Math" w:cstheme="majorBidi"/>
                      <w:sz w:val="28"/>
                      <w:szCs w:val="28"/>
                    </w:rPr>
                    <m:t>ρ</m:t>
                  </m:r>
                </m:e>
                <m:sub>
                  <m:r>
                    <m:rPr>
                      <m:sty m:val="b"/>
                    </m:rPr>
                    <w:rPr>
                      <w:rFonts w:ascii="Cambria Math" w:hAnsi="Cambria Math" w:cstheme="majorBidi"/>
                      <w:sz w:val="28"/>
                      <w:szCs w:val="28"/>
                    </w:rPr>
                    <m:t>eau</m:t>
                  </m:r>
                </m:sub>
              </m:sSub>
              <m:r>
                <m:rPr>
                  <m:sty m:val="b"/>
                </m:rPr>
                <w:rPr>
                  <w:rFonts w:ascii="Cambria Math" w:hAnsi="Cambria Math" w:cstheme="majorBidi"/>
                  <w:sz w:val="28"/>
                  <w:szCs w:val="28"/>
                </w:rPr>
                <m:t>×</m:t>
              </m:r>
              <m:sSub>
                <m:sSubPr>
                  <m:ctrlPr>
                    <w:rPr>
                      <w:rFonts w:ascii="Cambria Math" w:hAnsi="Cambria Math" w:cstheme="majorBidi"/>
                      <w:b/>
                      <w:sz w:val="28"/>
                      <w:szCs w:val="28"/>
                    </w:rPr>
                  </m:ctrlPr>
                </m:sSubPr>
                <m:e>
                  <m:r>
                    <m:rPr>
                      <m:sty m:val="b"/>
                    </m:rPr>
                    <w:rPr>
                      <w:rFonts w:ascii="Cambria Math" w:hAnsi="Cambria Math" w:cstheme="majorBidi"/>
                      <w:sz w:val="28"/>
                      <w:szCs w:val="28"/>
                    </w:rPr>
                    <m:t>m</m:t>
                  </m:r>
                </m:e>
                <m:sub>
                  <m:r>
                    <m:rPr>
                      <m:sty m:val="b"/>
                    </m:rPr>
                    <w:rPr>
                      <w:rFonts w:ascii="Cambria Math" w:hAnsi="Cambria Math" w:cstheme="majorBidi"/>
                      <w:sz w:val="28"/>
                      <w:szCs w:val="28"/>
                    </w:rPr>
                    <m:t>Eair</m:t>
                  </m:r>
                </m:sub>
              </m:sSub>
            </m:num>
            <m:den>
              <m:sSub>
                <m:sSubPr>
                  <m:ctrlPr>
                    <w:rPr>
                      <w:rFonts w:ascii="Cambria Math" w:hAnsi="Cambria Math" w:cstheme="majorBidi"/>
                      <w:b/>
                      <w:sz w:val="28"/>
                      <w:szCs w:val="28"/>
                    </w:rPr>
                  </m:ctrlPr>
                </m:sSubPr>
                <m:e>
                  <m:r>
                    <m:rPr>
                      <m:sty m:val="b"/>
                    </m:rPr>
                    <w:rPr>
                      <w:rFonts w:ascii="Cambria Math" w:hAnsi="Cambria Math" w:cstheme="majorBidi"/>
                      <w:sz w:val="28"/>
                      <w:szCs w:val="28"/>
                    </w:rPr>
                    <m:t>m</m:t>
                  </m:r>
                </m:e>
                <m:sub>
                  <m:r>
                    <m:rPr>
                      <m:sty m:val="b"/>
                    </m:rPr>
                    <w:rPr>
                      <w:rFonts w:ascii="Cambria Math" w:hAnsi="Cambria Math" w:cstheme="majorBidi"/>
                      <w:sz w:val="28"/>
                      <w:szCs w:val="28"/>
                    </w:rPr>
                    <m:t>Eair</m:t>
                  </m:r>
                </m:sub>
              </m:sSub>
              <m:r>
                <m:rPr>
                  <m:sty m:val="b"/>
                </m:rPr>
                <w:rPr>
                  <w:rFonts w:ascii="Cambria Math" w:hAnsi="Cambria Math" w:cstheme="majorBidi"/>
                  <w:sz w:val="28"/>
                  <w:szCs w:val="28"/>
                </w:rPr>
                <m:t>-</m:t>
              </m:r>
              <m:sSub>
                <m:sSubPr>
                  <m:ctrlPr>
                    <w:rPr>
                      <w:rFonts w:ascii="Cambria Math" w:hAnsi="Cambria Math" w:cstheme="majorBidi"/>
                      <w:b/>
                      <w:sz w:val="28"/>
                      <w:szCs w:val="28"/>
                    </w:rPr>
                  </m:ctrlPr>
                </m:sSubPr>
                <m:e>
                  <m:r>
                    <m:rPr>
                      <m:sty m:val="b"/>
                    </m:rPr>
                    <w:rPr>
                      <w:rFonts w:ascii="Cambria Math" w:hAnsi="Cambria Math" w:cstheme="majorBidi"/>
                      <w:sz w:val="28"/>
                      <w:szCs w:val="28"/>
                    </w:rPr>
                    <m:t>m</m:t>
                  </m:r>
                </m:e>
                <m:sub>
                  <m:r>
                    <m:rPr>
                      <m:sty m:val="b"/>
                    </m:rPr>
                    <w:rPr>
                      <w:rFonts w:ascii="Cambria Math" w:hAnsi="Cambria Math" w:cstheme="majorBidi"/>
                      <w:sz w:val="28"/>
                      <w:szCs w:val="28"/>
                    </w:rPr>
                    <m:t xml:space="preserve">Eeau </m:t>
                  </m:r>
                </m:sub>
              </m:sSub>
            </m:den>
          </m:f>
        </m:oMath>
      </m:oMathPara>
    </w:p>
    <w:p w:rsidR="0009326A" w:rsidRPr="0009326A" w:rsidRDefault="0009326A" w:rsidP="0009326A">
      <w:pPr>
        <w:tabs>
          <w:tab w:val="left" w:pos="-90"/>
          <w:tab w:val="left" w:pos="52"/>
          <w:tab w:val="left" w:pos="1049"/>
        </w:tabs>
        <w:spacing w:line="360" w:lineRule="auto"/>
        <w:jc w:val="both"/>
        <w:rPr>
          <w:rFonts w:asciiTheme="majorBidi" w:hAnsiTheme="majorBidi" w:cstheme="majorBidi"/>
          <w:i/>
          <w:sz w:val="28"/>
          <w:szCs w:val="28"/>
        </w:rPr>
      </w:pPr>
      <w:r w:rsidRPr="0009326A">
        <w:rPr>
          <w:rFonts w:asciiTheme="majorBidi" w:hAnsiTheme="majorBidi" w:cstheme="majorBidi"/>
          <w:bCs/>
          <w:i/>
          <w:iCs/>
          <w:sz w:val="28"/>
          <w:szCs w:val="28"/>
        </w:rPr>
        <w:t xml:space="preserve">         </w:t>
      </w:r>
      <w:r w:rsidRPr="0009326A">
        <w:rPr>
          <w:rFonts w:asciiTheme="majorBidi" w:hAnsiTheme="majorBidi" w:cstheme="majorBidi"/>
          <w:sz w:val="28"/>
          <w:szCs w:val="28"/>
        </w:rPr>
        <w:t xml:space="preserve">Où </w:t>
      </w:r>
      <m:oMath>
        <m:sSub>
          <m:sSubPr>
            <m:ctrlPr>
              <w:rPr>
                <w:rFonts w:ascii="Cambria Math" w:hAnsi="Cambria Math" w:cstheme="majorBidi"/>
                <w:i/>
                <w:iCs/>
                <w:sz w:val="28"/>
                <w:szCs w:val="28"/>
              </w:rPr>
            </m:ctrlPr>
          </m:sSubPr>
          <m:e>
            <m:r>
              <w:rPr>
                <w:rFonts w:ascii="Cambria Math" w:hAnsi="Cambria Math" w:cstheme="majorBidi"/>
                <w:sz w:val="28"/>
                <w:szCs w:val="28"/>
              </w:rPr>
              <m:t>m</m:t>
            </m:r>
          </m:e>
          <m:sub>
            <m:r>
              <w:rPr>
                <w:rFonts w:ascii="Cambria Math" w:hAnsi="Cambria Math" w:cstheme="majorBidi"/>
                <w:sz w:val="28"/>
                <w:szCs w:val="28"/>
              </w:rPr>
              <m:t>Eair</m:t>
            </m:r>
          </m:sub>
        </m:sSub>
        <m:r>
          <m:rPr>
            <m:sty m:val="p"/>
          </m:rPr>
          <w:rPr>
            <w:rFonts w:ascii="Cambria Math" w:hAnsi="Cambria Math" w:cstheme="majorBidi"/>
            <w:sz w:val="28"/>
            <w:szCs w:val="28"/>
          </w:rPr>
          <m:t xml:space="preserve">,  </m:t>
        </m:r>
        <m:sSub>
          <m:sSubPr>
            <m:ctrlPr>
              <w:rPr>
                <w:rFonts w:ascii="Cambria Math" w:hAnsi="Cambria Math" w:cstheme="majorBidi"/>
                <w:i/>
                <w:iCs/>
                <w:sz w:val="28"/>
                <w:szCs w:val="28"/>
              </w:rPr>
            </m:ctrlPr>
          </m:sSubPr>
          <m:e>
            <m:r>
              <w:rPr>
                <w:rFonts w:ascii="Cambria Math" w:hAnsi="Cambria Math" w:cstheme="majorBidi"/>
                <w:sz w:val="28"/>
                <w:szCs w:val="28"/>
              </w:rPr>
              <m:t>m</m:t>
            </m:r>
          </m:e>
          <m:sub>
            <m:r>
              <w:rPr>
                <w:rFonts w:ascii="Cambria Math" w:hAnsi="Cambria Math" w:cstheme="majorBidi"/>
                <w:sz w:val="28"/>
                <w:szCs w:val="28"/>
              </w:rPr>
              <m:t>Eeau </m:t>
            </m:r>
          </m:sub>
        </m:sSub>
      </m:oMath>
      <w:r w:rsidRPr="0009326A">
        <w:rPr>
          <w:rFonts w:asciiTheme="majorBidi" w:hAnsiTheme="majorBidi" w:cstheme="majorBidi"/>
          <w:sz w:val="28"/>
          <w:szCs w:val="28"/>
        </w:rPr>
        <w:t>sont respectivement la masse de l’échantillon à l’air libre et dans l’eau avec </w:t>
      </w:r>
      <m:oMath>
        <m:sSub>
          <m:sSubPr>
            <m:ctrlPr>
              <w:rPr>
                <w:rFonts w:ascii="Cambria Math" w:hAnsi="Cambria Math" w:cstheme="majorBidi"/>
                <w:i/>
                <w:sz w:val="28"/>
                <w:szCs w:val="28"/>
              </w:rPr>
            </m:ctrlPr>
          </m:sSubPr>
          <m:e>
            <m:r>
              <w:rPr>
                <w:rFonts w:ascii="Cambria Math" w:hAnsi="Cambria Math" w:cstheme="majorBidi"/>
                <w:sz w:val="28"/>
                <w:szCs w:val="28"/>
              </w:rPr>
              <m:t>ρ</m:t>
            </m:r>
          </m:e>
          <m:sub>
            <m:r>
              <w:rPr>
                <w:rFonts w:ascii="Cambria Math" w:hAnsi="Cambria Math" w:cstheme="majorBidi"/>
                <w:sz w:val="28"/>
                <w:szCs w:val="28"/>
              </w:rPr>
              <m:t>eau</m:t>
            </m:r>
          </m:sub>
        </m:sSub>
      </m:oMath>
      <w:r w:rsidRPr="0009326A">
        <w:rPr>
          <w:rFonts w:asciiTheme="majorBidi" w:hAnsiTheme="majorBidi" w:cstheme="majorBidi"/>
          <w:i/>
          <w:sz w:val="28"/>
          <w:szCs w:val="28"/>
        </w:rPr>
        <w:t>=</w:t>
      </w:r>
      <w:r w:rsidRPr="0009326A">
        <w:rPr>
          <w:rFonts w:asciiTheme="majorBidi" w:hAnsiTheme="majorBidi" w:cstheme="majorBidi"/>
          <w:sz w:val="28"/>
          <w:szCs w:val="28"/>
        </w:rPr>
        <w:t xml:space="preserve"> 0,998 g/cm</w:t>
      </w:r>
      <w:r w:rsidRPr="0009326A">
        <w:rPr>
          <w:rFonts w:asciiTheme="majorBidi" w:hAnsiTheme="majorBidi" w:cstheme="majorBidi"/>
          <w:sz w:val="28"/>
          <w:szCs w:val="28"/>
          <w:vertAlign w:val="superscript"/>
        </w:rPr>
        <w:t>3</w:t>
      </w:r>
      <w:r w:rsidRPr="0009326A">
        <w:rPr>
          <w:rFonts w:asciiTheme="majorBidi" w:hAnsiTheme="majorBidi" w:cstheme="majorBidi"/>
          <w:sz w:val="28"/>
          <w:szCs w:val="28"/>
        </w:rPr>
        <w:t xml:space="preserve"> à 23°C). </w:t>
      </w:r>
    </w:p>
    <w:p w:rsidR="0009326A" w:rsidRPr="004B256F" w:rsidRDefault="0009326A" w:rsidP="0009326A">
      <w:pPr>
        <w:tabs>
          <w:tab w:val="left" w:pos="-90"/>
        </w:tabs>
        <w:jc w:val="center"/>
        <w:rPr>
          <w:rFonts w:asciiTheme="majorBidi" w:eastAsia="Times New Roman" w:hAnsiTheme="majorBidi" w:cstheme="majorBidi"/>
          <w:color w:val="000000"/>
          <w:sz w:val="24"/>
          <w:szCs w:val="24"/>
          <w:lang w:eastAsia="fr-FR"/>
        </w:rPr>
      </w:pPr>
      <w:r w:rsidRPr="00D14ED7">
        <w:rPr>
          <w:rFonts w:asciiTheme="majorBidi" w:eastAsiaTheme="minorEastAsia" w:hAnsiTheme="majorBidi" w:cstheme="majorBidi"/>
          <w:bCs/>
          <w:noProof/>
          <w:sz w:val="24"/>
          <w:szCs w:val="24"/>
          <w:lang w:eastAsia="fr-FR"/>
        </w:rPr>
        <w:drawing>
          <wp:inline distT="0" distB="0" distL="0" distR="0">
            <wp:extent cx="3657600" cy="2386094"/>
            <wp:effectExtent l="0" t="0" r="0" b="0"/>
            <wp:docPr id="223" name="Image 223" descr="C:\Users\HP\Desktop\PFE\dd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PFE\dddd.jpg"/>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21110" cy="2427526"/>
                    </a:xfrm>
                    <a:prstGeom prst="rect">
                      <a:avLst/>
                    </a:prstGeom>
                    <a:noFill/>
                    <a:ln>
                      <a:noFill/>
                    </a:ln>
                  </pic:spPr>
                </pic:pic>
              </a:graphicData>
            </a:graphic>
          </wp:inline>
        </w:drawing>
      </w:r>
    </w:p>
    <w:p w:rsidR="0009326A" w:rsidRPr="00405DB5" w:rsidRDefault="0009326A" w:rsidP="00174280">
      <w:pPr>
        <w:tabs>
          <w:tab w:val="left" w:pos="-90"/>
        </w:tabs>
        <w:jc w:val="center"/>
        <w:rPr>
          <w:rFonts w:asciiTheme="majorBidi" w:eastAsia="Times New Roman" w:hAnsiTheme="majorBidi" w:cstheme="majorBidi"/>
          <w:b/>
          <w:bCs/>
          <w:color w:val="000000"/>
          <w:sz w:val="24"/>
          <w:szCs w:val="24"/>
          <w:lang w:eastAsia="fr-FR"/>
        </w:rPr>
      </w:pPr>
      <w:r w:rsidRPr="00405DB5">
        <w:rPr>
          <w:rFonts w:asciiTheme="majorBidi" w:hAnsiTheme="majorBidi" w:cstheme="majorBidi"/>
          <w:b/>
          <w:bCs/>
          <w:sz w:val="24"/>
          <w:szCs w:val="24"/>
        </w:rPr>
        <w:t>Figure II</w:t>
      </w:r>
      <w:r w:rsidR="00174280">
        <w:rPr>
          <w:rFonts w:asciiTheme="majorBidi" w:hAnsiTheme="majorBidi" w:cstheme="majorBidi"/>
          <w:b/>
          <w:bCs/>
          <w:sz w:val="24"/>
          <w:szCs w:val="24"/>
        </w:rPr>
        <w:t>I</w:t>
      </w:r>
      <w:r w:rsidRPr="00405DB5">
        <w:rPr>
          <w:rFonts w:asciiTheme="majorBidi" w:hAnsiTheme="majorBidi" w:cstheme="majorBidi"/>
          <w:b/>
          <w:bCs/>
          <w:sz w:val="24"/>
          <w:szCs w:val="24"/>
        </w:rPr>
        <w:t>.</w:t>
      </w:r>
      <w:r w:rsidR="00174280">
        <w:rPr>
          <w:rFonts w:asciiTheme="majorBidi" w:hAnsiTheme="majorBidi" w:cstheme="majorBidi"/>
          <w:b/>
          <w:bCs/>
          <w:sz w:val="24"/>
          <w:szCs w:val="24"/>
        </w:rPr>
        <w:t>4</w:t>
      </w:r>
      <w:r>
        <w:rPr>
          <w:rFonts w:asciiTheme="majorBidi" w:hAnsiTheme="majorBidi" w:cstheme="majorBidi"/>
          <w:b/>
          <w:bCs/>
          <w:sz w:val="24"/>
          <w:szCs w:val="24"/>
        </w:rPr>
        <w:t> :</w:t>
      </w:r>
      <w:r w:rsidRPr="00405DB5">
        <w:rPr>
          <w:rFonts w:asciiTheme="majorBidi" w:hAnsiTheme="majorBidi" w:cstheme="majorBidi"/>
          <w:b/>
          <w:bCs/>
          <w:sz w:val="24"/>
          <w:szCs w:val="24"/>
        </w:rPr>
        <w:t xml:space="preserve"> </w:t>
      </w:r>
      <w:r>
        <w:rPr>
          <w:rFonts w:asciiTheme="majorBidi" w:hAnsiTheme="majorBidi" w:cstheme="majorBidi"/>
          <w:b/>
          <w:bCs/>
          <w:sz w:val="24"/>
          <w:szCs w:val="24"/>
        </w:rPr>
        <w:t>Dispositif de mesure de la densité.</w:t>
      </w:r>
    </w:p>
    <w:p w:rsidR="001D13D7" w:rsidRPr="00405DB5" w:rsidRDefault="001D13D7" w:rsidP="001D13D7">
      <w:pPr>
        <w:pStyle w:val="Corpsdetexte"/>
        <w:spacing w:line="360" w:lineRule="auto"/>
        <w:ind w:right="95"/>
        <w:jc w:val="both"/>
        <w:rPr>
          <w:rFonts w:asciiTheme="majorBidi" w:hAnsiTheme="majorBidi" w:cstheme="majorBidi"/>
        </w:rPr>
      </w:pPr>
    </w:p>
    <w:p w:rsidR="0009326A" w:rsidRPr="00221C91" w:rsidRDefault="001D13D7" w:rsidP="00221C91">
      <w:pPr>
        <w:tabs>
          <w:tab w:val="left" w:pos="3020"/>
          <w:tab w:val="center" w:pos="4513"/>
        </w:tabs>
        <w:spacing w:line="360" w:lineRule="auto"/>
        <w:jc w:val="both"/>
        <w:rPr>
          <w:rFonts w:ascii="Times New Roman" w:eastAsia="Times New Roman" w:hAnsi="Times New Roman" w:cs="Times New Roman"/>
          <w:b/>
          <w:bCs/>
          <w:color w:val="000000"/>
          <w:sz w:val="24"/>
          <w:szCs w:val="24"/>
          <w:lang w:eastAsia="fr-FR"/>
        </w:rPr>
      </w:pPr>
      <w:r>
        <w:rPr>
          <w:rFonts w:asciiTheme="majorBidi" w:hAnsiTheme="majorBidi" w:cstheme="majorBidi"/>
          <w:b/>
          <w:sz w:val="24"/>
          <w:szCs w:val="24"/>
        </w:rPr>
        <w:t xml:space="preserve">               </w:t>
      </w:r>
      <w:r w:rsidR="00221C91" w:rsidRPr="00221C91">
        <w:rPr>
          <w:rFonts w:asciiTheme="majorBidi" w:eastAsiaTheme="minorEastAsia" w:hAnsiTheme="majorBidi" w:cstheme="majorBidi"/>
          <w:bCs/>
          <w:sz w:val="28"/>
          <w:szCs w:val="28"/>
        </w:rPr>
        <w:t xml:space="preserve">La mesure de la </w:t>
      </w:r>
      <w:r w:rsidR="00221C91">
        <w:rPr>
          <w:rFonts w:asciiTheme="majorBidi" w:eastAsiaTheme="minorEastAsia" w:hAnsiTheme="majorBidi" w:cstheme="majorBidi"/>
          <w:bCs/>
          <w:sz w:val="28"/>
          <w:szCs w:val="28"/>
        </w:rPr>
        <w:t>densité</w:t>
      </w:r>
      <w:r w:rsidR="00221C91" w:rsidRPr="00221C91">
        <w:rPr>
          <w:rFonts w:asciiTheme="majorBidi" w:eastAsiaTheme="minorEastAsia" w:hAnsiTheme="majorBidi" w:cstheme="majorBidi"/>
          <w:bCs/>
          <w:sz w:val="28"/>
          <w:szCs w:val="28"/>
        </w:rPr>
        <w:t xml:space="preserve"> de la matrice à donner les résultats présentés dans le </w:t>
      </w:r>
      <w:r w:rsidR="00221C91" w:rsidRPr="00174280">
        <w:rPr>
          <w:rFonts w:asciiTheme="majorBidi" w:eastAsiaTheme="minorEastAsia" w:hAnsiTheme="majorBidi" w:cstheme="majorBidi"/>
          <w:bCs/>
          <w:sz w:val="28"/>
          <w:szCs w:val="28"/>
        </w:rPr>
        <w:t>tableau II</w:t>
      </w:r>
      <w:r w:rsidR="00174280">
        <w:rPr>
          <w:rFonts w:asciiTheme="majorBidi" w:eastAsiaTheme="minorEastAsia" w:hAnsiTheme="majorBidi" w:cstheme="majorBidi"/>
          <w:bCs/>
          <w:sz w:val="28"/>
          <w:szCs w:val="28"/>
        </w:rPr>
        <w:t>I</w:t>
      </w:r>
      <w:r w:rsidR="00221C91" w:rsidRPr="00174280">
        <w:rPr>
          <w:rFonts w:asciiTheme="majorBidi" w:eastAsiaTheme="minorEastAsia" w:hAnsiTheme="majorBidi" w:cstheme="majorBidi"/>
          <w:bCs/>
          <w:sz w:val="28"/>
          <w:szCs w:val="28"/>
        </w:rPr>
        <w:t xml:space="preserve">-1 </w:t>
      </w:r>
      <w:r w:rsidR="00221C91" w:rsidRPr="00221C91">
        <w:rPr>
          <w:rFonts w:asciiTheme="majorBidi" w:eastAsiaTheme="minorEastAsia" w:hAnsiTheme="majorBidi" w:cstheme="majorBidi"/>
          <w:bCs/>
          <w:sz w:val="28"/>
          <w:szCs w:val="28"/>
        </w:rPr>
        <w:t xml:space="preserve">ci-dessous : </w:t>
      </w:r>
      <w:r w:rsidRPr="00221C91">
        <w:rPr>
          <w:rFonts w:asciiTheme="majorBidi" w:hAnsiTheme="majorBidi" w:cstheme="majorBidi"/>
          <w:b/>
          <w:sz w:val="28"/>
          <w:szCs w:val="28"/>
        </w:rPr>
        <w:t xml:space="preserve">     </w:t>
      </w:r>
      <w:r w:rsidRPr="00221C91">
        <w:rPr>
          <w:rFonts w:ascii="Times New Roman" w:eastAsia="Times New Roman" w:hAnsi="Times New Roman" w:cs="Times New Roman"/>
          <w:b/>
          <w:bCs/>
          <w:color w:val="000000"/>
          <w:sz w:val="24"/>
          <w:szCs w:val="24"/>
          <w:lang w:eastAsia="fr-FR"/>
        </w:rPr>
        <w:t xml:space="preserve">   </w:t>
      </w:r>
    </w:p>
    <w:tbl>
      <w:tblPr>
        <w:tblW w:w="8225" w:type="dxa"/>
        <w:tblInd w:w="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417"/>
        <w:gridCol w:w="1280"/>
        <w:gridCol w:w="1276"/>
        <w:gridCol w:w="1843"/>
        <w:gridCol w:w="2409"/>
      </w:tblGrid>
      <w:tr w:rsidR="00221C91" w:rsidRPr="0009326A" w:rsidTr="00221C91">
        <w:trPr>
          <w:trHeight w:val="315"/>
        </w:trPr>
        <w:tc>
          <w:tcPr>
            <w:tcW w:w="1417" w:type="dxa"/>
            <w:shd w:val="clear" w:color="auto" w:fill="FFFFFF" w:themeFill="background1"/>
            <w:noWrap/>
            <w:vAlign w:val="center"/>
          </w:tcPr>
          <w:p w:rsidR="00221C91" w:rsidRPr="00221C91"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221C91">
              <w:rPr>
                <w:rFonts w:ascii="Times New Roman" w:eastAsia="Times New Roman" w:hAnsi="Times New Roman" w:cs="Times New Roman"/>
                <w:b/>
                <w:bCs/>
                <w:color w:val="000000"/>
                <w:sz w:val="28"/>
                <w:szCs w:val="28"/>
                <w:lang w:eastAsia="fr-FR"/>
              </w:rPr>
              <w:t>Matrice</w:t>
            </w:r>
          </w:p>
        </w:tc>
        <w:tc>
          <w:tcPr>
            <w:tcW w:w="1280" w:type="dxa"/>
            <w:shd w:val="clear" w:color="auto" w:fill="FFFFFF" w:themeFill="background1"/>
            <w:noWrap/>
            <w:vAlign w:val="center"/>
          </w:tcPr>
          <w:p w:rsidR="00221C91" w:rsidRPr="00221C91"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221C91">
              <w:rPr>
                <w:rFonts w:ascii="Times New Roman" w:eastAsia="Times New Roman" w:hAnsi="Times New Roman" w:cs="Times New Roman"/>
                <w:b/>
                <w:bCs/>
                <w:color w:val="000000"/>
                <w:sz w:val="28"/>
                <w:szCs w:val="28"/>
                <w:lang w:eastAsia="fr-FR"/>
              </w:rPr>
              <w:t xml:space="preserve">m </w:t>
            </w:r>
            <w:r w:rsidRPr="00221C91">
              <w:rPr>
                <w:rFonts w:ascii="Times New Roman" w:eastAsia="Times New Roman" w:hAnsi="Times New Roman" w:cs="Times New Roman"/>
                <w:color w:val="000000"/>
                <w:sz w:val="28"/>
                <w:szCs w:val="28"/>
                <w:lang w:eastAsia="fr-FR"/>
              </w:rPr>
              <w:t>air</w:t>
            </w:r>
            <w:r w:rsidRPr="00221C91">
              <w:rPr>
                <w:rFonts w:ascii="Times New Roman" w:eastAsia="Times New Roman" w:hAnsi="Times New Roman" w:cs="Times New Roman"/>
                <w:b/>
                <w:bCs/>
                <w:color w:val="000000"/>
                <w:sz w:val="28"/>
                <w:szCs w:val="28"/>
                <w:lang w:eastAsia="fr-FR"/>
              </w:rPr>
              <w:t xml:space="preserve"> (g)</w:t>
            </w:r>
          </w:p>
        </w:tc>
        <w:tc>
          <w:tcPr>
            <w:tcW w:w="1276" w:type="dxa"/>
            <w:shd w:val="clear" w:color="auto" w:fill="FFFFFF" w:themeFill="background1"/>
            <w:noWrap/>
            <w:vAlign w:val="center"/>
          </w:tcPr>
          <w:p w:rsidR="00221C91" w:rsidRPr="00221C91"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221C91">
              <w:rPr>
                <w:rFonts w:ascii="Times New Roman" w:eastAsia="Times New Roman" w:hAnsi="Times New Roman" w:cs="Times New Roman"/>
                <w:b/>
                <w:bCs/>
                <w:color w:val="000000"/>
                <w:sz w:val="28"/>
                <w:szCs w:val="28"/>
                <w:lang w:eastAsia="fr-FR"/>
              </w:rPr>
              <w:t xml:space="preserve">m </w:t>
            </w:r>
            <w:r w:rsidRPr="00221C91">
              <w:rPr>
                <w:rFonts w:ascii="Times New Roman" w:eastAsia="Times New Roman" w:hAnsi="Times New Roman" w:cs="Times New Roman"/>
                <w:color w:val="000000"/>
                <w:sz w:val="28"/>
                <w:szCs w:val="28"/>
                <w:lang w:eastAsia="fr-FR"/>
              </w:rPr>
              <w:t>eau</w:t>
            </w:r>
            <w:r w:rsidRPr="00221C91">
              <w:rPr>
                <w:rFonts w:ascii="Times New Roman" w:eastAsia="Times New Roman" w:hAnsi="Times New Roman" w:cs="Times New Roman"/>
                <w:b/>
                <w:bCs/>
                <w:color w:val="000000"/>
                <w:sz w:val="28"/>
                <w:szCs w:val="28"/>
                <w:lang w:eastAsia="fr-FR"/>
              </w:rPr>
              <w:t xml:space="preserve"> (g)</w:t>
            </w:r>
          </w:p>
        </w:tc>
        <w:tc>
          <w:tcPr>
            <w:tcW w:w="1843" w:type="dxa"/>
            <w:shd w:val="clear" w:color="auto" w:fill="FFFFFF" w:themeFill="background1"/>
            <w:noWrap/>
            <w:vAlign w:val="center"/>
          </w:tcPr>
          <w:p w:rsidR="00221C91" w:rsidRPr="00221C91"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221C91">
              <w:rPr>
                <w:rFonts w:ascii="Times New Roman" w:eastAsia="Times New Roman" w:hAnsi="Times New Roman" w:cs="Times New Roman"/>
                <w:b/>
                <w:bCs/>
                <w:color w:val="000000"/>
                <w:sz w:val="28"/>
                <w:szCs w:val="28"/>
                <w:lang w:eastAsia="fr-FR"/>
              </w:rPr>
              <w:t xml:space="preserve">ρ </w:t>
            </w:r>
            <w:r w:rsidRPr="00221C91">
              <w:rPr>
                <w:rFonts w:ascii="Times New Roman" w:eastAsia="Times New Roman" w:hAnsi="Times New Roman" w:cs="Times New Roman"/>
                <w:color w:val="000000"/>
                <w:sz w:val="28"/>
                <w:szCs w:val="28"/>
                <w:lang w:eastAsia="fr-FR"/>
              </w:rPr>
              <w:t>eau</w:t>
            </w:r>
            <w:r w:rsidRPr="00221C91">
              <w:rPr>
                <w:rFonts w:ascii="Times New Roman" w:eastAsia="Times New Roman" w:hAnsi="Times New Roman" w:cs="Times New Roman"/>
                <w:b/>
                <w:bCs/>
                <w:color w:val="000000"/>
                <w:sz w:val="28"/>
                <w:szCs w:val="28"/>
                <w:lang w:eastAsia="fr-FR"/>
              </w:rPr>
              <w:t xml:space="preserve"> (g/cm3)</w:t>
            </w:r>
          </w:p>
        </w:tc>
        <w:tc>
          <w:tcPr>
            <w:tcW w:w="2409" w:type="dxa"/>
            <w:shd w:val="clear" w:color="auto" w:fill="FFFFFF" w:themeFill="background1"/>
            <w:noWrap/>
            <w:vAlign w:val="center"/>
          </w:tcPr>
          <w:p w:rsidR="00221C91" w:rsidRPr="00221C91"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221C91">
              <w:rPr>
                <w:rFonts w:ascii="Times New Roman" w:eastAsia="Times New Roman" w:hAnsi="Times New Roman" w:cs="Times New Roman"/>
                <w:b/>
                <w:bCs/>
                <w:color w:val="000000"/>
                <w:sz w:val="28"/>
                <w:szCs w:val="28"/>
                <w:lang w:eastAsia="fr-FR"/>
              </w:rPr>
              <w:t xml:space="preserve"> ρ </w:t>
            </w:r>
            <w:r w:rsidRPr="00221C91">
              <w:rPr>
                <w:rFonts w:ascii="Times New Roman" w:eastAsia="Times New Roman" w:hAnsi="Times New Roman" w:cs="Times New Roman"/>
                <w:color w:val="000000"/>
                <w:sz w:val="28"/>
                <w:szCs w:val="28"/>
                <w:lang w:eastAsia="fr-FR"/>
              </w:rPr>
              <w:t xml:space="preserve">matériau </w:t>
            </w:r>
            <w:r w:rsidRPr="00221C91">
              <w:rPr>
                <w:rFonts w:ascii="Times New Roman" w:eastAsia="Times New Roman" w:hAnsi="Times New Roman" w:cs="Times New Roman"/>
                <w:b/>
                <w:bCs/>
                <w:color w:val="000000"/>
                <w:sz w:val="28"/>
                <w:szCs w:val="28"/>
                <w:lang w:eastAsia="fr-FR"/>
              </w:rPr>
              <w:t>(g/cm3)</w:t>
            </w:r>
          </w:p>
        </w:tc>
      </w:tr>
      <w:tr w:rsidR="00221C91" w:rsidRPr="0009326A" w:rsidTr="00DE7159">
        <w:trPr>
          <w:trHeight w:val="315"/>
        </w:trPr>
        <w:tc>
          <w:tcPr>
            <w:tcW w:w="1417" w:type="dxa"/>
            <w:shd w:val="clear" w:color="auto" w:fill="FFFFFF" w:themeFill="background1"/>
            <w:noWrap/>
            <w:vAlign w:val="center"/>
          </w:tcPr>
          <w:p w:rsidR="00221C91" w:rsidRPr="0009326A"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09326A">
              <w:rPr>
                <w:rFonts w:ascii="Times New Roman" w:eastAsia="Times New Roman" w:hAnsi="Times New Roman" w:cs="Times New Roman"/>
                <w:b/>
                <w:bCs/>
                <w:color w:val="000000"/>
                <w:sz w:val="28"/>
                <w:szCs w:val="28"/>
                <w:lang w:eastAsia="fr-FR"/>
              </w:rPr>
              <w:t>M1</w:t>
            </w:r>
          </w:p>
        </w:tc>
        <w:tc>
          <w:tcPr>
            <w:tcW w:w="1280" w:type="dxa"/>
            <w:shd w:val="clear" w:color="auto" w:fill="FFFFFF" w:themeFill="background1"/>
            <w:noWrap/>
            <w:vAlign w:val="center"/>
          </w:tcPr>
          <w:p w:rsidR="00221C91" w:rsidRPr="0009326A" w:rsidRDefault="00221C91" w:rsidP="00221C91">
            <w:pPr>
              <w:spacing w:after="0" w:line="360" w:lineRule="auto"/>
              <w:jc w:val="center"/>
              <w:rPr>
                <w:rFonts w:ascii="Times New Roman" w:eastAsia="Times New Roman" w:hAnsi="Times New Roman" w:cs="Times New Roman"/>
                <w:color w:val="000000"/>
                <w:sz w:val="28"/>
                <w:szCs w:val="28"/>
                <w:lang w:eastAsia="fr-FR"/>
              </w:rPr>
            </w:pPr>
            <w:r>
              <w:rPr>
                <w:rFonts w:ascii="Times New Roman" w:eastAsia="Times New Roman" w:hAnsi="Times New Roman" w:cs="Times New Roman"/>
                <w:color w:val="000000"/>
                <w:sz w:val="28"/>
                <w:szCs w:val="28"/>
                <w:lang w:eastAsia="fr-FR"/>
              </w:rPr>
              <w:t>3</w:t>
            </w:r>
            <w:r w:rsidRPr="0009326A">
              <w:rPr>
                <w:rFonts w:ascii="Times New Roman" w:eastAsia="Times New Roman" w:hAnsi="Times New Roman" w:cs="Times New Roman"/>
                <w:color w:val="000000"/>
                <w:sz w:val="28"/>
                <w:szCs w:val="28"/>
                <w:lang w:eastAsia="fr-FR"/>
              </w:rPr>
              <w:t>,</w:t>
            </w:r>
            <w:r>
              <w:rPr>
                <w:rFonts w:ascii="Times New Roman" w:eastAsia="Times New Roman" w:hAnsi="Times New Roman" w:cs="Times New Roman"/>
                <w:color w:val="000000"/>
                <w:sz w:val="28"/>
                <w:szCs w:val="28"/>
                <w:lang w:eastAsia="fr-FR"/>
              </w:rPr>
              <w:t>8</w:t>
            </w:r>
            <w:r w:rsidRPr="0009326A">
              <w:rPr>
                <w:rFonts w:ascii="Times New Roman" w:eastAsia="Times New Roman" w:hAnsi="Times New Roman" w:cs="Times New Roman"/>
                <w:color w:val="000000"/>
                <w:sz w:val="28"/>
                <w:szCs w:val="28"/>
                <w:lang w:eastAsia="fr-FR"/>
              </w:rPr>
              <w:t>5</w:t>
            </w:r>
            <w:r>
              <w:rPr>
                <w:rFonts w:ascii="Times New Roman" w:eastAsia="Times New Roman" w:hAnsi="Times New Roman" w:cs="Times New Roman"/>
                <w:color w:val="000000"/>
                <w:sz w:val="28"/>
                <w:szCs w:val="28"/>
                <w:lang w:eastAsia="fr-FR"/>
              </w:rPr>
              <w:t>4</w:t>
            </w:r>
          </w:p>
        </w:tc>
        <w:tc>
          <w:tcPr>
            <w:tcW w:w="1276" w:type="dxa"/>
            <w:shd w:val="clear" w:color="auto" w:fill="FFFFFF" w:themeFill="background1"/>
            <w:noWrap/>
            <w:vAlign w:val="center"/>
          </w:tcPr>
          <w:p w:rsidR="00221C91" w:rsidRPr="0009326A" w:rsidRDefault="00221C91" w:rsidP="00221C91">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0,</w:t>
            </w:r>
            <w:r>
              <w:rPr>
                <w:rFonts w:ascii="Times New Roman" w:eastAsia="Times New Roman" w:hAnsi="Times New Roman" w:cs="Times New Roman"/>
                <w:color w:val="000000"/>
                <w:sz w:val="28"/>
                <w:szCs w:val="28"/>
                <w:lang w:eastAsia="fr-FR"/>
              </w:rPr>
              <w:t>38</w:t>
            </w:r>
            <w:r w:rsidRPr="0009326A">
              <w:rPr>
                <w:rFonts w:ascii="Times New Roman" w:eastAsia="Times New Roman" w:hAnsi="Times New Roman" w:cs="Times New Roman"/>
                <w:color w:val="000000"/>
                <w:sz w:val="28"/>
                <w:szCs w:val="28"/>
                <w:lang w:eastAsia="fr-FR"/>
              </w:rPr>
              <w:t>5</w:t>
            </w:r>
          </w:p>
        </w:tc>
        <w:tc>
          <w:tcPr>
            <w:tcW w:w="1843" w:type="dxa"/>
            <w:shd w:val="clear" w:color="auto" w:fill="FFFFFF" w:themeFill="background1"/>
            <w:noWrap/>
            <w:vAlign w:val="center"/>
          </w:tcPr>
          <w:p w:rsidR="00221C91" w:rsidRPr="0009326A" w:rsidRDefault="00221C91" w:rsidP="00221C91">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0,998</w:t>
            </w:r>
          </w:p>
        </w:tc>
        <w:tc>
          <w:tcPr>
            <w:tcW w:w="2409" w:type="dxa"/>
            <w:tcBorders>
              <w:left w:val="single" w:sz="4" w:space="0" w:color="auto"/>
              <w:bottom w:val="single" w:sz="4" w:space="0" w:color="auto"/>
            </w:tcBorders>
            <w:noWrap/>
          </w:tcPr>
          <w:p w:rsidR="00221C91" w:rsidRPr="00221C91" w:rsidRDefault="00221C91" w:rsidP="00221C91">
            <w:pPr>
              <w:tabs>
                <w:tab w:val="left" w:pos="1049"/>
              </w:tabs>
              <w:spacing w:after="0" w:line="360" w:lineRule="auto"/>
              <w:jc w:val="center"/>
              <w:rPr>
                <w:rFonts w:ascii="Times New Roman" w:hAnsi="Times New Roman" w:cs="Times New Roman"/>
                <w:sz w:val="28"/>
                <w:szCs w:val="28"/>
              </w:rPr>
            </w:pPr>
            <w:r w:rsidRPr="00221C91">
              <w:rPr>
                <w:rFonts w:ascii="Times New Roman" w:hAnsi="Times New Roman" w:cs="Times New Roman"/>
                <w:sz w:val="28"/>
                <w:szCs w:val="28"/>
              </w:rPr>
              <w:t>1,1184</w:t>
            </w:r>
          </w:p>
        </w:tc>
      </w:tr>
      <w:tr w:rsidR="00CE007A" w:rsidRPr="0009326A" w:rsidTr="00DE7159">
        <w:trPr>
          <w:trHeight w:val="315"/>
        </w:trPr>
        <w:tc>
          <w:tcPr>
            <w:tcW w:w="1417" w:type="dxa"/>
            <w:shd w:val="clear" w:color="auto" w:fill="FFFFFF" w:themeFill="background1"/>
            <w:noWrap/>
            <w:hideMark/>
          </w:tcPr>
          <w:p w:rsidR="00CE007A" w:rsidRPr="00CE007A" w:rsidRDefault="00CE007A" w:rsidP="00CE007A">
            <w:pPr>
              <w:jc w:val="center"/>
              <w:rPr>
                <w:b/>
                <w:bCs/>
                <w:sz w:val="28"/>
                <w:szCs w:val="28"/>
              </w:rPr>
            </w:pPr>
            <w:r w:rsidRPr="00CE007A">
              <w:rPr>
                <w:rFonts w:ascii="Times New Roman" w:eastAsia="Times New Roman" w:hAnsi="Times New Roman" w:cs="Times New Roman"/>
                <w:b/>
                <w:bCs/>
                <w:color w:val="000000"/>
                <w:sz w:val="28"/>
                <w:szCs w:val="28"/>
                <w:lang w:eastAsia="fr-FR"/>
              </w:rPr>
              <w:t>M2</w:t>
            </w:r>
          </w:p>
        </w:tc>
        <w:tc>
          <w:tcPr>
            <w:tcW w:w="1280" w:type="dxa"/>
            <w:shd w:val="clear" w:color="auto" w:fill="FFFFFF" w:themeFill="background1"/>
            <w:noWrap/>
            <w:vAlign w:val="center"/>
            <w:hideMark/>
          </w:tcPr>
          <w:p w:rsidR="00CE007A" w:rsidRPr="0009326A" w:rsidRDefault="00CE007A" w:rsidP="00CE007A">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3,</w:t>
            </w:r>
            <w:r>
              <w:rPr>
                <w:rFonts w:ascii="Times New Roman" w:eastAsia="Times New Roman" w:hAnsi="Times New Roman" w:cs="Times New Roman"/>
                <w:color w:val="000000"/>
                <w:sz w:val="28"/>
                <w:szCs w:val="28"/>
                <w:lang w:eastAsia="fr-FR"/>
              </w:rPr>
              <w:t>0</w:t>
            </w:r>
            <w:r w:rsidRPr="0009326A">
              <w:rPr>
                <w:rFonts w:ascii="Times New Roman" w:eastAsia="Times New Roman" w:hAnsi="Times New Roman" w:cs="Times New Roman"/>
                <w:color w:val="000000"/>
                <w:sz w:val="28"/>
                <w:szCs w:val="28"/>
                <w:lang w:eastAsia="fr-FR"/>
              </w:rPr>
              <w:t>1</w:t>
            </w:r>
            <w:r>
              <w:rPr>
                <w:rFonts w:ascii="Times New Roman" w:eastAsia="Times New Roman" w:hAnsi="Times New Roman" w:cs="Times New Roman"/>
                <w:color w:val="000000"/>
                <w:sz w:val="28"/>
                <w:szCs w:val="28"/>
                <w:lang w:eastAsia="fr-FR"/>
              </w:rPr>
              <w:t>6</w:t>
            </w:r>
          </w:p>
        </w:tc>
        <w:tc>
          <w:tcPr>
            <w:tcW w:w="1276" w:type="dxa"/>
            <w:shd w:val="clear" w:color="auto" w:fill="FFFFFF" w:themeFill="background1"/>
            <w:noWrap/>
            <w:vAlign w:val="center"/>
            <w:hideMark/>
          </w:tcPr>
          <w:p w:rsidR="00CE007A" w:rsidRPr="0009326A" w:rsidRDefault="00CE007A" w:rsidP="00CE007A">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0,</w:t>
            </w:r>
            <w:r>
              <w:rPr>
                <w:rFonts w:ascii="Times New Roman" w:eastAsia="Times New Roman" w:hAnsi="Times New Roman" w:cs="Times New Roman"/>
                <w:color w:val="000000"/>
                <w:sz w:val="28"/>
                <w:szCs w:val="28"/>
                <w:lang w:eastAsia="fr-FR"/>
              </w:rPr>
              <w:t>354</w:t>
            </w:r>
          </w:p>
        </w:tc>
        <w:tc>
          <w:tcPr>
            <w:tcW w:w="1843" w:type="dxa"/>
            <w:shd w:val="clear" w:color="auto" w:fill="FFFFFF" w:themeFill="background1"/>
            <w:noWrap/>
            <w:vAlign w:val="center"/>
            <w:hideMark/>
          </w:tcPr>
          <w:p w:rsidR="00CE007A" w:rsidRPr="0009326A" w:rsidRDefault="00CE007A" w:rsidP="00CE007A">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0,998</w:t>
            </w:r>
          </w:p>
        </w:tc>
        <w:tc>
          <w:tcPr>
            <w:tcW w:w="2409" w:type="dxa"/>
            <w:tcBorders>
              <w:top w:val="single" w:sz="4" w:space="0" w:color="auto"/>
              <w:left w:val="single" w:sz="4" w:space="0" w:color="auto"/>
              <w:bottom w:val="single" w:sz="4" w:space="0" w:color="auto"/>
            </w:tcBorders>
            <w:noWrap/>
            <w:hideMark/>
          </w:tcPr>
          <w:p w:rsidR="00CE007A" w:rsidRPr="00221C91" w:rsidRDefault="00CE007A" w:rsidP="00CE007A">
            <w:pPr>
              <w:tabs>
                <w:tab w:val="left" w:pos="1049"/>
              </w:tabs>
              <w:spacing w:after="0" w:line="360" w:lineRule="auto"/>
              <w:jc w:val="center"/>
              <w:rPr>
                <w:rFonts w:ascii="Times New Roman" w:hAnsi="Times New Roman" w:cs="Times New Roman"/>
                <w:sz w:val="28"/>
                <w:szCs w:val="28"/>
              </w:rPr>
            </w:pPr>
            <w:r w:rsidRPr="00221C91">
              <w:rPr>
                <w:rFonts w:ascii="Times New Roman" w:hAnsi="Times New Roman" w:cs="Times New Roman"/>
                <w:sz w:val="28"/>
                <w:szCs w:val="28"/>
              </w:rPr>
              <w:t>1,1196</w:t>
            </w:r>
          </w:p>
        </w:tc>
      </w:tr>
      <w:tr w:rsidR="00CE007A" w:rsidRPr="0009326A" w:rsidTr="00DE7159">
        <w:trPr>
          <w:trHeight w:val="315"/>
        </w:trPr>
        <w:tc>
          <w:tcPr>
            <w:tcW w:w="1417" w:type="dxa"/>
            <w:shd w:val="clear" w:color="auto" w:fill="FFFFFF" w:themeFill="background1"/>
            <w:noWrap/>
            <w:hideMark/>
          </w:tcPr>
          <w:p w:rsidR="00CE007A" w:rsidRPr="00CE007A" w:rsidRDefault="00CE007A" w:rsidP="00CE007A">
            <w:pPr>
              <w:jc w:val="center"/>
              <w:rPr>
                <w:b/>
                <w:bCs/>
                <w:sz w:val="28"/>
                <w:szCs w:val="28"/>
              </w:rPr>
            </w:pPr>
            <w:r w:rsidRPr="00CE007A">
              <w:rPr>
                <w:rFonts w:ascii="Times New Roman" w:eastAsia="Times New Roman" w:hAnsi="Times New Roman" w:cs="Times New Roman"/>
                <w:b/>
                <w:bCs/>
                <w:color w:val="000000"/>
                <w:sz w:val="28"/>
                <w:szCs w:val="28"/>
                <w:lang w:eastAsia="fr-FR"/>
              </w:rPr>
              <w:t>M3</w:t>
            </w:r>
          </w:p>
        </w:tc>
        <w:tc>
          <w:tcPr>
            <w:tcW w:w="1280" w:type="dxa"/>
            <w:shd w:val="clear" w:color="auto" w:fill="FFFFFF" w:themeFill="background1"/>
            <w:noWrap/>
            <w:vAlign w:val="center"/>
            <w:hideMark/>
          </w:tcPr>
          <w:p w:rsidR="00CE007A" w:rsidRPr="0009326A" w:rsidRDefault="00CE007A" w:rsidP="00CE007A">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2,</w:t>
            </w:r>
            <w:r>
              <w:rPr>
                <w:rFonts w:ascii="Times New Roman" w:eastAsia="Times New Roman" w:hAnsi="Times New Roman" w:cs="Times New Roman"/>
                <w:color w:val="000000"/>
                <w:sz w:val="28"/>
                <w:szCs w:val="28"/>
                <w:lang w:eastAsia="fr-FR"/>
              </w:rPr>
              <w:t>85</w:t>
            </w:r>
            <w:r w:rsidRPr="0009326A">
              <w:rPr>
                <w:rFonts w:ascii="Times New Roman" w:eastAsia="Times New Roman" w:hAnsi="Times New Roman" w:cs="Times New Roman"/>
                <w:color w:val="000000"/>
                <w:sz w:val="28"/>
                <w:szCs w:val="28"/>
                <w:lang w:eastAsia="fr-FR"/>
              </w:rPr>
              <w:t>7</w:t>
            </w:r>
          </w:p>
        </w:tc>
        <w:tc>
          <w:tcPr>
            <w:tcW w:w="1276" w:type="dxa"/>
            <w:shd w:val="clear" w:color="auto" w:fill="FFFFFF" w:themeFill="background1"/>
            <w:noWrap/>
            <w:vAlign w:val="center"/>
            <w:hideMark/>
          </w:tcPr>
          <w:p w:rsidR="00CE007A" w:rsidRPr="0009326A" w:rsidRDefault="00CE007A" w:rsidP="00CE007A">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0,</w:t>
            </w:r>
            <w:r>
              <w:rPr>
                <w:rFonts w:ascii="Times New Roman" w:eastAsia="Times New Roman" w:hAnsi="Times New Roman" w:cs="Times New Roman"/>
                <w:color w:val="000000"/>
                <w:sz w:val="28"/>
                <w:szCs w:val="28"/>
                <w:lang w:eastAsia="fr-FR"/>
              </w:rPr>
              <w:t>35</w:t>
            </w:r>
            <w:r w:rsidRPr="0009326A">
              <w:rPr>
                <w:rFonts w:ascii="Times New Roman" w:eastAsia="Times New Roman" w:hAnsi="Times New Roman" w:cs="Times New Roman"/>
                <w:color w:val="000000"/>
                <w:sz w:val="28"/>
                <w:szCs w:val="28"/>
                <w:lang w:eastAsia="fr-FR"/>
              </w:rPr>
              <w:t>4</w:t>
            </w:r>
          </w:p>
        </w:tc>
        <w:tc>
          <w:tcPr>
            <w:tcW w:w="1843" w:type="dxa"/>
            <w:shd w:val="clear" w:color="auto" w:fill="FFFFFF" w:themeFill="background1"/>
            <w:noWrap/>
            <w:vAlign w:val="center"/>
            <w:hideMark/>
          </w:tcPr>
          <w:p w:rsidR="00CE007A" w:rsidRPr="0009326A" w:rsidRDefault="00CE007A" w:rsidP="00CE007A">
            <w:pPr>
              <w:spacing w:after="0" w:line="360" w:lineRule="auto"/>
              <w:jc w:val="center"/>
              <w:rPr>
                <w:rFonts w:ascii="Times New Roman" w:eastAsia="Times New Roman" w:hAnsi="Times New Roman" w:cs="Times New Roman"/>
                <w:color w:val="000000"/>
                <w:sz w:val="28"/>
                <w:szCs w:val="28"/>
                <w:lang w:eastAsia="fr-FR"/>
              </w:rPr>
            </w:pPr>
            <w:r w:rsidRPr="0009326A">
              <w:rPr>
                <w:rFonts w:ascii="Times New Roman" w:eastAsia="Times New Roman" w:hAnsi="Times New Roman" w:cs="Times New Roman"/>
                <w:color w:val="000000"/>
                <w:sz w:val="28"/>
                <w:szCs w:val="28"/>
                <w:lang w:eastAsia="fr-FR"/>
              </w:rPr>
              <w:t>0,998</w:t>
            </w:r>
          </w:p>
        </w:tc>
        <w:tc>
          <w:tcPr>
            <w:tcW w:w="2409" w:type="dxa"/>
            <w:tcBorders>
              <w:top w:val="single" w:sz="4" w:space="0" w:color="auto"/>
              <w:left w:val="single" w:sz="4" w:space="0" w:color="auto"/>
              <w:bottom w:val="single" w:sz="4" w:space="0" w:color="auto"/>
            </w:tcBorders>
            <w:noWrap/>
            <w:hideMark/>
          </w:tcPr>
          <w:p w:rsidR="00CE007A" w:rsidRPr="00221C91" w:rsidRDefault="00CE007A" w:rsidP="00CE007A">
            <w:pPr>
              <w:tabs>
                <w:tab w:val="left" w:pos="1049"/>
              </w:tabs>
              <w:spacing w:after="0" w:line="360" w:lineRule="auto"/>
              <w:jc w:val="center"/>
              <w:rPr>
                <w:rFonts w:ascii="Times New Roman" w:hAnsi="Times New Roman" w:cs="Times New Roman"/>
                <w:sz w:val="28"/>
                <w:szCs w:val="28"/>
              </w:rPr>
            </w:pPr>
            <w:r w:rsidRPr="00221C91">
              <w:rPr>
                <w:rFonts w:ascii="Times New Roman" w:hAnsi="Times New Roman" w:cs="Times New Roman"/>
                <w:sz w:val="28"/>
                <w:szCs w:val="28"/>
              </w:rPr>
              <w:t>1,1185</w:t>
            </w:r>
          </w:p>
        </w:tc>
      </w:tr>
      <w:tr w:rsidR="00221C91" w:rsidRPr="0009326A" w:rsidTr="00DE7159">
        <w:trPr>
          <w:trHeight w:val="330"/>
        </w:trPr>
        <w:tc>
          <w:tcPr>
            <w:tcW w:w="1417" w:type="dxa"/>
            <w:shd w:val="clear" w:color="auto" w:fill="FFFFFF" w:themeFill="background1"/>
            <w:noWrap/>
            <w:hideMark/>
          </w:tcPr>
          <w:p w:rsidR="00221C91" w:rsidRPr="00CE007A" w:rsidRDefault="00CE007A" w:rsidP="00221C91">
            <w:pPr>
              <w:tabs>
                <w:tab w:val="left" w:pos="1049"/>
              </w:tabs>
              <w:spacing w:after="0" w:line="360" w:lineRule="auto"/>
              <w:jc w:val="center"/>
              <w:rPr>
                <w:rFonts w:ascii="Times New Roman" w:hAnsi="Times New Roman" w:cs="Times New Roman"/>
                <w:b/>
                <w:bCs/>
                <w:sz w:val="28"/>
                <w:szCs w:val="28"/>
              </w:rPr>
            </w:pPr>
            <w:r w:rsidRPr="00CE007A">
              <w:rPr>
                <w:rFonts w:ascii="Times New Roman" w:hAnsi="Times New Roman" w:cs="Times New Roman"/>
                <w:b/>
                <w:bCs/>
                <w:sz w:val="28"/>
                <w:szCs w:val="28"/>
              </w:rPr>
              <w:t xml:space="preserve">Moyenne </w:t>
            </w:r>
          </w:p>
        </w:tc>
        <w:tc>
          <w:tcPr>
            <w:tcW w:w="1280" w:type="dxa"/>
            <w:shd w:val="clear" w:color="auto" w:fill="FFFFFF" w:themeFill="background1"/>
            <w:noWrap/>
            <w:vAlign w:val="center"/>
            <w:hideMark/>
          </w:tcPr>
          <w:p w:rsidR="00221C91" w:rsidRPr="0009326A"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09326A">
              <w:rPr>
                <w:rFonts w:ascii="Times New Roman" w:eastAsia="Times New Roman" w:hAnsi="Times New Roman" w:cs="Times New Roman"/>
                <w:b/>
                <w:bCs/>
                <w:color w:val="000000"/>
                <w:sz w:val="28"/>
                <w:szCs w:val="28"/>
                <w:lang w:eastAsia="fr-FR"/>
              </w:rPr>
              <w:t>3,</w:t>
            </w:r>
            <w:r>
              <w:rPr>
                <w:rFonts w:ascii="Times New Roman" w:eastAsia="Times New Roman" w:hAnsi="Times New Roman" w:cs="Times New Roman"/>
                <w:b/>
                <w:bCs/>
                <w:color w:val="000000"/>
                <w:sz w:val="28"/>
                <w:szCs w:val="28"/>
                <w:lang w:eastAsia="fr-FR"/>
              </w:rPr>
              <w:t>2</w:t>
            </w:r>
            <w:r w:rsidRPr="0009326A">
              <w:rPr>
                <w:rFonts w:ascii="Times New Roman" w:eastAsia="Times New Roman" w:hAnsi="Times New Roman" w:cs="Times New Roman"/>
                <w:b/>
                <w:bCs/>
                <w:color w:val="000000"/>
                <w:sz w:val="28"/>
                <w:szCs w:val="28"/>
                <w:lang w:eastAsia="fr-FR"/>
              </w:rPr>
              <w:t>14</w:t>
            </w:r>
          </w:p>
        </w:tc>
        <w:tc>
          <w:tcPr>
            <w:tcW w:w="1276" w:type="dxa"/>
            <w:shd w:val="clear" w:color="auto" w:fill="FFFFFF" w:themeFill="background1"/>
            <w:noWrap/>
            <w:vAlign w:val="center"/>
            <w:hideMark/>
          </w:tcPr>
          <w:p w:rsidR="00221C91" w:rsidRPr="0009326A"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09326A">
              <w:rPr>
                <w:rFonts w:ascii="Times New Roman" w:eastAsia="Times New Roman" w:hAnsi="Times New Roman" w:cs="Times New Roman"/>
                <w:b/>
                <w:bCs/>
                <w:color w:val="000000"/>
                <w:sz w:val="28"/>
                <w:szCs w:val="28"/>
                <w:lang w:eastAsia="fr-FR"/>
              </w:rPr>
              <w:t>0,</w:t>
            </w:r>
            <w:r>
              <w:rPr>
                <w:rFonts w:ascii="Times New Roman" w:eastAsia="Times New Roman" w:hAnsi="Times New Roman" w:cs="Times New Roman"/>
                <w:b/>
                <w:bCs/>
                <w:color w:val="000000"/>
                <w:sz w:val="28"/>
                <w:szCs w:val="28"/>
                <w:lang w:eastAsia="fr-FR"/>
              </w:rPr>
              <w:t>363</w:t>
            </w:r>
          </w:p>
        </w:tc>
        <w:tc>
          <w:tcPr>
            <w:tcW w:w="1843" w:type="dxa"/>
            <w:shd w:val="clear" w:color="auto" w:fill="FFFFFF" w:themeFill="background1"/>
            <w:noWrap/>
            <w:vAlign w:val="center"/>
            <w:hideMark/>
          </w:tcPr>
          <w:p w:rsidR="00221C91" w:rsidRPr="0009326A"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09326A">
              <w:rPr>
                <w:rFonts w:ascii="Times New Roman" w:eastAsia="Times New Roman" w:hAnsi="Times New Roman" w:cs="Times New Roman"/>
                <w:b/>
                <w:bCs/>
                <w:color w:val="000000"/>
                <w:sz w:val="28"/>
                <w:szCs w:val="28"/>
                <w:lang w:eastAsia="fr-FR"/>
              </w:rPr>
              <w:t>0,998</w:t>
            </w:r>
          </w:p>
        </w:tc>
        <w:tc>
          <w:tcPr>
            <w:tcW w:w="2409" w:type="dxa"/>
            <w:shd w:val="clear" w:color="auto" w:fill="FFFFFF" w:themeFill="background1"/>
            <w:noWrap/>
            <w:vAlign w:val="center"/>
            <w:hideMark/>
          </w:tcPr>
          <w:p w:rsidR="00221C91" w:rsidRPr="0009326A" w:rsidRDefault="00221C91" w:rsidP="00221C91">
            <w:pPr>
              <w:spacing w:after="0" w:line="360" w:lineRule="auto"/>
              <w:jc w:val="center"/>
              <w:rPr>
                <w:rFonts w:ascii="Times New Roman" w:eastAsia="Times New Roman" w:hAnsi="Times New Roman" w:cs="Times New Roman"/>
                <w:b/>
                <w:bCs/>
                <w:color w:val="000000"/>
                <w:sz w:val="28"/>
                <w:szCs w:val="28"/>
                <w:lang w:eastAsia="fr-FR"/>
              </w:rPr>
            </w:pPr>
            <w:r w:rsidRPr="00221C91">
              <w:rPr>
                <w:rFonts w:ascii="Times New Roman" w:eastAsia="Times New Roman" w:hAnsi="Times New Roman" w:cs="Times New Roman"/>
                <w:b/>
                <w:bCs/>
                <w:color w:val="000000"/>
                <w:sz w:val="28"/>
                <w:szCs w:val="28"/>
                <w:lang w:eastAsia="fr-FR"/>
              </w:rPr>
              <w:t>1,</w:t>
            </w:r>
            <w:r>
              <w:rPr>
                <w:rFonts w:ascii="Times New Roman" w:eastAsia="Times New Roman" w:hAnsi="Times New Roman" w:cs="Times New Roman"/>
                <w:b/>
                <w:bCs/>
                <w:color w:val="000000"/>
                <w:sz w:val="28"/>
                <w:szCs w:val="28"/>
                <w:lang w:eastAsia="fr-FR"/>
              </w:rPr>
              <w:t>1193</w:t>
            </w:r>
          </w:p>
        </w:tc>
      </w:tr>
    </w:tbl>
    <w:p w:rsidR="00221C91" w:rsidRPr="00221C91" w:rsidRDefault="00221C91" w:rsidP="00D94833">
      <w:pPr>
        <w:tabs>
          <w:tab w:val="left" w:pos="3020"/>
          <w:tab w:val="center" w:pos="4513"/>
        </w:tabs>
        <w:spacing w:before="240"/>
        <w:jc w:val="center"/>
        <w:rPr>
          <w:rFonts w:asciiTheme="majorBidi" w:hAnsiTheme="majorBidi" w:cstheme="majorBidi"/>
          <w:sz w:val="28"/>
          <w:szCs w:val="28"/>
        </w:rPr>
      </w:pPr>
      <w:r w:rsidRPr="00174280">
        <w:rPr>
          <w:rFonts w:asciiTheme="majorBidi" w:hAnsiTheme="majorBidi" w:cstheme="majorBidi"/>
          <w:b/>
          <w:bCs/>
          <w:sz w:val="28"/>
          <w:szCs w:val="28"/>
        </w:rPr>
        <w:t>Tableau III.</w:t>
      </w:r>
      <w:r w:rsidR="00D94833">
        <w:rPr>
          <w:rFonts w:asciiTheme="majorBidi" w:hAnsiTheme="majorBidi" w:cstheme="majorBidi"/>
          <w:b/>
          <w:bCs/>
          <w:sz w:val="28"/>
          <w:szCs w:val="28"/>
        </w:rPr>
        <w:t>2</w:t>
      </w:r>
      <w:r w:rsidRPr="00174280">
        <w:rPr>
          <w:rFonts w:asciiTheme="majorBidi" w:hAnsiTheme="majorBidi" w:cstheme="majorBidi"/>
          <w:b/>
          <w:bCs/>
          <w:sz w:val="28"/>
          <w:szCs w:val="28"/>
        </w:rPr>
        <w:t> </w:t>
      </w:r>
      <w:r w:rsidRPr="00221C91">
        <w:rPr>
          <w:rFonts w:asciiTheme="majorBidi" w:hAnsiTheme="majorBidi" w:cstheme="majorBidi"/>
          <w:b/>
          <w:bCs/>
          <w:sz w:val="28"/>
          <w:szCs w:val="28"/>
        </w:rPr>
        <w:t>: </w:t>
      </w:r>
      <w:r w:rsidRPr="00221C91">
        <w:rPr>
          <w:rFonts w:asciiTheme="majorBidi" w:hAnsiTheme="majorBidi" w:cstheme="majorBidi"/>
          <w:sz w:val="28"/>
          <w:szCs w:val="28"/>
        </w:rPr>
        <w:t>Mesure de la densité de la matrice</w:t>
      </w:r>
    </w:p>
    <w:p w:rsidR="001D13D7" w:rsidRDefault="001D13D7" w:rsidP="001D13D7">
      <w:pPr>
        <w:pStyle w:val="Corpsdetexte"/>
        <w:spacing w:before="90" w:line="360" w:lineRule="auto"/>
        <w:ind w:right="-46"/>
        <w:jc w:val="both"/>
        <w:rPr>
          <w:rFonts w:asciiTheme="majorBidi" w:hAnsiTheme="majorBidi" w:cstheme="majorBidi"/>
        </w:rPr>
      </w:pPr>
      <w:r w:rsidRPr="00405DB5">
        <w:rPr>
          <w:rFonts w:asciiTheme="majorBidi" w:hAnsiTheme="majorBidi" w:cstheme="majorBidi"/>
        </w:rPr>
        <w:lastRenderedPageBreak/>
        <w:t xml:space="preserve">         </w:t>
      </w:r>
    </w:p>
    <w:p w:rsidR="00A07D92" w:rsidRDefault="007203A7" w:rsidP="007203A7">
      <w:pPr>
        <w:tabs>
          <w:tab w:val="left" w:pos="709"/>
        </w:tabs>
        <w:jc w:val="both"/>
        <w:rPr>
          <w:rFonts w:asciiTheme="majorBidi" w:hAnsiTheme="majorBidi" w:cstheme="majorBidi"/>
          <w:b/>
          <w:color w:val="000000" w:themeColor="text1"/>
          <w:sz w:val="28"/>
          <w:szCs w:val="28"/>
          <w:lang w:bidi="fr-FR"/>
        </w:rPr>
      </w:pPr>
      <w:r w:rsidRPr="001D13D7">
        <w:rPr>
          <w:rFonts w:asciiTheme="majorBidi" w:hAnsiTheme="majorBidi" w:cstheme="majorBidi"/>
          <w:b/>
          <w:color w:val="000000" w:themeColor="text1"/>
          <w:sz w:val="28"/>
          <w:szCs w:val="28"/>
          <w:lang w:bidi="fr-FR"/>
        </w:rPr>
        <w:t>III.2</w:t>
      </w:r>
      <w:r w:rsidRPr="0009326A">
        <w:rPr>
          <w:rFonts w:asciiTheme="majorBidi" w:hAnsiTheme="majorBidi" w:cstheme="majorBidi"/>
          <w:b/>
          <w:color w:val="000000" w:themeColor="text1"/>
          <w:sz w:val="28"/>
          <w:szCs w:val="28"/>
          <w:lang w:bidi="fr-FR"/>
        </w:rPr>
        <w:t>.1.</w:t>
      </w:r>
      <w:r>
        <w:rPr>
          <w:rFonts w:asciiTheme="majorBidi" w:hAnsiTheme="majorBidi" w:cstheme="majorBidi"/>
          <w:b/>
          <w:color w:val="000000" w:themeColor="text1"/>
          <w:sz w:val="28"/>
          <w:szCs w:val="28"/>
          <w:lang w:bidi="fr-FR"/>
        </w:rPr>
        <w:t>3</w:t>
      </w:r>
      <w:r w:rsidRPr="0009326A">
        <w:rPr>
          <w:rFonts w:asciiTheme="majorBidi" w:hAnsiTheme="majorBidi" w:cstheme="majorBidi"/>
          <w:b/>
          <w:color w:val="000000" w:themeColor="text1"/>
          <w:sz w:val="28"/>
          <w:szCs w:val="28"/>
          <w:lang w:bidi="fr-FR"/>
        </w:rPr>
        <w:t>.</w:t>
      </w:r>
      <w:r w:rsidRPr="007203A7">
        <w:rPr>
          <w:rFonts w:asciiTheme="majorBidi" w:hAnsiTheme="majorBidi" w:cstheme="majorBidi"/>
          <w:sz w:val="28"/>
          <w:szCs w:val="28"/>
        </w:rPr>
        <w:t xml:space="preserve"> </w:t>
      </w:r>
      <w:r w:rsidRPr="007203A7">
        <w:rPr>
          <w:rFonts w:asciiTheme="majorBidi" w:hAnsiTheme="majorBidi" w:cstheme="majorBidi"/>
          <w:b/>
          <w:bCs/>
          <w:sz w:val="28"/>
          <w:szCs w:val="28"/>
        </w:rPr>
        <w:t>Caractéristiques mécaniques</w:t>
      </w:r>
      <w:r w:rsidRPr="007203A7">
        <w:rPr>
          <w:rFonts w:asciiTheme="majorBidi" w:hAnsiTheme="majorBidi" w:cstheme="majorBidi"/>
          <w:b/>
          <w:color w:val="000000" w:themeColor="text1"/>
          <w:sz w:val="28"/>
          <w:szCs w:val="28"/>
          <w:lang w:bidi="fr-FR"/>
        </w:rPr>
        <w:t xml:space="preserve"> </w:t>
      </w:r>
      <w:r w:rsidRPr="001D13D7">
        <w:rPr>
          <w:rFonts w:asciiTheme="majorBidi" w:hAnsiTheme="majorBidi" w:cstheme="majorBidi"/>
          <w:b/>
          <w:color w:val="000000" w:themeColor="text1"/>
          <w:sz w:val="28"/>
          <w:szCs w:val="28"/>
          <w:lang w:bidi="fr-FR"/>
        </w:rPr>
        <w:t>de la matrice</w:t>
      </w:r>
    </w:p>
    <w:p w:rsidR="00376F37" w:rsidRDefault="00CE007A" w:rsidP="00174280">
      <w:pPr>
        <w:pStyle w:val="Paragraphedeliste"/>
        <w:spacing w:line="360" w:lineRule="auto"/>
        <w:ind w:left="0"/>
        <w:jc w:val="both"/>
        <w:rPr>
          <w:rFonts w:asciiTheme="majorBidi" w:eastAsiaTheme="minorEastAsia" w:hAnsiTheme="majorBidi" w:cstheme="majorBidi"/>
          <w:color w:val="000000" w:themeColor="text1"/>
          <w:sz w:val="28"/>
          <w:szCs w:val="28"/>
          <w:lang w:eastAsia="ja-JP"/>
        </w:rPr>
      </w:pPr>
      <w:r w:rsidRPr="00376F37">
        <w:rPr>
          <w:rFonts w:ascii="Times New Roman" w:hAnsi="Times New Roman" w:cs="Times New Roman"/>
          <w:sz w:val="28"/>
          <w:szCs w:val="28"/>
        </w:rPr>
        <w:t xml:space="preserve">     </w:t>
      </w:r>
      <w:r w:rsidR="00376F37" w:rsidRPr="00376F37">
        <w:rPr>
          <w:rFonts w:asciiTheme="majorBidi" w:eastAsiaTheme="minorEastAsia" w:hAnsiTheme="majorBidi" w:cstheme="majorBidi"/>
          <w:color w:val="000000" w:themeColor="text1"/>
          <w:sz w:val="28"/>
          <w:szCs w:val="28"/>
          <w:lang w:eastAsia="ja-JP"/>
        </w:rPr>
        <w:t xml:space="preserve">      Le comportement en traction de la matrice seule est représenté par la </w:t>
      </w:r>
      <w:r w:rsidR="00376F37" w:rsidRPr="00174280">
        <w:rPr>
          <w:rFonts w:asciiTheme="majorBidi" w:eastAsiaTheme="minorEastAsia" w:hAnsiTheme="majorBidi" w:cstheme="majorBidi"/>
          <w:sz w:val="28"/>
          <w:szCs w:val="28"/>
          <w:lang w:eastAsia="ja-JP"/>
        </w:rPr>
        <w:t>figure III.</w:t>
      </w:r>
      <w:r w:rsidR="00174280" w:rsidRPr="00174280">
        <w:rPr>
          <w:rFonts w:asciiTheme="majorBidi" w:eastAsiaTheme="minorEastAsia" w:hAnsiTheme="majorBidi" w:cstheme="majorBidi"/>
          <w:sz w:val="28"/>
          <w:szCs w:val="28"/>
          <w:lang w:eastAsia="ja-JP"/>
        </w:rPr>
        <w:t>5</w:t>
      </w:r>
      <w:r w:rsidR="00376F37" w:rsidRPr="00174280">
        <w:rPr>
          <w:rFonts w:asciiTheme="majorBidi" w:eastAsiaTheme="minorEastAsia" w:hAnsiTheme="majorBidi" w:cstheme="majorBidi"/>
          <w:sz w:val="28"/>
          <w:szCs w:val="28"/>
          <w:lang w:eastAsia="ja-JP"/>
        </w:rPr>
        <w:t xml:space="preserve">. Cette </w:t>
      </w:r>
      <w:r w:rsidR="00376F37" w:rsidRPr="00174280">
        <w:rPr>
          <w:rFonts w:asciiTheme="majorBidi" w:hAnsiTheme="majorBidi" w:cstheme="majorBidi"/>
          <w:sz w:val="28"/>
          <w:szCs w:val="28"/>
          <w:lang w:eastAsia="ja-JP"/>
        </w:rPr>
        <w:t>figure représente les courbes contrainte/déformation</w:t>
      </w:r>
      <w:r w:rsidR="00376F37" w:rsidRPr="00174280">
        <w:rPr>
          <w:rFonts w:asciiTheme="majorBidi" w:eastAsiaTheme="minorEastAsia" w:hAnsiTheme="majorBidi" w:cstheme="majorBidi"/>
          <w:sz w:val="28"/>
          <w:szCs w:val="28"/>
          <w:lang w:eastAsia="ja-JP"/>
        </w:rPr>
        <w:t>. Les résultats</w:t>
      </w:r>
      <w:r w:rsidR="00376F37" w:rsidRPr="00376F37">
        <w:rPr>
          <w:rFonts w:asciiTheme="majorBidi" w:eastAsiaTheme="minorEastAsia" w:hAnsiTheme="majorBidi" w:cstheme="majorBidi"/>
          <w:color w:val="000000" w:themeColor="text1"/>
          <w:sz w:val="28"/>
          <w:szCs w:val="28"/>
          <w:lang w:eastAsia="ja-JP"/>
        </w:rPr>
        <w:t xml:space="preserve"> de l’essai de traction sont regroupés dans le tableau III.</w:t>
      </w:r>
      <w:r w:rsidR="00174280">
        <w:rPr>
          <w:rFonts w:asciiTheme="majorBidi" w:eastAsiaTheme="minorEastAsia" w:hAnsiTheme="majorBidi" w:cstheme="majorBidi"/>
          <w:color w:val="000000" w:themeColor="text1"/>
          <w:sz w:val="28"/>
          <w:szCs w:val="28"/>
          <w:lang w:eastAsia="ja-JP"/>
        </w:rPr>
        <w:t>2</w:t>
      </w:r>
      <w:r w:rsidR="00376F37" w:rsidRPr="00376F37">
        <w:rPr>
          <w:rFonts w:asciiTheme="majorBidi" w:eastAsiaTheme="minorEastAsia" w:hAnsiTheme="majorBidi" w:cstheme="majorBidi"/>
          <w:color w:val="000000" w:themeColor="text1"/>
          <w:sz w:val="28"/>
          <w:szCs w:val="28"/>
          <w:lang w:eastAsia="ja-JP"/>
        </w:rPr>
        <w:t>.</w:t>
      </w:r>
    </w:p>
    <w:p w:rsidR="00376F37" w:rsidRDefault="00376F37" w:rsidP="00376F37">
      <w:pPr>
        <w:pStyle w:val="Paragraphedeliste"/>
        <w:spacing w:line="360" w:lineRule="auto"/>
        <w:ind w:left="0"/>
        <w:jc w:val="center"/>
      </w:pPr>
      <w:r>
        <w:object w:dxaOrig="6735" w:dyaOrig="47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50.4pt;height:244.8pt" o:ole="">
            <v:imagedata r:id="rId62" o:title=""/>
          </v:shape>
          <o:OLEObject Type="Embed" ProgID="Origin50.Graph" ShapeID="_x0000_i1027" DrawAspect="Content" ObjectID="_1662475461" r:id="rId63"/>
        </w:object>
      </w:r>
    </w:p>
    <w:p w:rsidR="00E71101" w:rsidRPr="0085724D" w:rsidRDefault="00E71101" w:rsidP="00174280">
      <w:pPr>
        <w:spacing w:line="360" w:lineRule="auto"/>
        <w:jc w:val="center"/>
        <w:rPr>
          <w:rFonts w:ascii="Times New Roman" w:hAnsi="Times New Roman" w:cs="Times New Roman"/>
          <w:sz w:val="28"/>
          <w:szCs w:val="28"/>
        </w:rPr>
      </w:pPr>
      <w:r w:rsidRPr="00174280">
        <w:rPr>
          <w:rFonts w:ascii="Times New Roman" w:hAnsi="Times New Roman" w:cs="Times New Roman"/>
          <w:sz w:val="28"/>
          <w:szCs w:val="28"/>
        </w:rPr>
        <w:t>Fig</w:t>
      </w:r>
      <w:r w:rsidR="0085724D" w:rsidRPr="00174280">
        <w:rPr>
          <w:rFonts w:ascii="Times New Roman" w:hAnsi="Times New Roman" w:cs="Times New Roman"/>
          <w:sz w:val="28"/>
          <w:szCs w:val="28"/>
        </w:rPr>
        <w:t>ure III</w:t>
      </w:r>
      <w:r w:rsidRPr="00174280">
        <w:rPr>
          <w:rFonts w:ascii="Times New Roman" w:hAnsi="Times New Roman" w:cs="Times New Roman"/>
          <w:sz w:val="28"/>
          <w:szCs w:val="28"/>
        </w:rPr>
        <w:t>.</w:t>
      </w:r>
      <w:r w:rsidR="00174280" w:rsidRPr="00174280">
        <w:rPr>
          <w:rFonts w:ascii="Times New Roman" w:hAnsi="Times New Roman" w:cs="Times New Roman"/>
          <w:sz w:val="28"/>
          <w:szCs w:val="28"/>
        </w:rPr>
        <w:t>5</w:t>
      </w:r>
      <w:r w:rsidRPr="0085724D">
        <w:rPr>
          <w:rFonts w:ascii="Times New Roman" w:hAnsi="Times New Roman" w:cs="Times New Roman"/>
          <w:sz w:val="28"/>
          <w:szCs w:val="28"/>
        </w:rPr>
        <w:t>. Comportement en traction de la matrice INJ8</w:t>
      </w:r>
      <w:r w:rsidR="0085724D" w:rsidRPr="0085724D">
        <w:rPr>
          <w:rFonts w:ascii="Times New Roman" w:hAnsi="Times New Roman" w:cs="Times New Roman"/>
          <w:sz w:val="28"/>
          <w:szCs w:val="28"/>
        </w:rPr>
        <w:t>1</w:t>
      </w:r>
      <w:r w:rsidRPr="0085724D">
        <w:rPr>
          <w:rFonts w:ascii="Times New Roman" w:hAnsi="Times New Roman" w:cs="Times New Roman"/>
          <w:sz w:val="28"/>
          <w:szCs w:val="28"/>
        </w:rPr>
        <w:t>2.</w:t>
      </w:r>
    </w:p>
    <w:tbl>
      <w:tblPr>
        <w:tblW w:w="476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85"/>
        <w:gridCol w:w="1745"/>
        <w:gridCol w:w="2905"/>
        <w:gridCol w:w="2322"/>
      </w:tblGrid>
      <w:tr w:rsidR="00E71101" w:rsidRPr="00692683" w:rsidTr="0085724D">
        <w:trPr>
          <w:trHeight w:val="1022"/>
          <w:jc w:val="center"/>
        </w:trPr>
        <w:tc>
          <w:tcPr>
            <w:tcW w:w="1064" w:type="pct"/>
            <w:tcBorders>
              <w:top w:val="single" w:sz="4" w:space="0" w:color="auto"/>
              <w:left w:val="single" w:sz="4" w:space="0" w:color="auto"/>
              <w:tl2br w:val="single" w:sz="4" w:space="0" w:color="auto"/>
            </w:tcBorders>
            <w:shd w:val="clear" w:color="auto" w:fill="auto"/>
          </w:tcPr>
          <w:p w:rsidR="00E71101" w:rsidRPr="00E71101" w:rsidRDefault="00E71101" w:rsidP="00E71101">
            <w:pPr>
              <w:spacing w:after="0" w:line="276" w:lineRule="auto"/>
              <w:jc w:val="both"/>
              <w:rPr>
                <w:rFonts w:ascii="Times New Roman" w:hAnsi="Times New Roman" w:cs="Times New Roman"/>
                <w:sz w:val="28"/>
                <w:szCs w:val="28"/>
              </w:rPr>
            </w:pPr>
            <w:r w:rsidRPr="00E71101">
              <w:rPr>
                <w:rFonts w:ascii="Times New Roman" w:hAnsi="Times New Roman" w:cs="Times New Roman"/>
                <w:sz w:val="28"/>
                <w:szCs w:val="28"/>
              </w:rPr>
              <w:t xml:space="preserve">          Matrice</w:t>
            </w:r>
          </w:p>
          <w:p w:rsidR="00E71101" w:rsidRPr="00E71101" w:rsidRDefault="00E71101" w:rsidP="00E71101">
            <w:pPr>
              <w:spacing w:after="0" w:line="276" w:lineRule="auto"/>
              <w:jc w:val="both"/>
              <w:rPr>
                <w:rFonts w:ascii="Times New Roman" w:hAnsi="Times New Roman" w:cs="Times New Roman"/>
                <w:sz w:val="28"/>
                <w:szCs w:val="28"/>
              </w:rPr>
            </w:pPr>
          </w:p>
          <w:p w:rsidR="00E71101" w:rsidRPr="00E71101" w:rsidRDefault="00E71101" w:rsidP="00E71101">
            <w:pPr>
              <w:spacing w:after="0" w:line="276" w:lineRule="auto"/>
              <w:jc w:val="both"/>
              <w:rPr>
                <w:rFonts w:ascii="Times New Roman" w:hAnsi="Times New Roman" w:cs="Times New Roman"/>
                <w:sz w:val="28"/>
                <w:szCs w:val="28"/>
              </w:rPr>
            </w:pPr>
            <w:r w:rsidRPr="00E71101">
              <w:rPr>
                <w:rFonts w:ascii="Times New Roman" w:hAnsi="Times New Roman" w:cs="Times New Roman"/>
                <w:sz w:val="28"/>
                <w:szCs w:val="28"/>
              </w:rPr>
              <w:t>Éprouvette</w:t>
            </w:r>
          </w:p>
        </w:tc>
        <w:tc>
          <w:tcPr>
            <w:tcW w:w="985" w:type="pct"/>
            <w:vAlign w:val="center"/>
          </w:tcPr>
          <w:p w:rsidR="00E71101" w:rsidRPr="00E71101" w:rsidRDefault="00E71101" w:rsidP="00DE7159">
            <w:pPr>
              <w:spacing w:after="0"/>
              <w:jc w:val="center"/>
              <w:rPr>
                <w:rFonts w:ascii="Times New Roman" w:hAnsi="Times New Roman" w:cs="Times New Roman"/>
                <w:sz w:val="28"/>
                <w:szCs w:val="28"/>
                <w:vertAlign w:val="subscript"/>
              </w:rPr>
            </w:pPr>
            <w:r w:rsidRPr="00E71101">
              <w:rPr>
                <w:rFonts w:ascii="Times New Roman" w:hAnsi="Times New Roman" w:cs="Times New Roman"/>
                <w:sz w:val="28"/>
                <w:szCs w:val="28"/>
              </w:rPr>
              <w:t>Déformation</w:t>
            </w:r>
          </w:p>
          <w:p w:rsidR="00E71101" w:rsidRPr="00E71101" w:rsidRDefault="00E71101" w:rsidP="00DE7159">
            <w:pPr>
              <w:spacing w:after="0"/>
              <w:jc w:val="center"/>
              <w:rPr>
                <w:rFonts w:ascii="Times New Roman" w:hAnsi="Times New Roman" w:cs="Times New Roman"/>
                <w:sz w:val="28"/>
                <w:szCs w:val="28"/>
              </w:rPr>
            </w:pPr>
            <w:r w:rsidRPr="00E71101">
              <w:rPr>
                <w:rFonts w:ascii="Times New Roman" w:hAnsi="Times New Roman" w:cs="Times New Roman"/>
                <w:sz w:val="28"/>
                <w:szCs w:val="28"/>
              </w:rPr>
              <w:t>(%)</w:t>
            </w:r>
          </w:p>
        </w:tc>
        <w:tc>
          <w:tcPr>
            <w:tcW w:w="1640" w:type="pct"/>
            <w:vAlign w:val="center"/>
          </w:tcPr>
          <w:p w:rsidR="00E71101" w:rsidRPr="00E71101" w:rsidRDefault="00E71101" w:rsidP="00DE7159">
            <w:pPr>
              <w:spacing w:after="0"/>
              <w:jc w:val="center"/>
              <w:rPr>
                <w:rFonts w:ascii="Times New Roman" w:hAnsi="Times New Roman" w:cs="Times New Roman"/>
                <w:sz w:val="28"/>
                <w:szCs w:val="28"/>
                <w:vertAlign w:val="subscript"/>
              </w:rPr>
            </w:pPr>
            <w:r w:rsidRPr="00E71101">
              <w:rPr>
                <w:rFonts w:ascii="Times New Roman" w:hAnsi="Times New Roman" w:cs="Times New Roman"/>
                <w:sz w:val="28"/>
                <w:szCs w:val="28"/>
              </w:rPr>
              <w:t>Contrainte à la rupture</w:t>
            </w:r>
          </w:p>
          <w:p w:rsidR="00E71101" w:rsidRPr="00E71101" w:rsidRDefault="00E71101" w:rsidP="00DE7159">
            <w:pPr>
              <w:spacing w:after="0"/>
              <w:jc w:val="center"/>
              <w:rPr>
                <w:rFonts w:ascii="Times New Roman" w:hAnsi="Times New Roman" w:cs="Times New Roman"/>
                <w:sz w:val="28"/>
                <w:szCs w:val="28"/>
              </w:rPr>
            </w:pPr>
            <w:r w:rsidRPr="00E71101">
              <w:rPr>
                <w:rFonts w:ascii="Times New Roman" w:hAnsi="Times New Roman" w:cs="Times New Roman"/>
                <w:sz w:val="28"/>
                <w:szCs w:val="28"/>
              </w:rPr>
              <w:t>(</w:t>
            </w:r>
            <w:proofErr w:type="spellStart"/>
            <w:r w:rsidRPr="00E71101">
              <w:rPr>
                <w:rFonts w:ascii="Times New Roman" w:hAnsi="Times New Roman" w:cs="Times New Roman"/>
                <w:sz w:val="28"/>
                <w:szCs w:val="28"/>
              </w:rPr>
              <w:t>Mpa</w:t>
            </w:r>
            <w:proofErr w:type="spellEnd"/>
            <w:r w:rsidRPr="00E71101">
              <w:rPr>
                <w:rFonts w:ascii="Times New Roman" w:hAnsi="Times New Roman" w:cs="Times New Roman"/>
                <w:sz w:val="28"/>
                <w:szCs w:val="28"/>
              </w:rPr>
              <w:t>)</w:t>
            </w:r>
          </w:p>
        </w:tc>
        <w:tc>
          <w:tcPr>
            <w:tcW w:w="1311" w:type="pct"/>
            <w:vAlign w:val="center"/>
          </w:tcPr>
          <w:p w:rsidR="00E71101" w:rsidRPr="00E71101" w:rsidRDefault="00E71101" w:rsidP="00DE7159">
            <w:pPr>
              <w:spacing w:after="0"/>
              <w:jc w:val="center"/>
              <w:rPr>
                <w:rFonts w:ascii="Times New Roman" w:hAnsi="Times New Roman" w:cs="Times New Roman"/>
                <w:sz w:val="28"/>
                <w:szCs w:val="28"/>
              </w:rPr>
            </w:pPr>
            <w:r w:rsidRPr="00E71101">
              <w:rPr>
                <w:rFonts w:ascii="Times New Roman" w:hAnsi="Times New Roman" w:cs="Times New Roman"/>
                <w:sz w:val="28"/>
                <w:szCs w:val="28"/>
              </w:rPr>
              <w:t>Module de Young</w:t>
            </w:r>
          </w:p>
          <w:p w:rsidR="00E71101" w:rsidRPr="00E71101" w:rsidRDefault="00E71101" w:rsidP="00DE7159">
            <w:pPr>
              <w:spacing w:after="0"/>
              <w:jc w:val="center"/>
              <w:rPr>
                <w:rFonts w:ascii="Times New Roman" w:hAnsi="Times New Roman" w:cs="Times New Roman"/>
                <w:sz w:val="28"/>
                <w:szCs w:val="28"/>
              </w:rPr>
            </w:pPr>
            <w:r w:rsidRPr="00E71101">
              <w:rPr>
                <w:rFonts w:ascii="Times New Roman" w:hAnsi="Times New Roman" w:cs="Times New Roman"/>
                <w:sz w:val="28"/>
                <w:szCs w:val="28"/>
              </w:rPr>
              <w:t>(</w:t>
            </w:r>
            <w:proofErr w:type="spellStart"/>
            <w:r w:rsidRPr="00E71101">
              <w:rPr>
                <w:rFonts w:ascii="Times New Roman" w:hAnsi="Times New Roman" w:cs="Times New Roman"/>
                <w:sz w:val="28"/>
                <w:szCs w:val="28"/>
              </w:rPr>
              <w:t>Mpa</w:t>
            </w:r>
            <w:proofErr w:type="spellEnd"/>
            <w:r w:rsidRPr="00E71101">
              <w:rPr>
                <w:rFonts w:ascii="Times New Roman" w:hAnsi="Times New Roman" w:cs="Times New Roman"/>
                <w:sz w:val="28"/>
                <w:szCs w:val="28"/>
              </w:rPr>
              <w:t>)</w:t>
            </w:r>
          </w:p>
        </w:tc>
      </w:tr>
      <w:tr w:rsidR="00E71101" w:rsidRPr="00692683" w:rsidTr="0085724D">
        <w:trPr>
          <w:jc w:val="center"/>
        </w:trPr>
        <w:tc>
          <w:tcPr>
            <w:tcW w:w="1064" w:type="pct"/>
            <w:tcBorders>
              <w:top w:val="single" w:sz="4" w:space="0" w:color="auto"/>
              <w:left w:val="single" w:sz="4" w:space="0" w:color="auto"/>
              <w:bottom w:val="single" w:sz="4" w:space="0" w:color="auto"/>
            </w:tcBorders>
            <w:shd w:val="clear" w:color="auto" w:fill="auto"/>
            <w:vAlign w:val="bottom"/>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Éprouvette 1</w:t>
            </w:r>
          </w:p>
        </w:tc>
        <w:tc>
          <w:tcPr>
            <w:tcW w:w="985" w:type="pct"/>
            <w:vAlign w:val="bottom"/>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15,7</w:t>
            </w:r>
          </w:p>
        </w:tc>
        <w:tc>
          <w:tcPr>
            <w:tcW w:w="1640" w:type="pct"/>
            <w:vAlign w:val="bottom"/>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9,98</w:t>
            </w:r>
          </w:p>
        </w:tc>
        <w:tc>
          <w:tcPr>
            <w:tcW w:w="1311" w:type="pct"/>
            <w:vAlign w:val="bottom"/>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465,6</w:t>
            </w:r>
          </w:p>
        </w:tc>
      </w:tr>
      <w:tr w:rsidR="00E71101" w:rsidRPr="00692683" w:rsidTr="0085724D">
        <w:trPr>
          <w:jc w:val="center"/>
        </w:trPr>
        <w:tc>
          <w:tcPr>
            <w:tcW w:w="1064" w:type="pct"/>
            <w:tcBorders>
              <w:top w:val="single" w:sz="4" w:space="0" w:color="auto"/>
              <w:left w:val="single" w:sz="4" w:space="0" w:color="auto"/>
              <w:bottom w:val="single" w:sz="4" w:space="0" w:color="auto"/>
            </w:tcBorders>
            <w:shd w:val="clear" w:color="auto" w:fill="auto"/>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Éprouvette 2</w:t>
            </w:r>
          </w:p>
        </w:tc>
        <w:tc>
          <w:tcPr>
            <w:tcW w:w="985" w:type="pct"/>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17,3</w:t>
            </w:r>
          </w:p>
        </w:tc>
        <w:tc>
          <w:tcPr>
            <w:tcW w:w="1640" w:type="pct"/>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10,3</w:t>
            </w:r>
          </w:p>
        </w:tc>
        <w:tc>
          <w:tcPr>
            <w:tcW w:w="1311" w:type="pct"/>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461,7</w:t>
            </w:r>
          </w:p>
        </w:tc>
      </w:tr>
      <w:tr w:rsidR="00E71101" w:rsidRPr="00692683" w:rsidTr="0085724D">
        <w:trPr>
          <w:jc w:val="center"/>
        </w:trPr>
        <w:tc>
          <w:tcPr>
            <w:tcW w:w="1064" w:type="pct"/>
            <w:tcBorders>
              <w:top w:val="single" w:sz="4" w:space="0" w:color="auto"/>
              <w:left w:val="single" w:sz="4" w:space="0" w:color="auto"/>
              <w:bottom w:val="single" w:sz="4" w:space="0" w:color="auto"/>
            </w:tcBorders>
            <w:shd w:val="clear" w:color="auto" w:fill="auto"/>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Éprouvette 3</w:t>
            </w:r>
          </w:p>
        </w:tc>
        <w:tc>
          <w:tcPr>
            <w:tcW w:w="985" w:type="pct"/>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14,8</w:t>
            </w:r>
          </w:p>
        </w:tc>
        <w:tc>
          <w:tcPr>
            <w:tcW w:w="1640" w:type="pct"/>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10,1</w:t>
            </w:r>
          </w:p>
        </w:tc>
        <w:tc>
          <w:tcPr>
            <w:tcW w:w="1311" w:type="pct"/>
            <w:vAlign w:val="center"/>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479,2</w:t>
            </w:r>
          </w:p>
        </w:tc>
      </w:tr>
      <w:tr w:rsidR="00E71101" w:rsidRPr="002B1810" w:rsidTr="0085724D">
        <w:trPr>
          <w:jc w:val="center"/>
        </w:trPr>
        <w:tc>
          <w:tcPr>
            <w:tcW w:w="1064" w:type="pct"/>
            <w:tcBorders>
              <w:top w:val="single" w:sz="4" w:space="0" w:color="auto"/>
              <w:left w:val="single" w:sz="4" w:space="0" w:color="auto"/>
              <w:bottom w:val="single" w:sz="4" w:space="0" w:color="auto"/>
            </w:tcBorders>
            <w:shd w:val="clear" w:color="auto" w:fill="auto"/>
          </w:tcPr>
          <w:p w:rsidR="00E71101" w:rsidRPr="00E71101" w:rsidRDefault="00E71101" w:rsidP="00E71101">
            <w:pPr>
              <w:spacing w:after="0" w:line="276" w:lineRule="auto"/>
              <w:jc w:val="center"/>
              <w:rPr>
                <w:rFonts w:ascii="Times New Roman" w:hAnsi="Times New Roman" w:cs="Times New Roman"/>
                <w:sz w:val="28"/>
                <w:szCs w:val="28"/>
              </w:rPr>
            </w:pPr>
            <w:r w:rsidRPr="00E71101">
              <w:rPr>
                <w:rFonts w:ascii="Times New Roman" w:hAnsi="Times New Roman" w:cs="Times New Roman"/>
                <w:sz w:val="28"/>
                <w:szCs w:val="28"/>
              </w:rPr>
              <w:t>Moyenne</w:t>
            </w:r>
          </w:p>
        </w:tc>
        <w:tc>
          <w:tcPr>
            <w:tcW w:w="985" w:type="pct"/>
          </w:tcPr>
          <w:p w:rsidR="00E71101" w:rsidRPr="00E71101" w:rsidRDefault="00E71101" w:rsidP="00E71101">
            <w:pPr>
              <w:spacing w:after="0" w:line="276" w:lineRule="auto"/>
              <w:jc w:val="center"/>
              <w:rPr>
                <w:rFonts w:ascii="Times New Roman" w:hAnsi="Times New Roman" w:cs="Times New Roman"/>
                <w:b/>
                <w:sz w:val="28"/>
                <w:szCs w:val="28"/>
              </w:rPr>
            </w:pPr>
            <w:r w:rsidRPr="00E71101">
              <w:rPr>
                <w:rFonts w:ascii="Times New Roman" w:hAnsi="Times New Roman" w:cs="Times New Roman"/>
                <w:b/>
                <w:sz w:val="28"/>
                <w:szCs w:val="28"/>
              </w:rPr>
              <w:t>15,93</w:t>
            </w:r>
          </w:p>
        </w:tc>
        <w:tc>
          <w:tcPr>
            <w:tcW w:w="1640" w:type="pct"/>
          </w:tcPr>
          <w:p w:rsidR="00E71101" w:rsidRPr="00E71101" w:rsidRDefault="00E71101" w:rsidP="00E71101">
            <w:pPr>
              <w:spacing w:after="0" w:line="276" w:lineRule="auto"/>
              <w:jc w:val="center"/>
              <w:rPr>
                <w:rFonts w:ascii="Times New Roman" w:hAnsi="Times New Roman" w:cs="Times New Roman"/>
                <w:b/>
                <w:sz w:val="28"/>
                <w:szCs w:val="28"/>
              </w:rPr>
            </w:pPr>
            <w:r w:rsidRPr="00E71101">
              <w:rPr>
                <w:rFonts w:ascii="Times New Roman" w:hAnsi="Times New Roman" w:cs="Times New Roman"/>
                <w:b/>
                <w:sz w:val="28"/>
                <w:szCs w:val="28"/>
              </w:rPr>
              <w:t>10,13</w:t>
            </w:r>
          </w:p>
        </w:tc>
        <w:tc>
          <w:tcPr>
            <w:tcW w:w="1311" w:type="pct"/>
          </w:tcPr>
          <w:p w:rsidR="00E71101" w:rsidRPr="00E71101" w:rsidRDefault="00E71101" w:rsidP="00E71101">
            <w:pPr>
              <w:spacing w:after="0" w:line="276" w:lineRule="auto"/>
              <w:jc w:val="center"/>
              <w:rPr>
                <w:rFonts w:ascii="Times New Roman" w:hAnsi="Times New Roman" w:cs="Times New Roman"/>
                <w:b/>
                <w:sz w:val="28"/>
                <w:szCs w:val="28"/>
              </w:rPr>
            </w:pPr>
            <w:r w:rsidRPr="00E71101">
              <w:rPr>
                <w:rFonts w:ascii="Times New Roman" w:hAnsi="Times New Roman" w:cs="Times New Roman"/>
                <w:b/>
                <w:sz w:val="28"/>
                <w:szCs w:val="28"/>
              </w:rPr>
              <w:t>468,83</w:t>
            </w:r>
          </w:p>
        </w:tc>
      </w:tr>
    </w:tbl>
    <w:p w:rsidR="00E71101" w:rsidRPr="00934111" w:rsidRDefault="00934111" w:rsidP="00D94833">
      <w:pPr>
        <w:spacing w:before="240" w:line="360" w:lineRule="auto"/>
        <w:jc w:val="center"/>
        <w:rPr>
          <w:rFonts w:asciiTheme="majorBidi" w:hAnsiTheme="majorBidi" w:cstheme="majorBidi"/>
          <w:color w:val="000000" w:themeColor="text1"/>
          <w:sz w:val="28"/>
          <w:szCs w:val="28"/>
        </w:rPr>
      </w:pPr>
      <w:r w:rsidRPr="00174280">
        <w:rPr>
          <w:rFonts w:ascii="Times New Roman" w:hAnsi="Times New Roman" w:cs="Times New Roman"/>
          <w:b/>
          <w:bCs/>
          <w:sz w:val="28"/>
          <w:szCs w:val="28"/>
        </w:rPr>
        <w:t xml:space="preserve">Tableau. </w:t>
      </w:r>
      <w:r w:rsidR="00174280" w:rsidRPr="00174280">
        <w:rPr>
          <w:rFonts w:ascii="Times New Roman" w:hAnsi="Times New Roman" w:cs="Times New Roman"/>
          <w:b/>
          <w:bCs/>
          <w:sz w:val="28"/>
          <w:szCs w:val="28"/>
        </w:rPr>
        <w:t>III</w:t>
      </w:r>
      <w:r w:rsidRPr="00174280">
        <w:rPr>
          <w:rFonts w:ascii="Times New Roman" w:hAnsi="Times New Roman" w:cs="Times New Roman"/>
          <w:b/>
          <w:bCs/>
          <w:sz w:val="28"/>
          <w:szCs w:val="28"/>
        </w:rPr>
        <w:t>.</w:t>
      </w:r>
      <w:r w:rsidR="00D94833">
        <w:rPr>
          <w:rFonts w:ascii="Times New Roman" w:hAnsi="Times New Roman" w:cs="Times New Roman"/>
          <w:b/>
          <w:bCs/>
          <w:sz w:val="28"/>
          <w:szCs w:val="28"/>
        </w:rPr>
        <w:t>3</w:t>
      </w:r>
      <w:r w:rsidRPr="00174280">
        <w:rPr>
          <w:rFonts w:ascii="Times New Roman" w:hAnsi="Times New Roman" w:cs="Times New Roman"/>
          <w:b/>
          <w:bCs/>
          <w:sz w:val="28"/>
          <w:szCs w:val="28"/>
        </w:rPr>
        <w:t>.</w:t>
      </w:r>
      <w:r w:rsidRPr="00174280">
        <w:rPr>
          <w:rFonts w:ascii="Times New Roman" w:hAnsi="Times New Roman" w:cs="Times New Roman"/>
          <w:sz w:val="28"/>
          <w:szCs w:val="28"/>
        </w:rPr>
        <w:t xml:space="preserve">   </w:t>
      </w:r>
      <w:r>
        <w:rPr>
          <w:rFonts w:ascii="Times New Roman" w:hAnsi="Times New Roman" w:cs="Times New Roman"/>
          <w:sz w:val="28"/>
          <w:szCs w:val="28"/>
        </w:rPr>
        <w:t>Propriétés</w:t>
      </w:r>
      <w:r w:rsidRPr="00934111">
        <w:rPr>
          <w:rFonts w:ascii="Times New Roman" w:hAnsi="Times New Roman" w:cs="Times New Roman"/>
          <w:sz w:val="28"/>
          <w:szCs w:val="28"/>
        </w:rPr>
        <w:t xml:space="preserve"> mécaniques en traction </w:t>
      </w:r>
      <w:r>
        <w:rPr>
          <w:rFonts w:ascii="Times New Roman" w:hAnsi="Times New Roman" w:cs="Times New Roman"/>
          <w:sz w:val="28"/>
          <w:szCs w:val="28"/>
        </w:rPr>
        <w:t>de la matrice</w:t>
      </w:r>
    </w:p>
    <w:p w:rsidR="00E71101" w:rsidRPr="0085724D" w:rsidRDefault="00E71101" w:rsidP="00174280">
      <w:pPr>
        <w:spacing w:line="360" w:lineRule="auto"/>
        <w:jc w:val="both"/>
        <w:rPr>
          <w:rFonts w:asciiTheme="majorBidi" w:eastAsiaTheme="minorEastAsia" w:hAnsiTheme="majorBidi" w:cstheme="majorBidi"/>
          <w:color w:val="000000" w:themeColor="text1"/>
          <w:sz w:val="28"/>
          <w:szCs w:val="28"/>
          <w:lang w:eastAsia="ja-JP"/>
        </w:rPr>
      </w:pPr>
      <w:r w:rsidRPr="0085724D">
        <w:rPr>
          <w:rFonts w:asciiTheme="majorBidi" w:hAnsiTheme="majorBidi" w:cstheme="majorBidi"/>
          <w:color w:val="000000" w:themeColor="text1"/>
          <w:sz w:val="28"/>
          <w:szCs w:val="28"/>
        </w:rPr>
        <w:t xml:space="preserve">   </w:t>
      </w:r>
      <w:r w:rsidRPr="00E71101">
        <w:rPr>
          <w:rFonts w:asciiTheme="majorBidi" w:hAnsiTheme="majorBidi" w:cstheme="majorBidi"/>
          <w:color w:val="000000" w:themeColor="text1"/>
          <w:sz w:val="28"/>
          <w:szCs w:val="28"/>
        </w:rPr>
        <w:t xml:space="preserve">Les courbes de la </w:t>
      </w:r>
      <w:r w:rsidRPr="00E71101">
        <w:rPr>
          <w:rFonts w:asciiTheme="majorBidi" w:hAnsiTheme="majorBidi" w:cstheme="majorBidi"/>
          <w:sz w:val="28"/>
          <w:szCs w:val="28"/>
        </w:rPr>
        <w:t>figure III.</w:t>
      </w:r>
      <w:r w:rsidR="00174280">
        <w:rPr>
          <w:rFonts w:asciiTheme="majorBidi" w:hAnsiTheme="majorBidi" w:cstheme="majorBidi"/>
          <w:sz w:val="28"/>
          <w:szCs w:val="28"/>
        </w:rPr>
        <w:t>5</w:t>
      </w:r>
      <w:r w:rsidRPr="00E71101">
        <w:rPr>
          <w:rFonts w:asciiTheme="majorBidi" w:hAnsiTheme="majorBidi" w:cstheme="majorBidi"/>
          <w:sz w:val="28"/>
          <w:szCs w:val="28"/>
        </w:rPr>
        <w:t xml:space="preserve"> </w:t>
      </w:r>
      <w:r w:rsidRPr="00E71101">
        <w:rPr>
          <w:rFonts w:asciiTheme="majorBidi" w:hAnsiTheme="majorBidi" w:cstheme="majorBidi"/>
          <w:color w:val="000000" w:themeColor="text1"/>
          <w:sz w:val="28"/>
          <w:szCs w:val="28"/>
        </w:rPr>
        <w:t>présentent un comportement non-linéarité jusqu’à la rupture. Ces courbes sont caractérisées par une</w:t>
      </w:r>
      <w:r w:rsidR="0085724D" w:rsidRPr="0085724D">
        <w:rPr>
          <w:rFonts w:asciiTheme="majorBidi" w:hAnsiTheme="majorBidi" w:cstheme="majorBidi"/>
          <w:color w:val="000000" w:themeColor="text1"/>
          <w:sz w:val="28"/>
          <w:szCs w:val="28"/>
        </w:rPr>
        <w:t xml:space="preserve"> faible</w:t>
      </w:r>
      <w:r w:rsidRPr="00E71101">
        <w:rPr>
          <w:rFonts w:asciiTheme="majorBidi" w:hAnsiTheme="majorBidi" w:cstheme="majorBidi"/>
          <w:color w:val="000000" w:themeColor="text1"/>
          <w:sz w:val="28"/>
          <w:szCs w:val="28"/>
        </w:rPr>
        <w:t xml:space="preserve"> </w:t>
      </w:r>
      <w:r w:rsidR="0085724D" w:rsidRPr="00E71101">
        <w:rPr>
          <w:rFonts w:ascii="Times New Roman" w:eastAsia="Times New Roman" w:hAnsi="Times New Roman" w:cs="Times New Roman"/>
          <w:sz w:val="28"/>
          <w:szCs w:val="28"/>
          <w:lang w:eastAsia="fr-FR"/>
        </w:rPr>
        <w:t xml:space="preserve">résistance à la traction </w:t>
      </w:r>
      <w:r w:rsidR="0085724D" w:rsidRPr="0085724D">
        <w:rPr>
          <w:rFonts w:ascii="Times New Roman" w:eastAsia="Times New Roman" w:hAnsi="Times New Roman" w:cs="Times New Roman"/>
          <w:sz w:val="28"/>
          <w:szCs w:val="28"/>
          <w:lang w:eastAsia="fr-FR"/>
        </w:rPr>
        <w:t xml:space="preserve">l’ordre de </w:t>
      </w:r>
      <w:r w:rsidRPr="00E71101">
        <w:rPr>
          <w:rFonts w:ascii="Times New Roman" w:eastAsia="Times New Roman" w:hAnsi="Times New Roman" w:cs="Times New Roman"/>
          <w:sz w:val="28"/>
          <w:szCs w:val="28"/>
          <w:lang w:eastAsia="fr-FR"/>
        </w:rPr>
        <w:t>10</w:t>
      </w:r>
      <w:r w:rsidR="0085724D" w:rsidRPr="0085724D">
        <w:rPr>
          <w:rFonts w:ascii="Times New Roman" w:eastAsia="Times New Roman" w:hAnsi="Times New Roman" w:cs="Times New Roman"/>
          <w:sz w:val="28"/>
          <w:szCs w:val="28"/>
          <w:lang w:eastAsia="fr-FR"/>
        </w:rPr>
        <w:t xml:space="preserve"> </w:t>
      </w:r>
      <w:proofErr w:type="spellStart"/>
      <w:r w:rsidR="0085724D" w:rsidRPr="0085724D">
        <w:rPr>
          <w:rFonts w:ascii="Times New Roman" w:eastAsia="Times New Roman" w:hAnsi="Times New Roman" w:cs="Times New Roman"/>
          <w:sz w:val="28"/>
          <w:szCs w:val="28"/>
          <w:lang w:eastAsia="fr-FR"/>
        </w:rPr>
        <w:t>MPa</w:t>
      </w:r>
      <w:proofErr w:type="spellEnd"/>
      <w:r w:rsidRPr="00E71101">
        <w:rPr>
          <w:rFonts w:asciiTheme="majorBidi" w:hAnsiTheme="majorBidi" w:cstheme="majorBidi"/>
          <w:sz w:val="28"/>
          <w:szCs w:val="28"/>
        </w:rPr>
        <w:t>.</w:t>
      </w:r>
      <w:r w:rsidRPr="00E71101">
        <w:rPr>
          <w:rFonts w:asciiTheme="majorBidi" w:hAnsiTheme="majorBidi" w:cstheme="majorBidi"/>
          <w:color w:val="000000" w:themeColor="text1"/>
          <w:sz w:val="28"/>
          <w:szCs w:val="28"/>
        </w:rPr>
        <w:t xml:space="preserve"> </w:t>
      </w:r>
      <w:r w:rsidR="0085724D" w:rsidRPr="0085724D">
        <w:rPr>
          <w:rFonts w:ascii="Times New Roman" w:hAnsi="Times New Roman" w:cs="Times New Roman"/>
          <w:sz w:val="28"/>
          <w:szCs w:val="28"/>
        </w:rPr>
        <w:t>En outre, la matrice INJ812 est caractérisée par une phase plastique très importante par rapport à son domaine élastique.</w:t>
      </w:r>
    </w:p>
    <w:p w:rsidR="0085724D" w:rsidRDefault="0085724D" w:rsidP="00174280">
      <w:pPr>
        <w:pStyle w:val="Paragraphedeliste"/>
        <w:spacing w:line="360" w:lineRule="auto"/>
        <w:ind w:left="0"/>
        <w:jc w:val="both"/>
        <w:rPr>
          <w:rFonts w:asciiTheme="majorBidi" w:eastAsiaTheme="minorEastAsia" w:hAnsiTheme="majorBidi" w:cstheme="majorBidi"/>
          <w:color w:val="000000" w:themeColor="text1"/>
          <w:sz w:val="28"/>
          <w:szCs w:val="28"/>
          <w:lang w:eastAsia="ja-JP"/>
        </w:rPr>
      </w:pPr>
      <w:r>
        <w:rPr>
          <w:rFonts w:asciiTheme="majorBidi" w:eastAsiaTheme="minorEastAsia" w:hAnsiTheme="majorBidi" w:cstheme="majorBidi"/>
          <w:color w:val="000000" w:themeColor="text1"/>
          <w:sz w:val="28"/>
          <w:szCs w:val="28"/>
          <w:lang w:eastAsia="ja-JP"/>
        </w:rPr>
        <w:lastRenderedPageBreak/>
        <w:t xml:space="preserve">     </w:t>
      </w:r>
      <w:r w:rsidRPr="00376F37">
        <w:rPr>
          <w:rFonts w:asciiTheme="majorBidi" w:eastAsiaTheme="minorEastAsia" w:hAnsiTheme="majorBidi" w:cstheme="majorBidi"/>
          <w:color w:val="000000" w:themeColor="text1"/>
          <w:sz w:val="28"/>
          <w:szCs w:val="28"/>
          <w:lang w:eastAsia="ja-JP"/>
        </w:rPr>
        <w:t xml:space="preserve">Le comportement en </w:t>
      </w:r>
      <w:r>
        <w:rPr>
          <w:rFonts w:asciiTheme="majorBidi" w:eastAsiaTheme="minorEastAsia" w:hAnsiTheme="majorBidi" w:cstheme="majorBidi"/>
          <w:color w:val="000000" w:themeColor="text1"/>
          <w:sz w:val="28"/>
          <w:szCs w:val="28"/>
          <w:lang w:eastAsia="ja-JP"/>
        </w:rPr>
        <w:t>flexion trois points</w:t>
      </w:r>
      <w:r w:rsidRPr="00376F37">
        <w:rPr>
          <w:rFonts w:asciiTheme="majorBidi" w:eastAsiaTheme="minorEastAsia" w:hAnsiTheme="majorBidi" w:cstheme="majorBidi"/>
          <w:color w:val="000000" w:themeColor="text1"/>
          <w:sz w:val="28"/>
          <w:szCs w:val="28"/>
          <w:lang w:eastAsia="ja-JP"/>
        </w:rPr>
        <w:t xml:space="preserve"> de la matrice seule est représenté par la </w:t>
      </w:r>
      <w:r w:rsidRPr="00174280">
        <w:rPr>
          <w:rFonts w:asciiTheme="majorBidi" w:eastAsiaTheme="minorEastAsia" w:hAnsiTheme="majorBidi" w:cstheme="majorBidi"/>
          <w:sz w:val="28"/>
          <w:szCs w:val="28"/>
          <w:lang w:eastAsia="ja-JP"/>
        </w:rPr>
        <w:t>figure III.</w:t>
      </w:r>
      <w:r w:rsidR="00174280" w:rsidRPr="00174280">
        <w:rPr>
          <w:rFonts w:asciiTheme="majorBidi" w:eastAsiaTheme="minorEastAsia" w:hAnsiTheme="majorBidi" w:cstheme="majorBidi"/>
          <w:sz w:val="28"/>
          <w:szCs w:val="28"/>
          <w:lang w:eastAsia="ja-JP"/>
        </w:rPr>
        <w:t>6</w:t>
      </w:r>
      <w:r w:rsidRPr="00376F37">
        <w:rPr>
          <w:rFonts w:asciiTheme="majorBidi" w:eastAsiaTheme="minorEastAsia" w:hAnsiTheme="majorBidi" w:cstheme="majorBidi"/>
          <w:color w:val="000000" w:themeColor="text1"/>
          <w:sz w:val="28"/>
          <w:szCs w:val="28"/>
          <w:lang w:eastAsia="ja-JP"/>
        </w:rPr>
        <w:t>. Les résultats de l’essai de traction sont regroupés dans le tableau III.6.</w:t>
      </w:r>
    </w:p>
    <w:p w:rsidR="0085724D" w:rsidRDefault="0085724D" w:rsidP="0085724D">
      <w:pPr>
        <w:pStyle w:val="Paragraphedeliste"/>
        <w:spacing w:line="360" w:lineRule="auto"/>
        <w:ind w:left="0"/>
        <w:jc w:val="center"/>
      </w:pPr>
      <w:r>
        <w:object w:dxaOrig="6735" w:dyaOrig="4764">
          <v:shape id="_x0000_i1028" type="#_x0000_t75" style="width:4in;height:220.8pt" o:ole="">
            <v:imagedata r:id="rId64" o:title=""/>
          </v:shape>
          <o:OLEObject Type="Embed" ProgID="Origin50.Graph" ShapeID="_x0000_i1028" DrawAspect="Content" ObjectID="_1662475462" r:id="rId65"/>
        </w:object>
      </w:r>
    </w:p>
    <w:p w:rsidR="0085724D" w:rsidRPr="0085724D" w:rsidRDefault="0085724D" w:rsidP="00174280">
      <w:pPr>
        <w:spacing w:line="360" w:lineRule="auto"/>
        <w:jc w:val="center"/>
        <w:rPr>
          <w:rFonts w:ascii="Times New Roman" w:hAnsi="Times New Roman" w:cs="Times New Roman"/>
          <w:sz w:val="28"/>
          <w:szCs w:val="28"/>
        </w:rPr>
      </w:pPr>
      <w:r w:rsidRPr="00174280">
        <w:rPr>
          <w:rFonts w:ascii="Times New Roman" w:hAnsi="Times New Roman" w:cs="Times New Roman"/>
          <w:b/>
          <w:bCs/>
          <w:sz w:val="28"/>
          <w:szCs w:val="28"/>
        </w:rPr>
        <w:t>Figure.</w:t>
      </w:r>
      <w:r w:rsidR="00174280" w:rsidRPr="00174280">
        <w:rPr>
          <w:rFonts w:ascii="Times New Roman" w:hAnsi="Times New Roman" w:cs="Times New Roman"/>
          <w:b/>
          <w:bCs/>
          <w:sz w:val="28"/>
          <w:szCs w:val="28"/>
        </w:rPr>
        <w:t>III</w:t>
      </w:r>
      <w:r w:rsidRPr="00174280">
        <w:rPr>
          <w:rFonts w:ascii="Times New Roman" w:hAnsi="Times New Roman" w:cs="Times New Roman"/>
          <w:b/>
          <w:bCs/>
          <w:sz w:val="28"/>
          <w:szCs w:val="28"/>
        </w:rPr>
        <w:t>.</w:t>
      </w:r>
      <w:r w:rsidR="00174280" w:rsidRPr="00174280">
        <w:rPr>
          <w:rFonts w:ascii="Times New Roman" w:hAnsi="Times New Roman" w:cs="Times New Roman"/>
          <w:b/>
          <w:bCs/>
          <w:sz w:val="28"/>
          <w:szCs w:val="28"/>
        </w:rPr>
        <w:t>6</w:t>
      </w:r>
      <w:r w:rsidRPr="0085724D">
        <w:rPr>
          <w:rFonts w:ascii="Times New Roman" w:hAnsi="Times New Roman" w:cs="Times New Roman"/>
          <w:sz w:val="28"/>
          <w:szCs w:val="28"/>
        </w:rPr>
        <w:t>. Comportement à la flexion de la matrice INJ812.</w:t>
      </w:r>
    </w:p>
    <w:p w:rsidR="0085724D" w:rsidRPr="008D568A" w:rsidRDefault="0085724D" w:rsidP="0085724D">
      <w:pPr>
        <w:spacing w:after="0" w:line="480" w:lineRule="auto"/>
        <w:rPr>
          <w:rFonts w:ascii="Times New Roman" w:hAnsi="Times New Roman" w:cs="Times New Roman"/>
          <w:sz w:val="24"/>
          <w:szCs w:val="24"/>
        </w:rPr>
      </w:pPr>
    </w:p>
    <w:tbl>
      <w:tblPr>
        <w:tblStyle w:val="Grilledutableau"/>
        <w:tblW w:w="5000" w:type="pct"/>
        <w:tblInd w:w="-5" w:type="dxa"/>
        <w:tblLayout w:type="fixed"/>
        <w:tblLook w:val="04A0"/>
      </w:tblPr>
      <w:tblGrid>
        <w:gridCol w:w="1717"/>
        <w:gridCol w:w="1428"/>
        <w:gridCol w:w="1213"/>
        <w:gridCol w:w="1309"/>
        <w:gridCol w:w="910"/>
        <w:gridCol w:w="1283"/>
        <w:gridCol w:w="1426"/>
      </w:tblGrid>
      <w:tr w:rsidR="00934111" w:rsidTr="00934111">
        <w:tc>
          <w:tcPr>
            <w:tcW w:w="924" w:type="pct"/>
            <w:tcBorders>
              <w:tl2br w:val="single" w:sz="4" w:space="0" w:color="auto"/>
            </w:tcBorders>
          </w:tcPr>
          <w:p w:rsidR="0085724D" w:rsidRPr="00934111" w:rsidRDefault="0085724D" w:rsidP="00DE7159">
            <w:pPr>
              <w:jc w:val="right"/>
              <w:rPr>
                <w:rFonts w:ascii="Times New Roman" w:hAnsi="Times New Roman" w:cs="Times New Roman"/>
                <w:noProof/>
                <w:sz w:val="28"/>
                <w:szCs w:val="28"/>
              </w:rPr>
            </w:pPr>
            <w:r w:rsidRPr="00934111">
              <w:rPr>
                <w:noProof/>
                <w:sz w:val="28"/>
                <w:szCs w:val="28"/>
              </w:rPr>
              <w:t xml:space="preserve">     </w:t>
            </w:r>
            <w:r w:rsidRPr="00934111">
              <w:rPr>
                <w:rFonts w:ascii="Times New Roman" w:hAnsi="Times New Roman" w:cs="Times New Roman"/>
                <w:noProof/>
                <w:sz w:val="28"/>
                <w:szCs w:val="28"/>
              </w:rPr>
              <w:t xml:space="preserve">Paramètre </w:t>
            </w:r>
          </w:p>
          <w:p w:rsidR="0085724D" w:rsidRPr="00934111" w:rsidRDefault="0085724D" w:rsidP="00DE7159">
            <w:pPr>
              <w:rPr>
                <w:rFonts w:ascii="Times New Roman" w:hAnsi="Times New Roman" w:cs="Times New Roman"/>
                <w:noProof/>
                <w:sz w:val="28"/>
                <w:szCs w:val="28"/>
              </w:rPr>
            </w:pPr>
          </w:p>
          <w:p w:rsidR="0085724D" w:rsidRPr="00934111" w:rsidRDefault="0085724D" w:rsidP="00DE7159">
            <w:pPr>
              <w:rPr>
                <w:rFonts w:ascii="Times New Roman" w:hAnsi="Times New Roman" w:cs="Times New Roman"/>
                <w:noProof/>
                <w:sz w:val="28"/>
                <w:szCs w:val="28"/>
              </w:rPr>
            </w:pPr>
            <w:r w:rsidRPr="00934111">
              <w:rPr>
                <w:rFonts w:ascii="Times New Roman" w:hAnsi="Times New Roman" w:cs="Times New Roman"/>
                <w:noProof/>
                <w:sz w:val="28"/>
                <w:szCs w:val="28"/>
              </w:rPr>
              <w:t xml:space="preserve">Eprevette </w:t>
            </w:r>
          </w:p>
        </w:tc>
        <w:tc>
          <w:tcPr>
            <w:tcW w:w="769" w:type="pct"/>
            <w:vAlign w:val="center"/>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Epaisseur   a (mm)</w:t>
            </w:r>
          </w:p>
        </w:tc>
        <w:tc>
          <w:tcPr>
            <w:tcW w:w="653" w:type="pct"/>
            <w:vAlign w:val="center"/>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Hauteur</w:t>
            </w:r>
          </w:p>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b (mm)</w:t>
            </w:r>
          </w:p>
        </w:tc>
        <w:tc>
          <w:tcPr>
            <w:tcW w:w="705" w:type="pct"/>
            <w:vAlign w:val="center"/>
          </w:tcPr>
          <w:p w:rsidR="0085724D" w:rsidRPr="00934111" w:rsidRDefault="00934111"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Flèche</w:t>
            </w:r>
            <w:r w:rsidR="0085724D" w:rsidRPr="00934111">
              <w:rPr>
                <w:rFonts w:ascii="Times New Roman" w:hAnsi="Times New Roman" w:cs="Times New Roman"/>
                <w:noProof/>
                <w:sz w:val="28"/>
                <w:szCs w:val="28"/>
              </w:rPr>
              <w:t xml:space="preserve"> Y</w:t>
            </w:r>
          </w:p>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(mm)</w:t>
            </w:r>
          </w:p>
        </w:tc>
        <w:tc>
          <w:tcPr>
            <w:tcW w:w="490" w:type="pct"/>
            <w:vAlign w:val="center"/>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Force</w:t>
            </w:r>
          </w:p>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F (N)</w:t>
            </w:r>
          </w:p>
        </w:tc>
        <w:tc>
          <w:tcPr>
            <w:tcW w:w="691" w:type="pct"/>
            <w:vAlign w:val="center"/>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Ϭ</w:t>
            </w:r>
            <w:r w:rsidRPr="00934111">
              <w:rPr>
                <w:rFonts w:ascii="Times New Roman" w:hAnsi="Times New Roman" w:cs="Times New Roman"/>
                <w:noProof/>
                <w:sz w:val="28"/>
                <w:szCs w:val="28"/>
                <w:vertAlign w:val="subscript"/>
              </w:rPr>
              <w:t>f</w:t>
            </w:r>
          </w:p>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(N/mm</w:t>
            </w:r>
            <w:r w:rsidRPr="00934111">
              <w:rPr>
                <w:rFonts w:ascii="Times New Roman" w:hAnsi="Times New Roman" w:cs="Times New Roman"/>
                <w:noProof/>
                <w:sz w:val="28"/>
                <w:szCs w:val="28"/>
                <w:vertAlign w:val="superscript"/>
              </w:rPr>
              <w:t>2</w:t>
            </w:r>
            <w:r w:rsidRPr="00934111">
              <w:rPr>
                <w:rFonts w:ascii="Times New Roman" w:hAnsi="Times New Roman" w:cs="Times New Roman"/>
                <w:noProof/>
                <w:sz w:val="28"/>
                <w:szCs w:val="28"/>
              </w:rPr>
              <w:t>)</w:t>
            </w:r>
          </w:p>
        </w:tc>
        <w:tc>
          <w:tcPr>
            <w:tcW w:w="768" w:type="pct"/>
            <w:vAlign w:val="center"/>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E</w:t>
            </w:r>
            <w:r w:rsidRPr="00934111">
              <w:rPr>
                <w:rFonts w:ascii="Times New Roman" w:hAnsi="Times New Roman" w:cs="Times New Roman"/>
                <w:noProof/>
                <w:sz w:val="28"/>
                <w:szCs w:val="28"/>
                <w:vertAlign w:val="subscript"/>
              </w:rPr>
              <w:t>f</w:t>
            </w:r>
          </w:p>
          <w:p w:rsidR="0085724D" w:rsidRPr="00934111" w:rsidRDefault="0085724D" w:rsidP="00DE7159">
            <w:pPr>
              <w:jc w:val="center"/>
              <w:rPr>
                <w:noProof/>
                <w:sz w:val="28"/>
                <w:szCs w:val="28"/>
              </w:rPr>
            </w:pPr>
            <w:r w:rsidRPr="00934111">
              <w:rPr>
                <w:rFonts w:ascii="Times New Roman" w:hAnsi="Times New Roman" w:cs="Times New Roman"/>
                <w:noProof/>
                <w:sz w:val="28"/>
                <w:szCs w:val="28"/>
              </w:rPr>
              <w:t>(N/mm</w:t>
            </w:r>
            <w:r w:rsidRPr="00934111">
              <w:rPr>
                <w:rFonts w:ascii="Times New Roman" w:hAnsi="Times New Roman" w:cs="Times New Roman"/>
                <w:noProof/>
                <w:sz w:val="28"/>
                <w:szCs w:val="28"/>
                <w:vertAlign w:val="superscript"/>
              </w:rPr>
              <w:t>2</w:t>
            </w:r>
            <w:r w:rsidRPr="00934111">
              <w:rPr>
                <w:rFonts w:ascii="Times New Roman" w:hAnsi="Times New Roman" w:cs="Times New Roman"/>
                <w:noProof/>
                <w:sz w:val="28"/>
                <w:szCs w:val="28"/>
              </w:rPr>
              <w:t>)</w:t>
            </w:r>
          </w:p>
        </w:tc>
      </w:tr>
      <w:tr w:rsidR="00934111" w:rsidTr="00934111">
        <w:tc>
          <w:tcPr>
            <w:tcW w:w="924" w:type="pct"/>
          </w:tcPr>
          <w:p w:rsidR="0085724D" w:rsidRPr="00934111" w:rsidRDefault="0085724D" w:rsidP="00DE7159">
            <w:pPr>
              <w:rPr>
                <w:rFonts w:ascii="Times New Roman" w:hAnsi="Times New Roman" w:cs="Times New Roman"/>
                <w:noProof/>
                <w:sz w:val="28"/>
                <w:szCs w:val="28"/>
              </w:rPr>
            </w:pPr>
            <w:r w:rsidRPr="00934111">
              <w:rPr>
                <w:rFonts w:ascii="Times New Roman" w:hAnsi="Times New Roman" w:cs="Times New Roman"/>
                <w:noProof/>
                <w:sz w:val="28"/>
                <w:szCs w:val="28"/>
              </w:rPr>
              <w:t>Eprouvette 1</w:t>
            </w:r>
          </w:p>
        </w:tc>
        <w:tc>
          <w:tcPr>
            <w:tcW w:w="769"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10,59</w:t>
            </w:r>
          </w:p>
        </w:tc>
        <w:tc>
          <w:tcPr>
            <w:tcW w:w="653"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4.00</w:t>
            </w:r>
          </w:p>
        </w:tc>
        <w:tc>
          <w:tcPr>
            <w:tcW w:w="705"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12,08</w:t>
            </w:r>
          </w:p>
        </w:tc>
        <w:tc>
          <w:tcPr>
            <w:tcW w:w="490"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29,01</w:t>
            </w:r>
          </w:p>
        </w:tc>
        <w:tc>
          <w:tcPr>
            <w:tcW w:w="691"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16,44</w:t>
            </w:r>
          </w:p>
        </w:tc>
        <w:tc>
          <w:tcPr>
            <w:tcW w:w="768"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232,21</w:t>
            </w:r>
          </w:p>
        </w:tc>
      </w:tr>
      <w:tr w:rsidR="00934111" w:rsidTr="00934111">
        <w:tc>
          <w:tcPr>
            <w:tcW w:w="924" w:type="pct"/>
          </w:tcPr>
          <w:p w:rsidR="0085724D" w:rsidRPr="00934111" w:rsidRDefault="0085724D" w:rsidP="00DE7159">
            <w:pPr>
              <w:rPr>
                <w:noProof/>
                <w:sz w:val="28"/>
                <w:szCs w:val="28"/>
              </w:rPr>
            </w:pPr>
            <w:r w:rsidRPr="00934111">
              <w:rPr>
                <w:rFonts w:ascii="Times New Roman" w:hAnsi="Times New Roman" w:cs="Times New Roman"/>
                <w:noProof/>
                <w:sz w:val="28"/>
                <w:szCs w:val="28"/>
              </w:rPr>
              <w:t>Eprouvette 2</w:t>
            </w:r>
          </w:p>
        </w:tc>
        <w:tc>
          <w:tcPr>
            <w:tcW w:w="769"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10,37</w:t>
            </w:r>
          </w:p>
        </w:tc>
        <w:tc>
          <w:tcPr>
            <w:tcW w:w="653"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4,09</w:t>
            </w:r>
          </w:p>
        </w:tc>
        <w:tc>
          <w:tcPr>
            <w:tcW w:w="705"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11,38</w:t>
            </w:r>
          </w:p>
        </w:tc>
        <w:tc>
          <w:tcPr>
            <w:tcW w:w="490"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28,13</w:t>
            </w:r>
          </w:p>
        </w:tc>
        <w:tc>
          <w:tcPr>
            <w:tcW w:w="691"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15.92</w:t>
            </w:r>
          </w:p>
        </w:tc>
        <w:tc>
          <w:tcPr>
            <w:tcW w:w="768"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244,09</w:t>
            </w:r>
          </w:p>
        </w:tc>
      </w:tr>
      <w:tr w:rsidR="00934111" w:rsidTr="00934111">
        <w:tc>
          <w:tcPr>
            <w:tcW w:w="924" w:type="pct"/>
          </w:tcPr>
          <w:p w:rsidR="0085724D" w:rsidRPr="00934111" w:rsidRDefault="0085724D" w:rsidP="00DE7159">
            <w:pPr>
              <w:rPr>
                <w:noProof/>
                <w:sz w:val="28"/>
                <w:szCs w:val="28"/>
              </w:rPr>
            </w:pPr>
            <w:r w:rsidRPr="00934111">
              <w:rPr>
                <w:rFonts w:ascii="Times New Roman" w:hAnsi="Times New Roman" w:cs="Times New Roman"/>
                <w:noProof/>
                <w:sz w:val="28"/>
                <w:szCs w:val="28"/>
              </w:rPr>
              <w:t>Eprouvette 3</w:t>
            </w:r>
          </w:p>
        </w:tc>
        <w:tc>
          <w:tcPr>
            <w:tcW w:w="769"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10,3</w:t>
            </w:r>
          </w:p>
        </w:tc>
        <w:tc>
          <w:tcPr>
            <w:tcW w:w="653"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4,05</w:t>
            </w:r>
          </w:p>
        </w:tc>
        <w:tc>
          <w:tcPr>
            <w:tcW w:w="705"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11,09</w:t>
            </w:r>
          </w:p>
        </w:tc>
        <w:tc>
          <w:tcPr>
            <w:tcW w:w="490"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27,24</w:t>
            </w:r>
          </w:p>
        </w:tc>
        <w:tc>
          <w:tcPr>
            <w:tcW w:w="691"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15.67</w:t>
            </w:r>
          </w:p>
        </w:tc>
        <w:tc>
          <w:tcPr>
            <w:tcW w:w="768" w:type="pct"/>
          </w:tcPr>
          <w:p w:rsidR="0085724D" w:rsidRPr="00934111" w:rsidRDefault="0085724D" w:rsidP="00DE7159">
            <w:pPr>
              <w:jc w:val="center"/>
              <w:rPr>
                <w:rFonts w:ascii="Times New Roman" w:hAnsi="Times New Roman" w:cs="Times New Roman"/>
                <w:noProof/>
                <w:sz w:val="28"/>
                <w:szCs w:val="28"/>
              </w:rPr>
            </w:pPr>
            <w:r w:rsidRPr="00934111">
              <w:rPr>
                <w:rFonts w:ascii="Times New Roman" w:hAnsi="Times New Roman" w:cs="Times New Roman"/>
                <w:noProof/>
                <w:sz w:val="28"/>
                <w:szCs w:val="28"/>
              </w:rPr>
              <w:t>244,19</w:t>
            </w:r>
          </w:p>
        </w:tc>
      </w:tr>
      <w:tr w:rsidR="00934111" w:rsidTr="00934111">
        <w:tc>
          <w:tcPr>
            <w:tcW w:w="924" w:type="pct"/>
          </w:tcPr>
          <w:p w:rsidR="0085724D" w:rsidRPr="00934111" w:rsidRDefault="0085724D" w:rsidP="00DE7159">
            <w:pPr>
              <w:rPr>
                <w:rFonts w:ascii="Times New Roman" w:hAnsi="Times New Roman" w:cs="Times New Roman"/>
                <w:b/>
                <w:noProof/>
                <w:sz w:val="28"/>
                <w:szCs w:val="28"/>
              </w:rPr>
            </w:pPr>
            <w:r w:rsidRPr="00934111">
              <w:rPr>
                <w:rFonts w:ascii="Times New Roman" w:hAnsi="Times New Roman" w:cs="Times New Roman"/>
                <w:b/>
                <w:noProof/>
                <w:sz w:val="28"/>
                <w:szCs w:val="28"/>
              </w:rPr>
              <w:t xml:space="preserve">Moyenne </w:t>
            </w:r>
          </w:p>
        </w:tc>
        <w:tc>
          <w:tcPr>
            <w:tcW w:w="769" w:type="pct"/>
          </w:tcPr>
          <w:p w:rsidR="0085724D" w:rsidRPr="00934111" w:rsidRDefault="0085724D" w:rsidP="00DE7159">
            <w:pPr>
              <w:jc w:val="center"/>
              <w:rPr>
                <w:rFonts w:ascii="Times New Roman" w:hAnsi="Times New Roman" w:cs="Times New Roman"/>
                <w:b/>
                <w:noProof/>
                <w:sz w:val="28"/>
                <w:szCs w:val="28"/>
              </w:rPr>
            </w:pPr>
            <w:r w:rsidRPr="00934111">
              <w:rPr>
                <w:rFonts w:ascii="Times New Roman" w:hAnsi="Times New Roman" w:cs="Times New Roman"/>
                <w:b/>
                <w:noProof/>
                <w:sz w:val="28"/>
                <w:szCs w:val="28"/>
              </w:rPr>
              <w:t>10,42</w:t>
            </w:r>
          </w:p>
        </w:tc>
        <w:tc>
          <w:tcPr>
            <w:tcW w:w="653" w:type="pct"/>
          </w:tcPr>
          <w:p w:rsidR="0085724D" w:rsidRPr="00934111" w:rsidRDefault="0085724D" w:rsidP="00DE7159">
            <w:pPr>
              <w:jc w:val="center"/>
              <w:rPr>
                <w:rFonts w:ascii="Times New Roman" w:hAnsi="Times New Roman" w:cs="Times New Roman"/>
                <w:b/>
                <w:noProof/>
                <w:sz w:val="28"/>
                <w:szCs w:val="28"/>
              </w:rPr>
            </w:pPr>
            <w:r w:rsidRPr="00934111">
              <w:rPr>
                <w:rFonts w:ascii="Times New Roman" w:hAnsi="Times New Roman" w:cs="Times New Roman"/>
                <w:b/>
                <w:noProof/>
                <w:sz w:val="28"/>
                <w:szCs w:val="28"/>
              </w:rPr>
              <w:t>4,05</w:t>
            </w:r>
          </w:p>
        </w:tc>
        <w:tc>
          <w:tcPr>
            <w:tcW w:w="705" w:type="pct"/>
          </w:tcPr>
          <w:p w:rsidR="0085724D" w:rsidRPr="00934111" w:rsidRDefault="0085724D" w:rsidP="00DE7159">
            <w:pPr>
              <w:jc w:val="center"/>
              <w:rPr>
                <w:rFonts w:ascii="Times New Roman" w:hAnsi="Times New Roman" w:cs="Times New Roman"/>
                <w:b/>
                <w:noProof/>
                <w:sz w:val="28"/>
                <w:szCs w:val="28"/>
              </w:rPr>
            </w:pPr>
            <w:r w:rsidRPr="00934111">
              <w:rPr>
                <w:rFonts w:ascii="Times New Roman" w:hAnsi="Times New Roman" w:cs="Times New Roman"/>
                <w:b/>
                <w:noProof/>
                <w:sz w:val="28"/>
                <w:szCs w:val="28"/>
              </w:rPr>
              <w:t>11,52</w:t>
            </w:r>
          </w:p>
        </w:tc>
        <w:tc>
          <w:tcPr>
            <w:tcW w:w="490" w:type="pct"/>
          </w:tcPr>
          <w:p w:rsidR="0085724D" w:rsidRPr="00934111" w:rsidRDefault="0085724D" w:rsidP="00DE7159">
            <w:pPr>
              <w:jc w:val="center"/>
              <w:rPr>
                <w:rFonts w:ascii="Times New Roman" w:hAnsi="Times New Roman" w:cs="Times New Roman"/>
                <w:b/>
                <w:noProof/>
                <w:sz w:val="28"/>
                <w:szCs w:val="28"/>
              </w:rPr>
            </w:pPr>
            <w:r w:rsidRPr="00934111">
              <w:rPr>
                <w:rFonts w:ascii="Times New Roman" w:hAnsi="Times New Roman" w:cs="Times New Roman"/>
                <w:b/>
                <w:noProof/>
                <w:sz w:val="28"/>
                <w:szCs w:val="28"/>
              </w:rPr>
              <w:t>28,13</w:t>
            </w:r>
          </w:p>
        </w:tc>
        <w:tc>
          <w:tcPr>
            <w:tcW w:w="691" w:type="pct"/>
          </w:tcPr>
          <w:p w:rsidR="0085724D" w:rsidRPr="00934111" w:rsidRDefault="0085724D" w:rsidP="00DE7159">
            <w:pPr>
              <w:jc w:val="center"/>
              <w:rPr>
                <w:rFonts w:ascii="Times New Roman" w:hAnsi="Times New Roman" w:cs="Times New Roman"/>
                <w:b/>
                <w:noProof/>
                <w:sz w:val="28"/>
                <w:szCs w:val="28"/>
              </w:rPr>
            </w:pPr>
            <w:r w:rsidRPr="00934111">
              <w:rPr>
                <w:rFonts w:ascii="Times New Roman" w:hAnsi="Times New Roman" w:cs="Times New Roman"/>
                <w:b/>
                <w:noProof/>
                <w:sz w:val="28"/>
                <w:szCs w:val="28"/>
              </w:rPr>
              <w:t>16,01</w:t>
            </w:r>
          </w:p>
        </w:tc>
        <w:tc>
          <w:tcPr>
            <w:tcW w:w="768" w:type="pct"/>
          </w:tcPr>
          <w:p w:rsidR="0085724D" w:rsidRPr="00934111" w:rsidRDefault="0085724D" w:rsidP="00DE7159">
            <w:pPr>
              <w:jc w:val="center"/>
              <w:rPr>
                <w:rFonts w:ascii="Times New Roman" w:hAnsi="Times New Roman" w:cs="Times New Roman"/>
                <w:b/>
                <w:noProof/>
                <w:sz w:val="28"/>
                <w:szCs w:val="28"/>
              </w:rPr>
            </w:pPr>
            <w:r w:rsidRPr="00934111">
              <w:rPr>
                <w:rFonts w:ascii="Times New Roman" w:hAnsi="Times New Roman" w:cs="Times New Roman"/>
                <w:b/>
                <w:noProof/>
                <w:sz w:val="28"/>
                <w:szCs w:val="28"/>
              </w:rPr>
              <w:t>240,16</w:t>
            </w:r>
          </w:p>
        </w:tc>
      </w:tr>
    </w:tbl>
    <w:p w:rsidR="00934111" w:rsidRPr="00934111" w:rsidRDefault="00934111" w:rsidP="00D94833">
      <w:pPr>
        <w:spacing w:before="240" w:line="360" w:lineRule="auto"/>
        <w:jc w:val="center"/>
        <w:rPr>
          <w:rFonts w:asciiTheme="majorBidi" w:hAnsiTheme="majorBidi" w:cstheme="majorBidi"/>
          <w:color w:val="000000" w:themeColor="text1"/>
          <w:sz w:val="28"/>
          <w:szCs w:val="28"/>
        </w:rPr>
      </w:pPr>
      <w:r w:rsidRPr="00174280">
        <w:rPr>
          <w:rFonts w:ascii="Times New Roman" w:hAnsi="Times New Roman" w:cs="Times New Roman"/>
          <w:b/>
          <w:bCs/>
          <w:sz w:val="28"/>
          <w:szCs w:val="28"/>
        </w:rPr>
        <w:t xml:space="preserve">Tableau. </w:t>
      </w:r>
      <w:r w:rsidR="00174280" w:rsidRPr="00174280">
        <w:rPr>
          <w:rFonts w:ascii="Times New Roman" w:hAnsi="Times New Roman" w:cs="Times New Roman"/>
          <w:b/>
          <w:bCs/>
          <w:sz w:val="28"/>
          <w:szCs w:val="28"/>
        </w:rPr>
        <w:t>III</w:t>
      </w:r>
      <w:r w:rsidR="00D94833">
        <w:rPr>
          <w:rFonts w:ascii="Times New Roman" w:hAnsi="Times New Roman" w:cs="Times New Roman"/>
          <w:b/>
          <w:bCs/>
          <w:sz w:val="28"/>
          <w:szCs w:val="28"/>
        </w:rPr>
        <w:t>4</w:t>
      </w:r>
      <w:r w:rsidRPr="00174280">
        <w:rPr>
          <w:rFonts w:ascii="Times New Roman" w:hAnsi="Times New Roman" w:cs="Times New Roman"/>
          <w:b/>
          <w:bCs/>
          <w:sz w:val="28"/>
          <w:szCs w:val="28"/>
        </w:rPr>
        <w:t>.</w:t>
      </w:r>
      <w:r w:rsidRPr="00174280">
        <w:rPr>
          <w:rFonts w:ascii="Times New Roman" w:hAnsi="Times New Roman" w:cs="Times New Roman"/>
          <w:sz w:val="28"/>
          <w:szCs w:val="28"/>
        </w:rPr>
        <w:t xml:space="preserve">  </w:t>
      </w:r>
      <w:r w:rsidRPr="00934111">
        <w:rPr>
          <w:rFonts w:ascii="Times New Roman" w:hAnsi="Times New Roman" w:cs="Times New Roman"/>
          <w:color w:val="FF0000"/>
          <w:sz w:val="28"/>
          <w:szCs w:val="28"/>
        </w:rPr>
        <w:t xml:space="preserve"> </w:t>
      </w:r>
      <w:r>
        <w:rPr>
          <w:rFonts w:ascii="Times New Roman" w:hAnsi="Times New Roman" w:cs="Times New Roman"/>
          <w:sz w:val="28"/>
          <w:szCs w:val="28"/>
        </w:rPr>
        <w:t>Propriétés</w:t>
      </w:r>
      <w:r w:rsidRPr="00934111">
        <w:rPr>
          <w:rFonts w:ascii="Times New Roman" w:hAnsi="Times New Roman" w:cs="Times New Roman"/>
          <w:sz w:val="28"/>
          <w:szCs w:val="28"/>
        </w:rPr>
        <w:t xml:space="preserve"> mécaniques en </w:t>
      </w:r>
      <w:r>
        <w:rPr>
          <w:rFonts w:ascii="Times New Roman" w:hAnsi="Times New Roman" w:cs="Times New Roman"/>
          <w:sz w:val="28"/>
          <w:szCs w:val="28"/>
        </w:rPr>
        <w:t>flexion</w:t>
      </w:r>
      <w:r w:rsidRPr="00934111">
        <w:rPr>
          <w:rFonts w:ascii="Times New Roman" w:hAnsi="Times New Roman" w:cs="Times New Roman"/>
          <w:sz w:val="28"/>
          <w:szCs w:val="28"/>
        </w:rPr>
        <w:t xml:space="preserve"> </w:t>
      </w:r>
      <w:r>
        <w:rPr>
          <w:rFonts w:ascii="Times New Roman" w:hAnsi="Times New Roman" w:cs="Times New Roman"/>
          <w:sz w:val="28"/>
          <w:szCs w:val="28"/>
        </w:rPr>
        <w:t>de la matrice</w:t>
      </w:r>
    </w:p>
    <w:p w:rsidR="007203A7" w:rsidRPr="00934111" w:rsidRDefault="00934111" w:rsidP="00934111">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85724D" w:rsidRPr="0085724D">
        <w:rPr>
          <w:rFonts w:ascii="Times New Roman" w:hAnsi="Times New Roman" w:cs="Times New Roman"/>
          <w:noProof/>
          <w:sz w:val="28"/>
          <w:szCs w:val="28"/>
        </w:rPr>
        <w:t>Ces courbes montrent une charge de rupture tr</w:t>
      </w:r>
      <w:r>
        <w:rPr>
          <w:rFonts w:ascii="Times New Roman" w:hAnsi="Times New Roman" w:cs="Times New Roman"/>
          <w:noProof/>
          <w:sz w:val="28"/>
          <w:szCs w:val="28"/>
        </w:rPr>
        <w:t>és faible</w:t>
      </w:r>
      <w:r w:rsidR="0085724D" w:rsidRPr="0085724D">
        <w:rPr>
          <w:rFonts w:ascii="Times New Roman" w:hAnsi="Times New Roman" w:cs="Times New Roman"/>
          <w:noProof/>
          <w:sz w:val="28"/>
          <w:szCs w:val="28"/>
        </w:rPr>
        <w:t xml:space="preserve"> avec un </w:t>
      </w:r>
      <w:r>
        <w:rPr>
          <w:rFonts w:ascii="Times New Roman" w:hAnsi="Times New Roman" w:cs="Times New Roman"/>
          <w:noProof/>
          <w:sz w:val="28"/>
          <w:szCs w:val="28"/>
        </w:rPr>
        <w:t xml:space="preserve">grand </w:t>
      </w:r>
      <w:r w:rsidR="0085724D" w:rsidRPr="0085724D">
        <w:rPr>
          <w:rFonts w:ascii="Times New Roman" w:hAnsi="Times New Roman" w:cs="Times New Roman"/>
          <w:noProof/>
          <w:sz w:val="28"/>
          <w:szCs w:val="28"/>
        </w:rPr>
        <w:t>déplacement, ce qui diminue les valeurs de la contrainte de rupture et du</w:t>
      </w:r>
      <w:r>
        <w:rPr>
          <w:rFonts w:ascii="Times New Roman" w:hAnsi="Times New Roman" w:cs="Times New Roman"/>
          <w:noProof/>
          <w:sz w:val="28"/>
          <w:szCs w:val="28"/>
        </w:rPr>
        <w:t xml:space="preserve"> module de Young.</w:t>
      </w:r>
    </w:p>
    <w:p w:rsidR="00D43D5C" w:rsidRDefault="00D43D5C" w:rsidP="000D7377">
      <w:pPr>
        <w:rPr>
          <w:rFonts w:asciiTheme="majorBidi" w:hAnsiTheme="majorBidi" w:cstheme="majorBidi"/>
          <w:sz w:val="28"/>
          <w:szCs w:val="28"/>
        </w:rPr>
      </w:pPr>
      <w:r w:rsidRPr="007F0CCB">
        <w:rPr>
          <w:rFonts w:asciiTheme="majorBidi" w:hAnsiTheme="majorBidi" w:cstheme="majorBidi"/>
          <w:b/>
          <w:color w:val="000000" w:themeColor="text1"/>
          <w:sz w:val="28"/>
          <w:szCs w:val="28"/>
          <w:lang w:bidi="fr-FR"/>
        </w:rPr>
        <w:t>II</w:t>
      </w:r>
      <w:r>
        <w:rPr>
          <w:rFonts w:asciiTheme="majorBidi" w:hAnsiTheme="majorBidi" w:cstheme="majorBidi"/>
          <w:b/>
          <w:color w:val="000000" w:themeColor="text1"/>
          <w:sz w:val="28"/>
          <w:szCs w:val="28"/>
          <w:lang w:bidi="fr-FR"/>
        </w:rPr>
        <w:t>I</w:t>
      </w:r>
      <w:r w:rsidRPr="007F0CCB">
        <w:rPr>
          <w:rFonts w:asciiTheme="majorBidi" w:hAnsiTheme="majorBidi" w:cstheme="majorBidi"/>
          <w:b/>
          <w:color w:val="000000" w:themeColor="text1"/>
          <w:sz w:val="28"/>
          <w:szCs w:val="28"/>
          <w:lang w:bidi="fr-FR"/>
        </w:rPr>
        <w:t>.2.</w:t>
      </w:r>
      <w:r w:rsidR="000D7377">
        <w:rPr>
          <w:rFonts w:asciiTheme="majorBidi" w:hAnsiTheme="majorBidi" w:cstheme="majorBidi"/>
          <w:b/>
          <w:color w:val="000000" w:themeColor="text1"/>
          <w:sz w:val="28"/>
          <w:szCs w:val="28"/>
          <w:lang w:bidi="fr-FR"/>
        </w:rPr>
        <w:t>2</w:t>
      </w:r>
      <w:r w:rsidRPr="007F0CCB">
        <w:rPr>
          <w:rFonts w:asciiTheme="majorBidi" w:hAnsiTheme="majorBidi" w:cstheme="majorBidi"/>
          <w:b/>
          <w:color w:val="000000" w:themeColor="text1"/>
          <w:sz w:val="28"/>
          <w:szCs w:val="28"/>
          <w:lang w:bidi="fr-FR"/>
        </w:rPr>
        <w:t>.</w:t>
      </w:r>
      <w:r>
        <w:rPr>
          <w:rFonts w:asciiTheme="majorBidi" w:hAnsiTheme="majorBidi" w:cstheme="majorBidi"/>
          <w:b/>
          <w:color w:val="000000" w:themeColor="text1"/>
          <w:sz w:val="28"/>
          <w:szCs w:val="28"/>
          <w:lang w:bidi="fr-FR"/>
        </w:rPr>
        <w:t xml:space="preserve"> Le renfort</w:t>
      </w:r>
    </w:p>
    <w:p w:rsidR="00D43D5C" w:rsidRPr="00934111" w:rsidRDefault="00D43D5C" w:rsidP="00174280">
      <w:pPr>
        <w:spacing w:line="360" w:lineRule="auto"/>
        <w:jc w:val="both"/>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 xml:space="preserve">          Pour les renforts utilisés dans l’élaboration, il s’agit de tissu bidirectionnel de fibres de carbone à texture taffetas et de fibres de verre à texture satin. Les deux types de renfort diffèrent par leurs architectures et par leurs propriétés </w:t>
      </w:r>
      <w:r w:rsidRPr="00D43D5C">
        <w:rPr>
          <w:rFonts w:asciiTheme="majorBidi" w:hAnsiTheme="majorBidi" w:cstheme="majorBidi"/>
          <w:color w:val="000000" w:themeColor="text1"/>
          <w:sz w:val="28"/>
          <w:szCs w:val="28"/>
        </w:rPr>
        <w:lastRenderedPageBreak/>
        <w:t xml:space="preserve">mécaniques, ce qui les mène à être utilisés dans des domaines différents. Le tissu de fibres de carbone est fabriqué par la société HEXEL tant dis que celui de fibres de verre est fabriqué par la société TEI COMPOSITE. Les tissus utilisés sont montrés sur la </w:t>
      </w:r>
      <w:r w:rsidRPr="00D43D5C">
        <w:rPr>
          <w:rFonts w:asciiTheme="majorBidi" w:hAnsiTheme="majorBidi" w:cstheme="majorBidi"/>
          <w:sz w:val="28"/>
          <w:szCs w:val="28"/>
        </w:rPr>
        <w:t xml:space="preserve">figure </w:t>
      </w:r>
      <w:r w:rsidR="00934111" w:rsidRPr="00174280">
        <w:rPr>
          <w:rFonts w:asciiTheme="majorBidi" w:hAnsiTheme="majorBidi" w:cstheme="majorBidi"/>
          <w:sz w:val="28"/>
          <w:szCs w:val="28"/>
        </w:rPr>
        <w:t>II</w:t>
      </w:r>
      <w:r w:rsidRPr="00D43D5C">
        <w:rPr>
          <w:rFonts w:asciiTheme="majorBidi" w:hAnsiTheme="majorBidi" w:cstheme="majorBidi"/>
          <w:sz w:val="28"/>
          <w:szCs w:val="28"/>
        </w:rPr>
        <w:t>I-</w:t>
      </w:r>
      <w:r w:rsidR="00174280" w:rsidRPr="00174280">
        <w:rPr>
          <w:rFonts w:asciiTheme="majorBidi" w:hAnsiTheme="majorBidi" w:cstheme="majorBidi"/>
          <w:sz w:val="28"/>
          <w:szCs w:val="28"/>
        </w:rPr>
        <w:t>7</w:t>
      </w:r>
      <w:r w:rsidRPr="00D43D5C">
        <w:rPr>
          <w:rFonts w:asciiTheme="majorBidi" w:hAnsiTheme="majorBidi" w:cstheme="majorBidi"/>
          <w:sz w:val="28"/>
          <w:szCs w:val="28"/>
        </w:rPr>
        <w:t>.</w:t>
      </w:r>
      <w:r w:rsidR="0085598B" w:rsidRPr="00174280">
        <w:rPr>
          <w:rFonts w:asciiTheme="majorBidi" w:hAnsiTheme="majorBidi" w:cstheme="majorBidi"/>
          <w:sz w:val="28"/>
          <w:szCs w:val="28"/>
        </w:rPr>
        <w:t xml:space="preserve"> </w:t>
      </w:r>
    </w:p>
    <w:p w:rsidR="00D43D5C" w:rsidRPr="00D43D5C" w:rsidRDefault="00D43D5C" w:rsidP="00D43D5C">
      <w:pPr>
        <w:spacing w:line="360" w:lineRule="auto"/>
        <w:jc w:val="center"/>
        <w:rPr>
          <w:rFonts w:asciiTheme="majorBidi" w:hAnsiTheme="majorBidi" w:cstheme="majorBidi"/>
          <w:color w:val="000000" w:themeColor="text1"/>
          <w:sz w:val="24"/>
          <w:szCs w:val="24"/>
        </w:rPr>
      </w:pPr>
      <w:r>
        <w:rPr>
          <w:rFonts w:asciiTheme="majorBidi" w:eastAsia="Times New Roman Gras+FPEF" w:hAnsiTheme="majorBidi" w:cstheme="majorBidi"/>
          <w:b/>
          <w:noProof/>
          <w:sz w:val="24"/>
          <w:szCs w:val="24"/>
          <w:lang w:eastAsia="fr-FR"/>
        </w:rPr>
        <w:drawing>
          <wp:anchor distT="0" distB="0" distL="114300" distR="114300" simplePos="0" relativeHeight="251765760" behindDoc="0" locked="0" layoutInCell="1" allowOverlap="1">
            <wp:simplePos x="0" y="0"/>
            <wp:positionH relativeFrom="column">
              <wp:posOffset>31750</wp:posOffset>
            </wp:positionH>
            <wp:positionV relativeFrom="paragraph">
              <wp:posOffset>0</wp:posOffset>
            </wp:positionV>
            <wp:extent cx="2528570" cy="2382520"/>
            <wp:effectExtent l="0" t="0" r="0" b="0"/>
            <wp:wrapSquare wrapText="bothSides"/>
            <wp:docPr id="26" name="Image 2" descr="C:\Users\hp\Desktop\photo mémoire\IMG_20190313_10011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Users\hp\Desktop\photo mémoire\IMG_20190313_100117.jpg"/>
                    <pic:cNvPicPr>
                      <a:picLocks noChangeAspect="1" noChangeArrowheads="1"/>
                    </pic:cNvPicPr>
                  </pic:nvPicPr>
                  <pic:blipFill>
                    <a:blip r:embed="rId66" cstate="print"/>
                    <a:srcRect/>
                    <a:stretch>
                      <a:fillRect/>
                    </a:stretch>
                  </pic:blipFill>
                  <pic:spPr bwMode="auto">
                    <a:xfrm>
                      <a:off x="0" y="0"/>
                      <a:ext cx="2528570" cy="2382520"/>
                    </a:xfrm>
                    <a:prstGeom prst="rect">
                      <a:avLst/>
                    </a:prstGeom>
                    <a:noFill/>
                    <a:ln w="9525">
                      <a:noFill/>
                      <a:miter lim="800000"/>
                      <a:headEnd/>
                      <a:tailEnd/>
                    </a:ln>
                  </pic:spPr>
                </pic:pic>
              </a:graphicData>
            </a:graphic>
          </wp:anchor>
        </w:drawing>
      </w:r>
      <w:r w:rsidR="00945657" w:rsidRPr="00945657">
        <w:rPr>
          <w:noProof/>
          <w:lang w:eastAsia="fr-FR"/>
        </w:rPr>
      </w:r>
      <w:r w:rsidR="00945657" w:rsidRPr="00945657">
        <w:rPr>
          <w:noProof/>
          <w:lang w:eastAsia="fr-FR"/>
        </w:rPr>
        <w:pict>
          <v:rect id="AutoShape 3" o:spid="_x0000_s1056" alt="1K, Plain Weave Ultralight Carbon Fiber Fabric in stock | Fibre Glast" style="width:23.8pt;height:23.8pt;visibility:visible;mso-position-horizontal-relative:char;mso-position-vertical-relative:line" filled="f" stroked="f">
            <o:lock v:ext="edit" aspectratio="t"/>
            <w10:wrap type="none"/>
            <w10:anchorlock/>
          </v:rect>
        </w:pict>
      </w:r>
      <w:r w:rsidRPr="00D43D5C">
        <w:rPr>
          <w:rFonts w:asciiTheme="majorBidi" w:hAnsiTheme="majorBidi" w:cstheme="majorBidi"/>
          <w:noProof/>
          <w:color w:val="000000" w:themeColor="text1"/>
          <w:sz w:val="24"/>
          <w:szCs w:val="24"/>
          <w:lang w:eastAsia="fr-FR"/>
        </w:rPr>
        <w:drawing>
          <wp:inline distT="0" distB="0" distL="0" distR="0">
            <wp:extent cx="2575587" cy="2376805"/>
            <wp:effectExtent l="0" t="0" r="0" b="4445"/>
            <wp:docPr id="1373" name="Image 1373" descr="C:\Users\HP\Desktop\1K Plain Weave Ultralight Carbon Fiber Fabri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1K Plain Weave Ultralight Carbon Fiber Fabric-2.jpg"/>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7116" cy="2396673"/>
                    </a:xfrm>
                    <a:prstGeom prst="rect">
                      <a:avLst/>
                    </a:prstGeom>
                    <a:noFill/>
                    <a:ln>
                      <a:noFill/>
                    </a:ln>
                  </pic:spPr>
                </pic:pic>
              </a:graphicData>
            </a:graphic>
          </wp:inline>
        </w:drawing>
      </w:r>
    </w:p>
    <w:p w:rsidR="00D43D5C" w:rsidRPr="00D43D5C" w:rsidRDefault="00945657" w:rsidP="00174280">
      <w:pPr>
        <w:jc w:val="center"/>
        <w:rPr>
          <w:rFonts w:asciiTheme="majorBidi" w:hAnsiTheme="majorBidi" w:cstheme="majorBidi"/>
          <w:color w:val="000000" w:themeColor="text1"/>
          <w:sz w:val="28"/>
          <w:szCs w:val="28"/>
        </w:rPr>
      </w:pPr>
      <w:r w:rsidRPr="00945657">
        <w:rPr>
          <w:noProof/>
          <w:sz w:val="28"/>
          <w:szCs w:val="28"/>
          <w:lang w:eastAsia="fr-FR"/>
        </w:rPr>
      </w:r>
      <w:r w:rsidRPr="00945657">
        <w:rPr>
          <w:noProof/>
          <w:sz w:val="28"/>
          <w:szCs w:val="28"/>
          <w:lang w:eastAsia="fr-FR"/>
        </w:rPr>
        <w:pict>
          <v:rect id="AutoShape 1" o:spid="_x0000_s1055" alt="1K, Plain Weave Ultralight Carbon Fiber Fabric in stock | Fibre Glast" style="width:23.8pt;height:23.8pt;visibility:visible;mso-position-horizontal-relative:char;mso-position-vertical-relative:line" filled="f" stroked="f">
            <o:lock v:ext="edit" aspectratio="t"/>
            <w10:wrap type="none"/>
            <w10:anchorlock/>
          </v:rect>
        </w:pict>
      </w:r>
      <w:r w:rsidR="00D43D5C" w:rsidRPr="00934111">
        <w:rPr>
          <w:noProof/>
          <w:sz w:val="28"/>
          <w:szCs w:val="28"/>
          <w:lang w:eastAsia="fr-FR"/>
        </w:rPr>
        <w:t xml:space="preserve"> </w:t>
      </w:r>
      <w:r w:rsidR="00934111" w:rsidRPr="00174280">
        <w:rPr>
          <w:rFonts w:asciiTheme="majorBidi" w:hAnsiTheme="majorBidi" w:cstheme="majorBidi"/>
          <w:b/>
          <w:bCs/>
          <w:sz w:val="28"/>
          <w:szCs w:val="28"/>
        </w:rPr>
        <w:t>Figure III.</w:t>
      </w:r>
      <w:r w:rsidR="00174280" w:rsidRPr="00174280">
        <w:rPr>
          <w:rFonts w:asciiTheme="majorBidi" w:hAnsiTheme="majorBidi" w:cstheme="majorBidi"/>
          <w:b/>
          <w:bCs/>
          <w:sz w:val="28"/>
          <w:szCs w:val="28"/>
        </w:rPr>
        <w:t>7</w:t>
      </w:r>
      <w:r w:rsidR="00934111" w:rsidRPr="00174280">
        <w:rPr>
          <w:rFonts w:asciiTheme="majorBidi" w:hAnsiTheme="majorBidi" w:cstheme="majorBidi"/>
          <w:b/>
          <w:bCs/>
          <w:sz w:val="28"/>
          <w:szCs w:val="28"/>
        </w:rPr>
        <w:t xml:space="preserve"> : </w:t>
      </w:r>
      <w:r w:rsidR="00934111" w:rsidRPr="00934111">
        <w:rPr>
          <w:rFonts w:asciiTheme="majorBidi" w:hAnsiTheme="majorBidi" w:cstheme="majorBidi"/>
          <w:sz w:val="28"/>
          <w:szCs w:val="28"/>
        </w:rPr>
        <w:t>Renfort utilisés</w:t>
      </w:r>
      <w:r w:rsidR="00934111">
        <w:rPr>
          <w:rFonts w:asciiTheme="majorBidi" w:hAnsiTheme="majorBidi" w:cstheme="majorBidi"/>
          <w:sz w:val="28"/>
          <w:szCs w:val="28"/>
        </w:rPr>
        <w:t> :(a) tissu de verre (b) tissu de carbone</w:t>
      </w:r>
    </w:p>
    <w:p w:rsidR="00D43D5C" w:rsidRPr="00D43D5C" w:rsidRDefault="00D43D5C" w:rsidP="00D43D5C">
      <w:pPr>
        <w:jc w:val="center"/>
        <w:rPr>
          <w:rFonts w:asciiTheme="majorBidi" w:hAnsiTheme="majorBidi" w:cstheme="majorBidi"/>
          <w:color w:val="000000" w:themeColor="text1"/>
          <w:sz w:val="24"/>
          <w:szCs w:val="24"/>
        </w:rPr>
      </w:pPr>
    </w:p>
    <w:p w:rsidR="00D43D5C" w:rsidRPr="00D43D5C" w:rsidRDefault="00934111" w:rsidP="00856FFB">
      <w:pPr>
        <w:spacing w:line="360" w:lineRule="auto"/>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D43D5C" w:rsidRPr="00D43D5C">
        <w:rPr>
          <w:rFonts w:asciiTheme="majorBidi" w:hAnsiTheme="majorBidi" w:cstheme="majorBidi"/>
          <w:color w:val="000000" w:themeColor="text1"/>
          <w:sz w:val="28"/>
          <w:szCs w:val="28"/>
        </w:rPr>
        <w:t xml:space="preserve"> Les caractéristiques techniques des renforts utilisés dans l’élaboration sont exposées dans </w:t>
      </w:r>
      <w:r w:rsidR="00D43D5C" w:rsidRPr="00D43D5C">
        <w:rPr>
          <w:rFonts w:asciiTheme="majorBidi" w:hAnsiTheme="majorBidi" w:cstheme="majorBidi"/>
          <w:sz w:val="28"/>
          <w:szCs w:val="28"/>
        </w:rPr>
        <w:t xml:space="preserve">le tableau </w:t>
      </w:r>
      <w:r w:rsidRPr="00174280">
        <w:rPr>
          <w:rFonts w:asciiTheme="majorBidi" w:hAnsiTheme="majorBidi" w:cstheme="majorBidi"/>
          <w:sz w:val="28"/>
          <w:szCs w:val="28"/>
        </w:rPr>
        <w:t>II</w:t>
      </w:r>
      <w:r w:rsidR="00D43D5C" w:rsidRPr="00D43D5C">
        <w:rPr>
          <w:rFonts w:asciiTheme="majorBidi" w:hAnsiTheme="majorBidi" w:cstheme="majorBidi"/>
          <w:sz w:val="28"/>
          <w:szCs w:val="28"/>
        </w:rPr>
        <w:t>I-</w:t>
      </w:r>
      <w:r w:rsidR="00856FFB">
        <w:rPr>
          <w:rFonts w:asciiTheme="majorBidi" w:hAnsiTheme="majorBidi" w:cstheme="majorBidi"/>
          <w:sz w:val="28"/>
          <w:szCs w:val="28"/>
        </w:rPr>
        <w:t>5</w:t>
      </w:r>
      <w:r w:rsidR="00D43D5C" w:rsidRPr="00D43D5C">
        <w:rPr>
          <w:rFonts w:asciiTheme="majorBidi" w:hAnsiTheme="majorBidi" w:cstheme="majorBidi"/>
          <w:sz w:val="28"/>
          <w:szCs w:val="28"/>
        </w:rPr>
        <w:t xml:space="preserve"> </w:t>
      </w:r>
      <w:r w:rsidR="00D43D5C" w:rsidRPr="00D43D5C">
        <w:rPr>
          <w:rFonts w:asciiTheme="majorBidi" w:hAnsiTheme="majorBidi" w:cstheme="majorBidi"/>
          <w:color w:val="000000" w:themeColor="text1"/>
          <w:sz w:val="28"/>
          <w:szCs w:val="28"/>
        </w:rPr>
        <w:t>ci-dessous :</w:t>
      </w:r>
    </w:p>
    <w:tbl>
      <w:tblPr>
        <w:tblStyle w:val="Grilledutableau1"/>
        <w:tblW w:w="0" w:type="auto"/>
        <w:jc w:val="center"/>
        <w:tblLook w:val="04A0"/>
      </w:tblPr>
      <w:tblGrid>
        <w:gridCol w:w="3667"/>
        <w:gridCol w:w="2287"/>
        <w:gridCol w:w="2693"/>
      </w:tblGrid>
      <w:tr w:rsidR="00D43D5C" w:rsidRPr="00D43D5C" w:rsidTr="00390C83">
        <w:trPr>
          <w:trHeight w:val="307"/>
          <w:jc w:val="center"/>
        </w:trPr>
        <w:tc>
          <w:tcPr>
            <w:tcW w:w="3667" w:type="dxa"/>
            <w:shd w:val="clear" w:color="auto" w:fill="FFFFFF" w:themeFill="background1"/>
          </w:tcPr>
          <w:p w:rsidR="00D43D5C" w:rsidRPr="00D43D5C" w:rsidRDefault="0085598B" w:rsidP="00D43D5C">
            <w:pPr>
              <w:jc w:val="center"/>
              <w:rPr>
                <w:rFonts w:asciiTheme="majorBidi" w:hAnsiTheme="majorBidi" w:cstheme="majorBidi"/>
                <w:b/>
                <w:bCs/>
                <w:color w:val="000000" w:themeColor="text1"/>
                <w:sz w:val="28"/>
                <w:szCs w:val="28"/>
              </w:rPr>
            </w:pPr>
            <w:r w:rsidRPr="00390C83">
              <w:rPr>
                <w:rFonts w:asciiTheme="majorBidi" w:hAnsiTheme="majorBidi" w:cstheme="majorBidi"/>
                <w:b/>
                <w:bCs/>
                <w:color w:val="000000" w:themeColor="text1"/>
                <w:sz w:val="28"/>
                <w:szCs w:val="28"/>
              </w:rPr>
              <w:t>C</w:t>
            </w:r>
            <w:r w:rsidR="00D43D5C" w:rsidRPr="00D43D5C">
              <w:rPr>
                <w:rFonts w:asciiTheme="majorBidi" w:hAnsiTheme="majorBidi" w:cstheme="majorBidi"/>
                <w:b/>
                <w:bCs/>
                <w:color w:val="000000" w:themeColor="text1"/>
                <w:sz w:val="28"/>
                <w:szCs w:val="28"/>
              </w:rPr>
              <w:t>aractéristique</w:t>
            </w:r>
          </w:p>
        </w:tc>
        <w:tc>
          <w:tcPr>
            <w:tcW w:w="2287" w:type="dxa"/>
            <w:shd w:val="clear" w:color="auto" w:fill="FFFFFF" w:themeFill="background1"/>
          </w:tcPr>
          <w:p w:rsidR="00D43D5C" w:rsidRPr="00D43D5C" w:rsidRDefault="00D43D5C" w:rsidP="00D43D5C">
            <w:pPr>
              <w:jc w:val="center"/>
              <w:rPr>
                <w:rFonts w:asciiTheme="majorBidi" w:hAnsiTheme="majorBidi" w:cstheme="majorBidi"/>
                <w:b/>
                <w:bCs/>
                <w:color w:val="000000" w:themeColor="text1"/>
                <w:sz w:val="28"/>
                <w:szCs w:val="28"/>
              </w:rPr>
            </w:pPr>
            <w:r w:rsidRPr="00D43D5C">
              <w:rPr>
                <w:rFonts w:asciiTheme="majorBidi" w:hAnsiTheme="majorBidi" w:cstheme="majorBidi"/>
                <w:b/>
                <w:bCs/>
                <w:color w:val="000000" w:themeColor="text1"/>
                <w:sz w:val="28"/>
                <w:szCs w:val="28"/>
              </w:rPr>
              <w:t>Tissu de carbone</w:t>
            </w:r>
          </w:p>
        </w:tc>
        <w:tc>
          <w:tcPr>
            <w:tcW w:w="2693" w:type="dxa"/>
            <w:shd w:val="clear" w:color="auto" w:fill="FFFFFF" w:themeFill="background1"/>
          </w:tcPr>
          <w:p w:rsidR="00D43D5C" w:rsidRPr="00D43D5C" w:rsidRDefault="00D43D5C" w:rsidP="00D43D5C">
            <w:pPr>
              <w:jc w:val="center"/>
              <w:rPr>
                <w:rFonts w:asciiTheme="majorBidi" w:hAnsiTheme="majorBidi" w:cstheme="majorBidi"/>
                <w:b/>
                <w:bCs/>
                <w:color w:val="000000" w:themeColor="text1"/>
                <w:sz w:val="28"/>
                <w:szCs w:val="28"/>
              </w:rPr>
            </w:pPr>
            <w:r w:rsidRPr="00D43D5C">
              <w:rPr>
                <w:rFonts w:asciiTheme="majorBidi" w:hAnsiTheme="majorBidi" w:cstheme="majorBidi"/>
                <w:b/>
                <w:bCs/>
                <w:color w:val="000000" w:themeColor="text1"/>
                <w:sz w:val="28"/>
                <w:szCs w:val="28"/>
              </w:rPr>
              <w:t>Tissu de verre</w:t>
            </w:r>
          </w:p>
        </w:tc>
      </w:tr>
      <w:tr w:rsidR="00D43D5C" w:rsidRPr="00D43D5C" w:rsidTr="00390C83">
        <w:trPr>
          <w:trHeight w:val="412"/>
          <w:jc w:val="center"/>
        </w:trPr>
        <w:tc>
          <w:tcPr>
            <w:tcW w:w="366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Texture</w:t>
            </w:r>
          </w:p>
        </w:tc>
        <w:tc>
          <w:tcPr>
            <w:tcW w:w="228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Taffetas</w:t>
            </w:r>
          </w:p>
        </w:tc>
        <w:tc>
          <w:tcPr>
            <w:tcW w:w="2693"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Satin</w:t>
            </w:r>
          </w:p>
        </w:tc>
      </w:tr>
      <w:tr w:rsidR="00D43D5C" w:rsidRPr="00D43D5C" w:rsidTr="00390C83">
        <w:trPr>
          <w:trHeight w:val="406"/>
          <w:jc w:val="center"/>
        </w:trPr>
        <w:tc>
          <w:tcPr>
            <w:tcW w:w="3667" w:type="dxa"/>
            <w:shd w:val="clear" w:color="auto" w:fill="FFFFFF" w:themeFill="background1"/>
          </w:tcPr>
          <w:p w:rsidR="00D43D5C" w:rsidRPr="00D43D5C" w:rsidRDefault="0085598B" w:rsidP="00D43D5C">
            <w:pPr>
              <w:jc w:val="center"/>
              <w:rPr>
                <w:rFonts w:asciiTheme="majorBidi" w:hAnsiTheme="majorBidi" w:cstheme="majorBidi"/>
                <w:color w:val="000000" w:themeColor="text1"/>
                <w:sz w:val="28"/>
                <w:szCs w:val="28"/>
              </w:rPr>
            </w:pPr>
            <w:r w:rsidRPr="00390C83">
              <w:rPr>
                <w:rFonts w:asciiTheme="majorBidi" w:eastAsiaTheme="minorEastAsia" w:hAnsiTheme="majorBidi" w:cstheme="majorBidi"/>
                <w:sz w:val="28"/>
                <w:szCs w:val="28"/>
              </w:rPr>
              <w:t xml:space="preserve">Densité </w:t>
            </w:r>
            <w:r w:rsidR="00D43D5C" w:rsidRPr="00D43D5C">
              <w:rPr>
                <w:rFonts w:asciiTheme="majorBidi" w:eastAsiaTheme="minorEastAsia" w:hAnsiTheme="majorBidi" w:cstheme="majorBidi"/>
                <w:i/>
                <w:iCs/>
                <w:sz w:val="28"/>
                <w:szCs w:val="28"/>
              </w:rPr>
              <w:t>ρ (g/cm</w:t>
            </w:r>
            <w:r w:rsidR="00D43D5C" w:rsidRPr="00D43D5C">
              <w:rPr>
                <w:rFonts w:asciiTheme="majorBidi" w:eastAsiaTheme="minorEastAsia" w:hAnsiTheme="majorBidi" w:cstheme="majorBidi"/>
                <w:i/>
                <w:iCs/>
                <w:sz w:val="28"/>
                <w:szCs w:val="28"/>
                <w:vertAlign w:val="superscript"/>
              </w:rPr>
              <w:t>3</w:t>
            </w:r>
            <w:r w:rsidR="00D43D5C" w:rsidRPr="00D43D5C">
              <w:rPr>
                <w:rFonts w:asciiTheme="majorBidi" w:eastAsiaTheme="minorEastAsia" w:hAnsiTheme="majorBidi" w:cstheme="majorBidi"/>
                <w:i/>
                <w:iCs/>
                <w:sz w:val="28"/>
                <w:szCs w:val="28"/>
              </w:rPr>
              <w:t>)</w:t>
            </w:r>
          </w:p>
        </w:tc>
        <w:tc>
          <w:tcPr>
            <w:tcW w:w="228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1.8</w:t>
            </w:r>
          </w:p>
        </w:tc>
        <w:tc>
          <w:tcPr>
            <w:tcW w:w="2693"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2.54</w:t>
            </w:r>
          </w:p>
        </w:tc>
      </w:tr>
      <w:tr w:rsidR="00D43D5C" w:rsidRPr="00D43D5C" w:rsidTr="00390C83">
        <w:trPr>
          <w:trHeight w:val="437"/>
          <w:jc w:val="center"/>
        </w:trPr>
        <w:tc>
          <w:tcPr>
            <w:tcW w:w="366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Poids spécifique (g/m</w:t>
            </w:r>
            <w:r w:rsidRPr="00D43D5C">
              <w:rPr>
                <w:rFonts w:asciiTheme="majorBidi" w:hAnsiTheme="majorBidi" w:cstheme="majorBidi"/>
                <w:color w:val="000000" w:themeColor="text1"/>
                <w:sz w:val="28"/>
                <w:szCs w:val="28"/>
                <w:vertAlign w:val="superscript"/>
              </w:rPr>
              <w:t>2</w:t>
            </w:r>
            <w:r w:rsidRPr="00D43D5C">
              <w:rPr>
                <w:rFonts w:asciiTheme="majorBidi" w:hAnsiTheme="majorBidi" w:cstheme="majorBidi"/>
                <w:color w:val="000000" w:themeColor="text1"/>
                <w:sz w:val="28"/>
                <w:szCs w:val="28"/>
              </w:rPr>
              <w:t>)</w:t>
            </w:r>
          </w:p>
        </w:tc>
        <w:tc>
          <w:tcPr>
            <w:tcW w:w="228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200</w:t>
            </w:r>
          </w:p>
        </w:tc>
        <w:tc>
          <w:tcPr>
            <w:tcW w:w="2693"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225</w:t>
            </w:r>
          </w:p>
        </w:tc>
      </w:tr>
      <w:tr w:rsidR="00D43D5C" w:rsidRPr="00D43D5C" w:rsidTr="00390C83">
        <w:trPr>
          <w:trHeight w:val="417"/>
          <w:jc w:val="center"/>
        </w:trPr>
        <w:tc>
          <w:tcPr>
            <w:tcW w:w="366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Epaisseur (mm)</w:t>
            </w:r>
          </w:p>
        </w:tc>
        <w:tc>
          <w:tcPr>
            <w:tcW w:w="228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0.28</w:t>
            </w:r>
          </w:p>
        </w:tc>
        <w:tc>
          <w:tcPr>
            <w:tcW w:w="2693"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0.25</w:t>
            </w:r>
          </w:p>
        </w:tc>
      </w:tr>
      <w:tr w:rsidR="00D43D5C" w:rsidRPr="00D43D5C" w:rsidTr="00390C83">
        <w:trPr>
          <w:trHeight w:val="408"/>
          <w:jc w:val="center"/>
        </w:trPr>
        <w:tc>
          <w:tcPr>
            <w:tcW w:w="366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Résistance à la traction (</w:t>
            </w:r>
            <w:proofErr w:type="spellStart"/>
            <w:r w:rsidRPr="00D43D5C">
              <w:rPr>
                <w:rFonts w:asciiTheme="majorBidi" w:hAnsiTheme="majorBidi" w:cstheme="majorBidi"/>
                <w:color w:val="000000" w:themeColor="text1"/>
                <w:sz w:val="28"/>
                <w:szCs w:val="28"/>
              </w:rPr>
              <w:t>MPa</w:t>
            </w:r>
            <w:proofErr w:type="spellEnd"/>
            <w:r w:rsidRPr="00D43D5C">
              <w:rPr>
                <w:rFonts w:asciiTheme="majorBidi" w:hAnsiTheme="majorBidi" w:cstheme="majorBidi"/>
                <w:color w:val="000000" w:themeColor="text1"/>
                <w:sz w:val="28"/>
                <w:szCs w:val="28"/>
              </w:rPr>
              <w:t>)</w:t>
            </w:r>
          </w:p>
        </w:tc>
        <w:tc>
          <w:tcPr>
            <w:tcW w:w="228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3450</w:t>
            </w:r>
          </w:p>
        </w:tc>
        <w:tc>
          <w:tcPr>
            <w:tcW w:w="2693"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2780</w:t>
            </w:r>
          </w:p>
        </w:tc>
      </w:tr>
      <w:tr w:rsidR="00D43D5C" w:rsidRPr="00D43D5C" w:rsidTr="00390C83">
        <w:trPr>
          <w:trHeight w:val="414"/>
          <w:jc w:val="center"/>
        </w:trPr>
        <w:tc>
          <w:tcPr>
            <w:tcW w:w="366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Module de Young (</w:t>
            </w:r>
            <w:proofErr w:type="spellStart"/>
            <w:r w:rsidRPr="00D43D5C">
              <w:rPr>
                <w:rFonts w:asciiTheme="majorBidi" w:hAnsiTheme="majorBidi" w:cstheme="majorBidi"/>
                <w:color w:val="000000" w:themeColor="text1"/>
                <w:sz w:val="28"/>
                <w:szCs w:val="28"/>
              </w:rPr>
              <w:t>GPa</w:t>
            </w:r>
            <w:proofErr w:type="spellEnd"/>
            <w:r w:rsidRPr="00D43D5C">
              <w:rPr>
                <w:rFonts w:asciiTheme="majorBidi" w:hAnsiTheme="majorBidi" w:cstheme="majorBidi"/>
                <w:color w:val="000000" w:themeColor="text1"/>
                <w:sz w:val="28"/>
                <w:szCs w:val="28"/>
              </w:rPr>
              <w:t>)</w:t>
            </w:r>
          </w:p>
        </w:tc>
        <w:tc>
          <w:tcPr>
            <w:tcW w:w="228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180</w:t>
            </w:r>
          </w:p>
        </w:tc>
        <w:tc>
          <w:tcPr>
            <w:tcW w:w="2693"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70</w:t>
            </w:r>
          </w:p>
        </w:tc>
      </w:tr>
      <w:tr w:rsidR="00D43D5C" w:rsidRPr="00D43D5C" w:rsidTr="00390C83">
        <w:trPr>
          <w:trHeight w:val="406"/>
          <w:jc w:val="center"/>
        </w:trPr>
        <w:tc>
          <w:tcPr>
            <w:tcW w:w="366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Déformation (%)</w:t>
            </w:r>
          </w:p>
        </w:tc>
        <w:tc>
          <w:tcPr>
            <w:tcW w:w="2287"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0.31</w:t>
            </w:r>
          </w:p>
        </w:tc>
        <w:tc>
          <w:tcPr>
            <w:tcW w:w="2693" w:type="dxa"/>
            <w:shd w:val="clear" w:color="auto" w:fill="FFFFFF" w:themeFill="background1"/>
          </w:tcPr>
          <w:p w:rsidR="00D43D5C" w:rsidRPr="00D43D5C" w:rsidRDefault="00D43D5C" w:rsidP="00D43D5C">
            <w:pPr>
              <w:jc w:val="center"/>
              <w:rPr>
                <w:rFonts w:asciiTheme="majorBidi" w:hAnsiTheme="majorBidi" w:cstheme="majorBidi"/>
                <w:color w:val="000000" w:themeColor="text1"/>
                <w:sz w:val="28"/>
                <w:szCs w:val="28"/>
              </w:rPr>
            </w:pPr>
            <w:r w:rsidRPr="00D43D5C">
              <w:rPr>
                <w:rFonts w:asciiTheme="majorBidi" w:hAnsiTheme="majorBidi" w:cstheme="majorBidi"/>
                <w:color w:val="000000" w:themeColor="text1"/>
                <w:sz w:val="28"/>
                <w:szCs w:val="28"/>
              </w:rPr>
              <w:t>3.6</w:t>
            </w:r>
          </w:p>
        </w:tc>
      </w:tr>
    </w:tbl>
    <w:p w:rsidR="00D43D5C" w:rsidRDefault="00D43D5C" w:rsidP="00D94833">
      <w:pPr>
        <w:jc w:val="center"/>
        <w:rPr>
          <w:rFonts w:asciiTheme="majorBidi" w:hAnsiTheme="majorBidi" w:cstheme="majorBidi"/>
          <w:sz w:val="28"/>
          <w:szCs w:val="28"/>
        </w:rPr>
      </w:pPr>
      <w:r w:rsidRPr="00D43D5C">
        <w:rPr>
          <w:rFonts w:asciiTheme="majorBidi" w:hAnsiTheme="majorBidi" w:cstheme="majorBidi"/>
          <w:color w:val="000000" w:themeColor="text1"/>
          <w:sz w:val="24"/>
          <w:szCs w:val="24"/>
        </w:rPr>
        <w:br/>
      </w:r>
      <w:r w:rsidRPr="00D43D5C">
        <w:rPr>
          <w:rFonts w:asciiTheme="majorBidi" w:hAnsiTheme="majorBidi" w:cstheme="majorBidi"/>
          <w:b/>
          <w:bCs/>
          <w:sz w:val="28"/>
          <w:szCs w:val="28"/>
        </w:rPr>
        <w:t xml:space="preserve">Tableau </w:t>
      </w:r>
      <w:r w:rsidR="00390C83" w:rsidRPr="00174280">
        <w:rPr>
          <w:rFonts w:asciiTheme="majorBidi" w:hAnsiTheme="majorBidi" w:cstheme="majorBidi"/>
          <w:b/>
          <w:bCs/>
          <w:sz w:val="28"/>
          <w:szCs w:val="28"/>
        </w:rPr>
        <w:t>II</w:t>
      </w:r>
      <w:r w:rsidRPr="00D43D5C">
        <w:rPr>
          <w:rFonts w:asciiTheme="majorBidi" w:hAnsiTheme="majorBidi" w:cstheme="majorBidi"/>
          <w:b/>
          <w:bCs/>
          <w:sz w:val="28"/>
          <w:szCs w:val="28"/>
        </w:rPr>
        <w:t>I-</w:t>
      </w:r>
      <w:r w:rsidR="00D94833">
        <w:rPr>
          <w:rFonts w:asciiTheme="majorBidi" w:hAnsiTheme="majorBidi" w:cstheme="majorBidi"/>
          <w:b/>
          <w:bCs/>
          <w:sz w:val="28"/>
          <w:szCs w:val="28"/>
        </w:rPr>
        <w:t>5</w:t>
      </w:r>
      <w:r w:rsidR="00390C83" w:rsidRPr="00390C83">
        <w:rPr>
          <w:rFonts w:asciiTheme="majorBidi" w:hAnsiTheme="majorBidi" w:cstheme="majorBidi"/>
          <w:color w:val="000000" w:themeColor="text1"/>
          <w:sz w:val="28"/>
          <w:szCs w:val="28"/>
        </w:rPr>
        <w:t>:</w:t>
      </w:r>
      <w:r w:rsidR="00390C83" w:rsidRPr="00390C83">
        <w:rPr>
          <w:rFonts w:asciiTheme="majorBidi" w:hAnsiTheme="majorBidi" w:cstheme="majorBidi"/>
          <w:b/>
          <w:bCs/>
          <w:sz w:val="28"/>
          <w:szCs w:val="28"/>
        </w:rPr>
        <w:t xml:space="preserve"> </w:t>
      </w:r>
      <w:r w:rsidR="00390C83" w:rsidRPr="00390C83">
        <w:rPr>
          <w:rFonts w:asciiTheme="majorBidi" w:hAnsiTheme="majorBidi" w:cstheme="majorBidi"/>
          <w:sz w:val="28"/>
          <w:szCs w:val="28"/>
        </w:rPr>
        <w:t>Caractéristiques de renforts utilisés</w:t>
      </w:r>
    </w:p>
    <w:p w:rsidR="005905E4" w:rsidRDefault="005905E4" w:rsidP="00D94833">
      <w:pPr>
        <w:jc w:val="center"/>
        <w:rPr>
          <w:rFonts w:asciiTheme="majorBidi" w:hAnsiTheme="majorBidi" w:cstheme="majorBidi"/>
          <w:sz w:val="28"/>
          <w:szCs w:val="28"/>
        </w:rPr>
      </w:pPr>
    </w:p>
    <w:p w:rsidR="005905E4" w:rsidRPr="00D43D5C" w:rsidRDefault="005905E4" w:rsidP="00D94833">
      <w:pPr>
        <w:jc w:val="center"/>
        <w:rPr>
          <w:rFonts w:asciiTheme="majorBidi" w:hAnsiTheme="majorBidi" w:cstheme="majorBidi"/>
          <w:color w:val="000000" w:themeColor="text1"/>
          <w:sz w:val="24"/>
          <w:szCs w:val="24"/>
        </w:rPr>
      </w:pPr>
    </w:p>
    <w:p w:rsidR="00174280" w:rsidRDefault="00174280" w:rsidP="00174280">
      <w:pPr>
        <w:spacing w:after="0" w:line="240" w:lineRule="auto"/>
        <w:jc w:val="both"/>
        <w:rPr>
          <w:rFonts w:asciiTheme="majorBidi" w:hAnsiTheme="majorBidi" w:cstheme="majorBidi"/>
          <w:b/>
          <w:bCs/>
          <w:color w:val="000000" w:themeColor="text1"/>
          <w:sz w:val="28"/>
          <w:szCs w:val="28"/>
          <w:lang w:bidi="fr-FR"/>
        </w:rPr>
      </w:pPr>
    </w:p>
    <w:p w:rsidR="00E07861" w:rsidRPr="007F0CCB" w:rsidRDefault="00E07861" w:rsidP="00174280">
      <w:pPr>
        <w:spacing w:after="0" w:line="360" w:lineRule="auto"/>
        <w:jc w:val="both"/>
        <w:rPr>
          <w:rFonts w:asciiTheme="majorBidi" w:hAnsiTheme="majorBidi" w:cstheme="majorBidi"/>
          <w:color w:val="000000" w:themeColor="text1"/>
          <w:sz w:val="28"/>
          <w:szCs w:val="28"/>
        </w:rPr>
      </w:pPr>
      <w:r w:rsidRPr="007F0CCB">
        <w:rPr>
          <w:rFonts w:asciiTheme="majorBidi" w:hAnsiTheme="majorBidi" w:cstheme="majorBidi"/>
          <w:b/>
          <w:bCs/>
          <w:color w:val="000000" w:themeColor="text1"/>
          <w:sz w:val="28"/>
          <w:szCs w:val="28"/>
          <w:lang w:bidi="fr-FR"/>
        </w:rPr>
        <w:lastRenderedPageBreak/>
        <w:t>II</w:t>
      </w:r>
      <w:r>
        <w:rPr>
          <w:rFonts w:asciiTheme="majorBidi" w:hAnsiTheme="majorBidi" w:cstheme="majorBidi"/>
          <w:b/>
          <w:bCs/>
          <w:color w:val="000000" w:themeColor="text1"/>
          <w:sz w:val="28"/>
          <w:szCs w:val="28"/>
          <w:lang w:bidi="fr-FR"/>
        </w:rPr>
        <w:t>I.</w:t>
      </w:r>
      <w:r w:rsidR="000D7377">
        <w:rPr>
          <w:rFonts w:asciiTheme="majorBidi" w:hAnsiTheme="majorBidi" w:cstheme="majorBidi"/>
          <w:b/>
          <w:bCs/>
          <w:color w:val="000000" w:themeColor="text1"/>
          <w:sz w:val="28"/>
          <w:szCs w:val="28"/>
          <w:lang w:bidi="fr-FR"/>
        </w:rPr>
        <w:t>3.</w:t>
      </w:r>
      <w:r>
        <w:rPr>
          <w:rFonts w:asciiTheme="majorBidi" w:hAnsiTheme="majorBidi" w:cstheme="majorBidi"/>
          <w:b/>
          <w:bCs/>
          <w:color w:val="000000" w:themeColor="text1"/>
          <w:sz w:val="28"/>
          <w:szCs w:val="28"/>
          <w:lang w:bidi="fr-FR"/>
        </w:rPr>
        <w:t xml:space="preserve"> Elaboration de composites stratifiés</w:t>
      </w:r>
    </w:p>
    <w:p w:rsidR="00E07861" w:rsidRDefault="007F0CCB" w:rsidP="00174280">
      <w:pPr>
        <w:autoSpaceDE w:val="0"/>
        <w:autoSpaceDN w:val="0"/>
        <w:adjustRightInd w:val="0"/>
        <w:spacing w:after="0" w:line="360" w:lineRule="auto"/>
        <w:jc w:val="both"/>
        <w:rPr>
          <w:rFonts w:asciiTheme="majorBidi" w:eastAsia="TimesNewRomanPSMT-Identity-H" w:hAnsiTheme="majorBidi" w:cstheme="majorBidi"/>
          <w:sz w:val="28"/>
          <w:szCs w:val="28"/>
        </w:rPr>
      </w:pPr>
      <w:r w:rsidRPr="00E07861">
        <w:rPr>
          <w:rFonts w:asciiTheme="majorBidi" w:hAnsiTheme="majorBidi" w:cstheme="majorBidi"/>
          <w:color w:val="000000" w:themeColor="text1"/>
          <w:sz w:val="28"/>
          <w:szCs w:val="28"/>
        </w:rPr>
        <w:t xml:space="preserve">      </w:t>
      </w:r>
      <w:r w:rsidR="00E07861" w:rsidRPr="00E07861">
        <w:rPr>
          <w:rFonts w:asciiTheme="majorBidi" w:eastAsia="TimesNewRomanPSMT-Identity-H" w:hAnsiTheme="majorBidi" w:cstheme="majorBidi"/>
          <w:sz w:val="28"/>
          <w:szCs w:val="28"/>
        </w:rPr>
        <w:t xml:space="preserve">   Les plaques</w:t>
      </w:r>
      <w:r w:rsidR="00E07861" w:rsidRPr="00E07861">
        <w:rPr>
          <w:rFonts w:asciiTheme="majorBidi" w:hAnsiTheme="majorBidi" w:cstheme="majorBidi"/>
          <w:sz w:val="28"/>
          <w:szCs w:val="28"/>
        </w:rPr>
        <w:t xml:space="preserve"> composites stratifiées </w:t>
      </w:r>
      <w:r w:rsidR="00E07861" w:rsidRPr="00E07861">
        <w:rPr>
          <w:rFonts w:asciiTheme="majorBidi" w:eastAsia="TimesNewRomanPSMT-Identity-H" w:hAnsiTheme="majorBidi" w:cstheme="majorBidi"/>
          <w:sz w:val="28"/>
          <w:szCs w:val="28"/>
        </w:rPr>
        <w:t xml:space="preserve">ont été élaborées au sein </w:t>
      </w:r>
      <w:r w:rsidR="00E07861">
        <w:rPr>
          <w:rFonts w:asciiTheme="majorBidi" w:eastAsia="TimesNewRomanPSMT-Identity-H" w:hAnsiTheme="majorBidi" w:cstheme="majorBidi"/>
          <w:sz w:val="28"/>
          <w:szCs w:val="28"/>
        </w:rPr>
        <w:t>de l’atelier de maintenance des avions d’air Algérie</w:t>
      </w:r>
      <w:r w:rsidR="00E07861" w:rsidRPr="00E07861">
        <w:rPr>
          <w:rFonts w:asciiTheme="majorBidi" w:eastAsia="TimesNewRomanPSMT-Identity-H" w:hAnsiTheme="majorBidi" w:cstheme="majorBidi"/>
          <w:sz w:val="28"/>
          <w:szCs w:val="28"/>
        </w:rPr>
        <w:t xml:space="preserve">, en utilisant un procédé de moulage </w:t>
      </w:r>
      <w:r w:rsidR="00E07861">
        <w:rPr>
          <w:rFonts w:asciiTheme="majorBidi" w:eastAsia="TimesNewRomanPSMT-Identity-H" w:hAnsiTheme="majorBidi" w:cstheme="majorBidi"/>
          <w:sz w:val="28"/>
          <w:szCs w:val="28"/>
        </w:rPr>
        <w:t>sous vide</w:t>
      </w:r>
      <w:r w:rsidR="00E07861" w:rsidRPr="00E07861">
        <w:rPr>
          <w:rFonts w:asciiTheme="majorBidi" w:eastAsia="TimesNewRomanPSMT-Identity-H" w:hAnsiTheme="majorBidi" w:cstheme="majorBidi"/>
          <w:sz w:val="28"/>
          <w:szCs w:val="28"/>
        </w:rPr>
        <w:t>. Trois plaques</w:t>
      </w:r>
      <w:r w:rsidR="00E07861" w:rsidRPr="00E07861">
        <w:rPr>
          <w:rFonts w:asciiTheme="majorBidi" w:hAnsiTheme="majorBidi" w:cstheme="majorBidi"/>
          <w:sz w:val="28"/>
          <w:szCs w:val="28"/>
        </w:rPr>
        <w:t xml:space="preserve"> stratifies</w:t>
      </w:r>
      <w:r w:rsidR="00E07861" w:rsidRPr="00E07861">
        <w:rPr>
          <w:rFonts w:asciiTheme="majorBidi" w:eastAsia="TimesNewRomanPSMT-Identity-H" w:hAnsiTheme="majorBidi" w:cstheme="majorBidi"/>
          <w:sz w:val="28"/>
          <w:szCs w:val="28"/>
        </w:rPr>
        <w:t xml:space="preserve"> ont été élaborées</w:t>
      </w:r>
      <w:r w:rsidR="00DE7B19">
        <w:rPr>
          <w:rFonts w:asciiTheme="majorBidi" w:eastAsia="TimesNewRomanPSMT-Identity-H" w:hAnsiTheme="majorBidi" w:cstheme="majorBidi"/>
          <w:sz w:val="28"/>
          <w:szCs w:val="28"/>
        </w:rPr>
        <w:t xml:space="preserve"> à savoir : le stratifié à fibres de verre, le stratifié à fibres de carbone ainsi que le stratifié hybride verre/carbone </w:t>
      </w:r>
      <w:r w:rsidR="00DE7B19" w:rsidRPr="00E07861">
        <w:rPr>
          <w:rFonts w:asciiTheme="majorBidi" w:eastAsia="TimesNewRomanPSMT-Identity-H" w:hAnsiTheme="majorBidi" w:cstheme="majorBidi"/>
          <w:sz w:val="28"/>
          <w:szCs w:val="28"/>
        </w:rPr>
        <w:t>et</w:t>
      </w:r>
      <w:r w:rsidR="00E07861" w:rsidRPr="00E07861">
        <w:rPr>
          <w:rFonts w:asciiTheme="majorBidi" w:eastAsia="TimesNewRomanPSMT-Identity-H" w:hAnsiTheme="majorBidi" w:cstheme="majorBidi"/>
          <w:sz w:val="28"/>
          <w:szCs w:val="28"/>
        </w:rPr>
        <w:t xml:space="preserve"> différenciées par le nombre de plis </w:t>
      </w:r>
      <w:r w:rsidR="00DE7B19">
        <w:rPr>
          <w:rFonts w:asciiTheme="majorBidi" w:eastAsia="TimesNewRomanPSMT-Identity-H" w:hAnsiTheme="majorBidi" w:cstheme="majorBidi"/>
          <w:sz w:val="28"/>
          <w:szCs w:val="28"/>
        </w:rPr>
        <w:t>ou bien l’épaisseur des plaques</w:t>
      </w:r>
      <w:r w:rsidR="00E07861" w:rsidRPr="00E07861">
        <w:rPr>
          <w:rFonts w:asciiTheme="majorBidi" w:hAnsiTheme="majorBidi" w:cstheme="majorBidi"/>
          <w:sz w:val="28"/>
          <w:szCs w:val="28"/>
        </w:rPr>
        <w:t xml:space="preserve">. Toutes les plaques ont </w:t>
      </w:r>
      <w:r w:rsidR="00DE7B19">
        <w:rPr>
          <w:rFonts w:asciiTheme="majorBidi" w:hAnsiTheme="majorBidi" w:cstheme="majorBidi"/>
          <w:sz w:val="28"/>
          <w:szCs w:val="28"/>
        </w:rPr>
        <w:t xml:space="preserve">le même nombre de plis de 8. </w:t>
      </w:r>
      <w:r w:rsidR="00DE7B19">
        <w:rPr>
          <w:rFonts w:asciiTheme="majorBidi" w:eastAsia="TimesNewRomanPSMT-Identity-H" w:hAnsiTheme="majorBidi" w:cstheme="majorBidi"/>
          <w:sz w:val="28"/>
          <w:szCs w:val="28"/>
        </w:rPr>
        <w:t xml:space="preserve">Le stratifié hybride verre/carbone est élaboré avec 4 plis de fibres verre et 4 plis de fibres carbone. </w:t>
      </w:r>
    </w:p>
    <w:p w:rsidR="00F41009" w:rsidRPr="00DB0492" w:rsidRDefault="00F41009" w:rsidP="00F41009">
      <w:pPr>
        <w:spacing w:line="360" w:lineRule="auto"/>
        <w:jc w:val="both"/>
        <w:rPr>
          <w:rStyle w:val="fontstyle01"/>
          <w:rFonts w:asciiTheme="majorBidi" w:hAnsiTheme="majorBidi" w:cstheme="majorBidi"/>
          <w:sz w:val="28"/>
          <w:szCs w:val="28"/>
        </w:rPr>
      </w:pPr>
      <w:r w:rsidRPr="00DB0492">
        <w:rPr>
          <w:rStyle w:val="fontstyle01"/>
          <w:rFonts w:asciiTheme="majorBidi" w:hAnsiTheme="majorBidi" w:cstheme="majorBidi"/>
          <w:sz w:val="28"/>
          <w:szCs w:val="28"/>
        </w:rPr>
        <w:t xml:space="preserve">Le tableau </w:t>
      </w:r>
      <w:r>
        <w:rPr>
          <w:rStyle w:val="fontstyle01"/>
          <w:rFonts w:asciiTheme="majorBidi" w:hAnsiTheme="majorBidi" w:cstheme="majorBidi"/>
          <w:sz w:val="28"/>
          <w:szCs w:val="28"/>
        </w:rPr>
        <w:t xml:space="preserve">suivant </w:t>
      </w:r>
      <w:r w:rsidRPr="00DB0492">
        <w:rPr>
          <w:rStyle w:val="fontstyle01"/>
          <w:rFonts w:asciiTheme="majorBidi" w:hAnsiTheme="majorBidi" w:cstheme="majorBidi"/>
          <w:sz w:val="28"/>
          <w:szCs w:val="28"/>
        </w:rPr>
        <w:t xml:space="preserve">donne un aperçu des éprouvettes fabriquées : </w:t>
      </w:r>
    </w:p>
    <w:tbl>
      <w:tblPr>
        <w:tblStyle w:val="Grilledutableau"/>
        <w:tblW w:w="10627" w:type="dxa"/>
        <w:jc w:val="center"/>
        <w:tblLook w:val="04A0"/>
      </w:tblPr>
      <w:tblGrid>
        <w:gridCol w:w="1616"/>
        <w:gridCol w:w="3482"/>
        <w:gridCol w:w="3119"/>
        <w:gridCol w:w="2410"/>
      </w:tblGrid>
      <w:tr w:rsidR="00F41009" w:rsidRPr="00DB0492" w:rsidTr="000A51E7">
        <w:trPr>
          <w:jc w:val="center"/>
        </w:trPr>
        <w:tc>
          <w:tcPr>
            <w:tcW w:w="1616" w:type="dxa"/>
            <w:shd w:val="clear" w:color="auto" w:fill="D9D9D9" w:themeFill="background1" w:themeFillShade="D9"/>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Echantillons</w:t>
            </w:r>
          </w:p>
        </w:tc>
        <w:tc>
          <w:tcPr>
            <w:tcW w:w="3482" w:type="dxa"/>
            <w:shd w:val="clear" w:color="auto" w:fill="D9D9D9" w:themeFill="background1" w:themeFillShade="D9"/>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Types de fibres</w:t>
            </w:r>
          </w:p>
        </w:tc>
        <w:tc>
          <w:tcPr>
            <w:tcW w:w="3119" w:type="dxa"/>
            <w:shd w:val="clear" w:color="auto" w:fill="D9D9D9" w:themeFill="background1" w:themeFillShade="D9"/>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Nombres de Plis</w:t>
            </w:r>
          </w:p>
        </w:tc>
        <w:tc>
          <w:tcPr>
            <w:tcW w:w="2410" w:type="dxa"/>
            <w:shd w:val="clear" w:color="auto" w:fill="D9D9D9" w:themeFill="background1" w:themeFillShade="D9"/>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Dimensions mm2</w:t>
            </w:r>
          </w:p>
        </w:tc>
      </w:tr>
      <w:tr w:rsidR="00F41009" w:rsidRPr="00DB0492" w:rsidTr="000A51E7">
        <w:trPr>
          <w:jc w:val="center"/>
        </w:trPr>
        <w:tc>
          <w:tcPr>
            <w:tcW w:w="1616" w:type="dxa"/>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9</w:t>
            </w:r>
          </w:p>
        </w:tc>
        <w:tc>
          <w:tcPr>
            <w:tcW w:w="3482" w:type="dxa"/>
          </w:tcPr>
          <w:p w:rsidR="00F41009" w:rsidRPr="00DB0492" w:rsidRDefault="00F41009" w:rsidP="000A51E7">
            <w:pPr>
              <w:spacing w:line="276" w:lineRule="auto"/>
              <w:jc w:val="both"/>
              <w:rPr>
                <w:rFonts w:asciiTheme="majorBidi" w:hAnsiTheme="majorBidi" w:cstheme="majorBidi"/>
                <w:sz w:val="28"/>
                <w:szCs w:val="28"/>
              </w:rPr>
            </w:pPr>
            <w:r w:rsidRPr="00DB0492">
              <w:rPr>
                <w:rFonts w:asciiTheme="majorBidi" w:hAnsiTheme="majorBidi" w:cstheme="majorBidi"/>
                <w:sz w:val="28"/>
                <w:szCs w:val="28"/>
              </w:rPr>
              <w:t>Fibre de verre type E</w:t>
            </w:r>
          </w:p>
        </w:tc>
        <w:tc>
          <w:tcPr>
            <w:tcW w:w="3119" w:type="dxa"/>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8</w:t>
            </w:r>
          </w:p>
        </w:tc>
        <w:tc>
          <w:tcPr>
            <w:tcW w:w="2410" w:type="dxa"/>
          </w:tcPr>
          <w:p w:rsidR="00F41009" w:rsidRPr="00DB0492" w:rsidRDefault="00F41009" w:rsidP="000A51E7">
            <w:pPr>
              <w:spacing w:line="276" w:lineRule="auto"/>
              <w:jc w:val="both"/>
              <w:rPr>
                <w:rFonts w:asciiTheme="majorBidi" w:hAnsiTheme="majorBidi" w:cstheme="majorBidi"/>
                <w:sz w:val="28"/>
                <w:szCs w:val="28"/>
              </w:rPr>
            </w:pPr>
            <w:r w:rsidRPr="00DB0492">
              <w:rPr>
                <w:rFonts w:asciiTheme="majorBidi" w:hAnsiTheme="majorBidi" w:cstheme="majorBidi"/>
                <w:sz w:val="28"/>
                <w:szCs w:val="28"/>
              </w:rPr>
              <w:t>150*100</w:t>
            </w:r>
          </w:p>
        </w:tc>
      </w:tr>
      <w:tr w:rsidR="00F41009" w:rsidRPr="00DB0492" w:rsidTr="000A51E7">
        <w:trPr>
          <w:jc w:val="center"/>
        </w:trPr>
        <w:tc>
          <w:tcPr>
            <w:tcW w:w="1616" w:type="dxa"/>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9</w:t>
            </w:r>
          </w:p>
        </w:tc>
        <w:tc>
          <w:tcPr>
            <w:tcW w:w="3482" w:type="dxa"/>
          </w:tcPr>
          <w:p w:rsidR="00F41009" w:rsidRPr="00DB0492" w:rsidRDefault="00F41009" w:rsidP="000A51E7">
            <w:pPr>
              <w:spacing w:line="276" w:lineRule="auto"/>
              <w:jc w:val="both"/>
              <w:rPr>
                <w:rFonts w:asciiTheme="majorBidi" w:hAnsiTheme="majorBidi" w:cstheme="majorBidi"/>
                <w:sz w:val="28"/>
                <w:szCs w:val="28"/>
              </w:rPr>
            </w:pPr>
            <w:r w:rsidRPr="00DB0492">
              <w:rPr>
                <w:rFonts w:asciiTheme="majorBidi" w:hAnsiTheme="majorBidi" w:cstheme="majorBidi"/>
                <w:sz w:val="28"/>
                <w:szCs w:val="28"/>
              </w:rPr>
              <w:t>Fibre de carbone</w:t>
            </w:r>
          </w:p>
        </w:tc>
        <w:tc>
          <w:tcPr>
            <w:tcW w:w="3119" w:type="dxa"/>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8</w:t>
            </w:r>
          </w:p>
        </w:tc>
        <w:tc>
          <w:tcPr>
            <w:tcW w:w="2410" w:type="dxa"/>
          </w:tcPr>
          <w:p w:rsidR="00F41009" w:rsidRPr="00DB0492" w:rsidRDefault="00F41009" w:rsidP="000A51E7">
            <w:pPr>
              <w:spacing w:line="276" w:lineRule="auto"/>
              <w:jc w:val="both"/>
              <w:rPr>
                <w:rFonts w:asciiTheme="majorBidi" w:hAnsiTheme="majorBidi" w:cstheme="majorBidi"/>
                <w:sz w:val="28"/>
                <w:szCs w:val="28"/>
              </w:rPr>
            </w:pPr>
            <w:r w:rsidRPr="00DB0492">
              <w:rPr>
                <w:rFonts w:asciiTheme="majorBidi" w:hAnsiTheme="majorBidi" w:cstheme="majorBidi"/>
                <w:sz w:val="28"/>
                <w:szCs w:val="28"/>
              </w:rPr>
              <w:t>150*100</w:t>
            </w:r>
          </w:p>
        </w:tc>
      </w:tr>
      <w:tr w:rsidR="00F41009" w:rsidRPr="00DB0492" w:rsidTr="000A51E7">
        <w:trPr>
          <w:jc w:val="center"/>
        </w:trPr>
        <w:tc>
          <w:tcPr>
            <w:tcW w:w="1616" w:type="dxa"/>
          </w:tcPr>
          <w:p w:rsidR="00F41009" w:rsidRPr="00DB0492" w:rsidRDefault="00F41009" w:rsidP="000A51E7">
            <w:pPr>
              <w:spacing w:line="276" w:lineRule="auto"/>
              <w:jc w:val="center"/>
              <w:rPr>
                <w:rFonts w:asciiTheme="majorBidi" w:hAnsiTheme="majorBidi" w:cstheme="majorBidi"/>
                <w:sz w:val="28"/>
                <w:szCs w:val="28"/>
              </w:rPr>
            </w:pPr>
            <w:r>
              <w:rPr>
                <w:rFonts w:asciiTheme="majorBidi" w:hAnsiTheme="majorBidi" w:cstheme="majorBidi"/>
                <w:sz w:val="28"/>
                <w:szCs w:val="28"/>
              </w:rPr>
              <w:t>18</w:t>
            </w:r>
          </w:p>
        </w:tc>
        <w:tc>
          <w:tcPr>
            <w:tcW w:w="3482" w:type="dxa"/>
          </w:tcPr>
          <w:p w:rsidR="00F41009" w:rsidRPr="00DB0492" w:rsidRDefault="00F41009" w:rsidP="000A51E7">
            <w:pPr>
              <w:spacing w:line="276" w:lineRule="auto"/>
              <w:jc w:val="both"/>
              <w:rPr>
                <w:rFonts w:asciiTheme="majorBidi" w:hAnsiTheme="majorBidi" w:cstheme="majorBidi"/>
                <w:sz w:val="28"/>
                <w:szCs w:val="28"/>
              </w:rPr>
            </w:pPr>
            <w:r w:rsidRPr="00DB0492">
              <w:rPr>
                <w:rFonts w:asciiTheme="majorBidi" w:hAnsiTheme="majorBidi" w:cstheme="majorBidi"/>
                <w:sz w:val="28"/>
                <w:szCs w:val="28"/>
              </w:rPr>
              <w:t>Hybridation verre/carbone</w:t>
            </w:r>
          </w:p>
        </w:tc>
        <w:tc>
          <w:tcPr>
            <w:tcW w:w="3119" w:type="dxa"/>
          </w:tcPr>
          <w:p w:rsidR="00F41009" w:rsidRPr="00DB0492" w:rsidRDefault="00F41009" w:rsidP="000A51E7">
            <w:pPr>
              <w:spacing w:line="276" w:lineRule="auto"/>
              <w:jc w:val="center"/>
              <w:rPr>
                <w:rFonts w:asciiTheme="majorBidi" w:hAnsiTheme="majorBidi" w:cstheme="majorBidi"/>
                <w:sz w:val="28"/>
                <w:szCs w:val="28"/>
              </w:rPr>
            </w:pPr>
            <w:r w:rsidRPr="00DB0492">
              <w:rPr>
                <w:rFonts w:asciiTheme="majorBidi" w:hAnsiTheme="majorBidi" w:cstheme="majorBidi"/>
                <w:sz w:val="28"/>
                <w:szCs w:val="28"/>
              </w:rPr>
              <w:t>8</w:t>
            </w:r>
          </w:p>
        </w:tc>
        <w:tc>
          <w:tcPr>
            <w:tcW w:w="2410" w:type="dxa"/>
          </w:tcPr>
          <w:p w:rsidR="00F41009" w:rsidRPr="00DB0492" w:rsidRDefault="00F41009" w:rsidP="000A51E7">
            <w:pPr>
              <w:spacing w:line="276" w:lineRule="auto"/>
              <w:jc w:val="both"/>
              <w:rPr>
                <w:rFonts w:asciiTheme="majorBidi" w:hAnsiTheme="majorBidi" w:cstheme="majorBidi"/>
                <w:sz w:val="28"/>
                <w:szCs w:val="28"/>
              </w:rPr>
            </w:pPr>
            <w:r w:rsidRPr="00DB0492">
              <w:rPr>
                <w:rFonts w:asciiTheme="majorBidi" w:hAnsiTheme="majorBidi" w:cstheme="majorBidi"/>
                <w:sz w:val="28"/>
                <w:szCs w:val="28"/>
              </w:rPr>
              <w:t>150*100</w:t>
            </w:r>
          </w:p>
        </w:tc>
      </w:tr>
    </w:tbl>
    <w:p w:rsidR="00F41009" w:rsidRDefault="00F41009" w:rsidP="00D94833">
      <w:pPr>
        <w:spacing w:line="360" w:lineRule="auto"/>
        <w:jc w:val="center"/>
        <w:rPr>
          <w:rStyle w:val="fontstyle01"/>
          <w:rFonts w:asciiTheme="majorBidi" w:hAnsiTheme="majorBidi" w:cstheme="majorBidi"/>
          <w:sz w:val="28"/>
          <w:szCs w:val="28"/>
        </w:rPr>
      </w:pPr>
      <w:r w:rsidRPr="00DB0492">
        <w:rPr>
          <w:rFonts w:asciiTheme="majorBidi" w:hAnsiTheme="majorBidi" w:cstheme="majorBidi"/>
          <w:b/>
          <w:bCs/>
          <w:sz w:val="28"/>
          <w:szCs w:val="28"/>
        </w:rPr>
        <w:t>Tableau III.</w:t>
      </w:r>
      <w:r w:rsidR="00D94833">
        <w:rPr>
          <w:rFonts w:asciiTheme="majorBidi" w:hAnsiTheme="majorBidi" w:cstheme="majorBidi"/>
          <w:b/>
          <w:bCs/>
          <w:sz w:val="28"/>
          <w:szCs w:val="28"/>
        </w:rPr>
        <w:t>6</w:t>
      </w:r>
      <w:r>
        <w:rPr>
          <w:rFonts w:asciiTheme="majorBidi" w:hAnsiTheme="majorBidi" w:cstheme="majorBidi"/>
          <w:sz w:val="28"/>
          <w:szCs w:val="28"/>
        </w:rPr>
        <w:t xml:space="preserve"> </w:t>
      </w:r>
      <w:r w:rsidRPr="00DB0492">
        <w:rPr>
          <w:rStyle w:val="fontstyle01"/>
          <w:rFonts w:asciiTheme="majorBidi" w:hAnsiTheme="majorBidi" w:cstheme="majorBidi"/>
          <w:sz w:val="28"/>
          <w:szCs w:val="28"/>
        </w:rPr>
        <w:t>éprouvettes fabriquées</w:t>
      </w:r>
      <w:r w:rsidR="00476C33">
        <w:rPr>
          <w:rStyle w:val="fontstyle01"/>
          <w:rFonts w:asciiTheme="majorBidi" w:hAnsiTheme="majorBidi" w:cstheme="majorBidi"/>
          <w:sz w:val="28"/>
          <w:szCs w:val="28"/>
        </w:rPr>
        <w:t>.</w:t>
      </w:r>
    </w:p>
    <w:p w:rsidR="00476C33" w:rsidRDefault="00476C33" w:rsidP="00D94833">
      <w:pPr>
        <w:spacing w:line="360" w:lineRule="auto"/>
        <w:jc w:val="center"/>
        <w:rPr>
          <w:rStyle w:val="fontstyle01"/>
          <w:rFonts w:asciiTheme="majorBidi" w:hAnsiTheme="majorBidi" w:cstheme="majorBidi"/>
          <w:sz w:val="28"/>
          <w:szCs w:val="28"/>
        </w:rPr>
      </w:pPr>
    </w:p>
    <w:p w:rsidR="00476C33" w:rsidRPr="00467041" w:rsidRDefault="00443AB7" w:rsidP="000D7377">
      <w:pPr>
        <w:spacing w:line="360" w:lineRule="auto"/>
        <w:rPr>
          <w:rFonts w:asciiTheme="majorBidi" w:hAnsiTheme="majorBidi" w:cstheme="majorBidi"/>
          <w:b/>
          <w:bCs/>
          <w:sz w:val="28"/>
          <w:szCs w:val="28"/>
        </w:rPr>
      </w:pPr>
      <w:r>
        <w:rPr>
          <w:rFonts w:asciiTheme="majorBidi" w:hAnsiTheme="majorBidi" w:cstheme="majorBidi"/>
          <w:b/>
          <w:bCs/>
          <w:sz w:val="28"/>
          <w:szCs w:val="28"/>
        </w:rPr>
        <w:t>III</w:t>
      </w:r>
      <w:r w:rsidR="00476C33">
        <w:rPr>
          <w:rFonts w:asciiTheme="majorBidi" w:hAnsiTheme="majorBidi" w:cstheme="majorBidi"/>
          <w:b/>
          <w:bCs/>
          <w:sz w:val="28"/>
          <w:szCs w:val="28"/>
        </w:rPr>
        <w:t>.</w:t>
      </w:r>
      <w:r w:rsidR="000D7377">
        <w:rPr>
          <w:rFonts w:asciiTheme="majorBidi" w:hAnsiTheme="majorBidi" w:cstheme="majorBidi"/>
          <w:b/>
          <w:bCs/>
          <w:sz w:val="28"/>
          <w:szCs w:val="28"/>
        </w:rPr>
        <w:t>3</w:t>
      </w:r>
      <w:r w:rsidR="00476C33">
        <w:rPr>
          <w:rFonts w:asciiTheme="majorBidi" w:hAnsiTheme="majorBidi" w:cstheme="majorBidi"/>
          <w:b/>
          <w:bCs/>
          <w:sz w:val="28"/>
          <w:szCs w:val="28"/>
        </w:rPr>
        <w:t>.</w:t>
      </w:r>
      <w:r w:rsidR="000D7377">
        <w:rPr>
          <w:rFonts w:asciiTheme="majorBidi" w:hAnsiTheme="majorBidi" w:cstheme="majorBidi"/>
          <w:b/>
          <w:bCs/>
          <w:sz w:val="28"/>
          <w:szCs w:val="28"/>
        </w:rPr>
        <w:t>1.</w:t>
      </w:r>
      <w:r w:rsidR="00476C33" w:rsidRPr="00467041">
        <w:rPr>
          <w:rFonts w:asciiTheme="majorBidi" w:hAnsiTheme="majorBidi" w:cstheme="majorBidi"/>
          <w:b/>
          <w:bCs/>
          <w:sz w:val="28"/>
          <w:szCs w:val="28"/>
        </w:rPr>
        <w:t xml:space="preserve">  Matériel</w:t>
      </w:r>
      <w:r w:rsidR="00476C33">
        <w:rPr>
          <w:rFonts w:asciiTheme="majorBidi" w:hAnsiTheme="majorBidi" w:cstheme="majorBidi"/>
          <w:b/>
          <w:bCs/>
          <w:sz w:val="28"/>
          <w:szCs w:val="28"/>
        </w:rPr>
        <w:t xml:space="preserve"> utilisés </w:t>
      </w:r>
    </w:p>
    <w:p w:rsidR="00476C33" w:rsidRPr="00467041" w:rsidRDefault="00476C33" w:rsidP="00476C33">
      <w:pPr>
        <w:spacing w:line="360" w:lineRule="auto"/>
        <w:ind w:firstLine="360"/>
        <w:rPr>
          <w:rFonts w:asciiTheme="majorBidi" w:hAnsiTheme="majorBidi" w:cstheme="majorBidi"/>
          <w:sz w:val="28"/>
          <w:szCs w:val="28"/>
        </w:rPr>
      </w:pPr>
      <w:r w:rsidRPr="00467041">
        <w:rPr>
          <w:rFonts w:asciiTheme="majorBidi" w:hAnsiTheme="majorBidi" w:cstheme="majorBidi"/>
          <w:sz w:val="28"/>
          <w:szCs w:val="28"/>
        </w:rPr>
        <w:t>Le matériel nécessaire au moulage par infusion sous vide est assez avancé, donc il est couteux.</w:t>
      </w:r>
    </w:p>
    <w:p w:rsidR="00476C33" w:rsidRPr="00467041" w:rsidRDefault="00476C33" w:rsidP="00476C33">
      <w:pPr>
        <w:pStyle w:val="Paragraphedeliste"/>
        <w:numPr>
          <w:ilvl w:val="0"/>
          <w:numId w:val="24"/>
        </w:numPr>
        <w:spacing w:line="360" w:lineRule="auto"/>
        <w:rPr>
          <w:rFonts w:asciiTheme="majorBidi" w:hAnsiTheme="majorBidi" w:cstheme="majorBidi"/>
          <w:sz w:val="28"/>
          <w:szCs w:val="28"/>
        </w:rPr>
      </w:pPr>
      <w:r w:rsidRPr="00467041">
        <w:rPr>
          <w:rFonts w:asciiTheme="majorBidi" w:hAnsiTheme="majorBidi" w:cstheme="majorBidi"/>
          <w:color w:val="000000"/>
          <w:sz w:val="28"/>
          <w:szCs w:val="28"/>
        </w:rPr>
        <w:t>Balance de pesée ;</w:t>
      </w:r>
    </w:p>
    <w:p w:rsidR="00476C33" w:rsidRPr="00467041" w:rsidRDefault="00476C33" w:rsidP="00476C33">
      <w:pPr>
        <w:pStyle w:val="Paragraphedeliste"/>
        <w:numPr>
          <w:ilvl w:val="0"/>
          <w:numId w:val="24"/>
        </w:numPr>
        <w:spacing w:line="360" w:lineRule="auto"/>
        <w:rPr>
          <w:rFonts w:asciiTheme="majorBidi" w:hAnsiTheme="majorBidi" w:cstheme="majorBidi"/>
          <w:sz w:val="28"/>
          <w:szCs w:val="28"/>
        </w:rPr>
      </w:pPr>
      <w:r w:rsidRPr="00467041">
        <w:rPr>
          <w:rFonts w:asciiTheme="majorBidi" w:hAnsiTheme="majorBidi" w:cstheme="majorBidi"/>
          <w:color w:val="000000"/>
          <w:sz w:val="28"/>
          <w:szCs w:val="28"/>
        </w:rPr>
        <w:t>Des instruments de dosage (récipients gradués) ;</w:t>
      </w:r>
    </w:p>
    <w:p w:rsidR="00476C33" w:rsidRPr="00467041" w:rsidRDefault="00476C33" w:rsidP="00476C33">
      <w:pPr>
        <w:pStyle w:val="Paragraphedeliste"/>
        <w:numPr>
          <w:ilvl w:val="0"/>
          <w:numId w:val="24"/>
        </w:numPr>
        <w:spacing w:line="360" w:lineRule="auto"/>
        <w:rPr>
          <w:rFonts w:asciiTheme="majorBidi" w:hAnsiTheme="majorBidi" w:cstheme="majorBidi"/>
          <w:sz w:val="28"/>
          <w:szCs w:val="28"/>
        </w:rPr>
      </w:pPr>
      <w:r w:rsidRPr="00467041">
        <w:rPr>
          <w:rFonts w:asciiTheme="majorBidi" w:hAnsiTheme="majorBidi" w:cstheme="majorBidi"/>
          <w:color w:val="000000"/>
          <w:sz w:val="28"/>
          <w:szCs w:val="28"/>
        </w:rPr>
        <w:t xml:space="preserve">Des récipients pour mélanger la résine ; </w:t>
      </w:r>
    </w:p>
    <w:p w:rsidR="00476C33" w:rsidRPr="00467041" w:rsidRDefault="00476C33" w:rsidP="00476C33">
      <w:pPr>
        <w:pStyle w:val="Paragraphedeliste"/>
        <w:numPr>
          <w:ilvl w:val="0"/>
          <w:numId w:val="24"/>
        </w:numPr>
        <w:spacing w:line="360" w:lineRule="auto"/>
        <w:rPr>
          <w:rFonts w:asciiTheme="majorBidi" w:hAnsiTheme="majorBidi" w:cstheme="majorBidi"/>
          <w:sz w:val="28"/>
          <w:szCs w:val="28"/>
        </w:rPr>
      </w:pPr>
      <w:r w:rsidRPr="00467041">
        <w:rPr>
          <w:rFonts w:asciiTheme="majorBidi" w:hAnsiTheme="majorBidi" w:cstheme="majorBidi"/>
          <w:color w:val="000000"/>
          <w:sz w:val="28"/>
          <w:szCs w:val="28"/>
        </w:rPr>
        <w:t xml:space="preserve">Le matériel de </w:t>
      </w:r>
      <w:proofErr w:type="spellStart"/>
      <w:r w:rsidRPr="00467041">
        <w:rPr>
          <w:rFonts w:asciiTheme="majorBidi" w:hAnsiTheme="majorBidi" w:cstheme="majorBidi"/>
          <w:color w:val="000000"/>
          <w:sz w:val="28"/>
          <w:szCs w:val="28"/>
        </w:rPr>
        <w:t>débullage</w:t>
      </w:r>
      <w:proofErr w:type="spellEnd"/>
      <w:r w:rsidRPr="00467041">
        <w:rPr>
          <w:rFonts w:asciiTheme="majorBidi" w:hAnsiTheme="majorBidi" w:cstheme="majorBidi"/>
          <w:color w:val="000000"/>
          <w:sz w:val="28"/>
          <w:szCs w:val="28"/>
        </w:rPr>
        <w:t xml:space="preserve"> (raclette, rouleau...)</w:t>
      </w:r>
    </w:p>
    <w:p w:rsidR="00476C33" w:rsidRPr="00467041" w:rsidRDefault="00476C33" w:rsidP="00476C33">
      <w:pPr>
        <w:pStyle w:val="Paragraphedeliste"/>
        <w:numPr>
          <w:ilvl w:val="0"/>
          <w:numId w:val="24"/>
        </w:numPr>
        <w:spacing w:line="360" w:lineRule="auto"/>
        <w:rPr>
          <w:rFonts w:asciiTheme="majorBidi" w:hAnsiTheme="majorBidi" w:cstheme="majorBidi"/>
          <w:sz w:val="28"/>
          <w:szCs w:val="28"/>
        </w:rPr>
      </w:pPr>
      <w:r w:rsidRPr="00467041">
        <w:rPr>
          <w:rFonts w:asciiTheme="majorBidi" w:hAnsiTheme="majorBidi" w:cstheme="majorBidi"/>
          <w:color w:val="000000"/>
          <w:sz w:val="28"/>
          <w:szCs w:val="28"/>
        </w:rPr>
        <w:t>Un ciseau pour découpage des renforts ;</w:t>
      </w:r>
    </w:p>
    <w:p w:rsidR="00476C33" w:rsidRPr="00334F90" w:rsidRDefault="00476C33" w:rsidP="00476C33">
      <w:pPr>
        <w:pStyle w:val="Paragraphedeliste"/>
        <w:numPr>
          <w:ilvl w:val="0"/>
          <w:numId w:val="24"/>
        </w:numPr>
        <w:spacing w:line="360" w:lineRule="auto"/>
        <w:rPr>
          <w:rFonts w:asciiTheme="majorBidi" w:hAnsiTheme="majorBidi" w:cstheme="majorBidi"/>
          <w:sz w:val="28"/>
          <w:szCs w:val="28"/>
        </w:rPr>
      </w:pPr>
      <w:r w:rsidRPr="00467041">
        <w:rPr>
          <w:rFonts w:asciiTheme="majorBidi" w:hAnsiTheme="majorBidi" w:cstheme="majorBidi"/>
          <w:sz w:val="28"/>
          <w:szCs w:val="28"/>
        </w:rPr>
        <w:t>Console ANITA NG 9201</w:t>
      </w:r>
    </w:p>
    <w:p w:rsidR="00476C33" w:rsidRDefault="00476C33" w:rsidP="00476C33">
      <w:pPr>
        <w:spacing w:line="360" w:lineRule="auto"/>
        <w:rPr>
          <w:rStyle w:val="fontstyle01"/>
          <w:rFonts w:asciiTheme="majorBidi" w:hAnsiTheme="majorBidi" w:cstheme="majorBidi"/>
          <w:sz w:val="28"/>
          <w:szCs w:val="28"/>
        </w:rPr>
      </w:pPr>
    </w:p>
    <w:p w:rsidR="00476C33" w:rsidRDefault="00476C33" w:rsidP="00D94833">
      <w:pPr>
        <w:spacing w:line="360" w:lineRule="auto"/>
        <w:jc w:val="center"/>
        <w:rPr>
          <w:rStyle w:val="fontstyle01"/>
          <w:rFonts w:asciiTheme="majorBidi" w:hAnsiTheme="majorBidi" w:cstheme="majorBidi"/>
          <w:sz w:val="28"/>
          <w:szCs w:val="28"/>
        </w:rPr>
      </w:pPr>
    </w:p>
    <w:p w:rsidR="00476C33" w:rsidRDefault="00476C33" w:rsidP="00D94833">
      <w:pPr>
        <w:spacing w:line="360" w:lineRule="auto"/>
        <w:jc w:val="center"/>
        <w:rPr>
          <w:rStyle w:val="fontstyle01"/>
          <w:rFonts w:asciiTheme="majorBidi" w:hAnsiTheme="majorBidi" w:cstheme="majorBidi"/>
          <w:sz w:val="28"/>
          <w:szCs w:val="28"/>
        </w:rPr>
      </w:pPr>
    </w:p>
    <w:p w:rsidR="00AE0419" w:rsidRDefault="00443AB7" w:rsidP="00476C33">
      <w:pPr>
        <w:spacing w:line="360" w:lineRule="auto"/>
        <w:jc w:val="both"/>
        <w:rPr>
          <w:rFonts w:asciiTheme="majorBidi" w:hAnsiTheme="majorBidi" w:cstheme="majorBidi"/>
          <w:b/>
          <w:bCs/>
          <w:sz w:val="28"/>
          <w:szCs w:val="28"/>
        </w:rPr>
      </w:pPr>
      <w:r>
        <w:rPr>
          <w:rFonts w:asciiTheme="majorBidi" w:hAnsiTheme="majorBidi" w:cstheme="majorBidi"/>
          <w:b/>
          <w:bCs/>
          <w:color w:val="000000" w:themeColor="text1"/>
          <w:sz w:val="28"/>
          <w:szCs w:val="28"/>
          <w:lang w:bidi="fr-FR"/>
        </w:rPr>
        <w:lastRenderedPageBreak/>
        <w:t>III.3</w:t>
      </w:r>
      <w:r w:rsidR="00AE0419" w:rsidRPr="00AE0419">
        <w:rPr>
          <w:rFonts w:asciiTheme="majorBidi" w:hAnsiTheme="majorBidi" w:cstheme="majorBidi"/>
          <w:b/>
          <w:bCs/>
          <w:color w:val="000000" w:themeColor="text1"/>
          <w:sz w:val="28"/>
          <w:szCs w:val="28"/>
          <w:lang w:bidi="fr-FR"/>
        </w:rPr>
        <w:t>.</w:t>
      </w:r>
      <w:r w:rsidR="00476C33">
        <w:rPr>
          <w:rFonts w:asciiTheme="majorBidi" w:hAnsiTheme="majorBidi" w:cstheme="majorBidi"/>
          <w:b/>
          <w:bCs/>
          <w:color w:val="000000" w:themeColor="text1"/>
          <w:sz w:val="28"/>
          <w:szCs w:val="28"/>
          <w:lang w:bidi="fr-FR"/>
        </w:rPr>
        <w:t>2</w:t>
      </w:r>
      <w:r w:rsidR="00AE0419" w:rsidRPr="00AE0419">
        <w:rPr>
          <w:rFonts w:asciiTheme="majorBidi" w:hAnsiTheme="majorBidi" w:cstheme="majorBidi"/>
          <w:b/>
          <w:bCs/>
          <w:color w:val="000000" w:themeColor="text1"/>
          <w:sz w:val="28"/>
          <w:szCs w:val="28"/>
          <w:lang w:bidi="fr-FR"/>
        </w:rPr>
        <w:t xml:space="preserve">. </w:t>
      </w:r>
      <w:r w:rsidR="00AE0419" w:rsidRPr="00AE0419">
        <w:rPr>
          <w:rFonts w:asciiTheme="majorBidi" w:hAnsiTheme="majorBidi" w:cstheme="majorBidi"/>
          <w:b/>
          <w:bCs/>
          <w:color w:val="000000" w:themeColor="text1"/>
          <w:sz w:val="28"/>
          <w:szCs w:val="28"/>
        </w:rPr>
        <w:t>La préparation des tissus</w:t>
      </w:r>
    </w:p>
    <w:p w:rsidR="00AE0419" w:rsidRPr="00AE0419" w:rsidRDefault="00AE0419" w:rsidP="00DE7159">
      <w:pPr>
        <w:spacing w:line="360" w:lineRule="auto"/>
        <w:jc w:val="both"/>
        <w:rPr>
          <w:rFonts w:asciiTheme="majorBidi" w:hAnsiTheme="majorBidi" w:cstheme="majorBidi"/>
          <w:color w:val="000000" w:themeColor="text1"/>
          <w:sz w:val="28"/>
          <w:szCs w:val="28"/>
        </w:rPr>
      </w:pPr>
      <w:r w:rsidRPr="00AE0419">
        <w:rPr>
          <w:rFonts w:asciiTheme="majorBidi" w:hAnsiTheme="majorBidi" w:cstheme="majorBidi"/>
          <w:b/>
          <w:bCs/>
          <w:sz w:val="28"/>
          <w:szCs w:val="28"/>
        </w:rPr>
        <w:t> </w:t>
      </w:r>
      <w:r>
        <w:rPr>
          <w:rFonts w:asciiTheme="majorBidi" w:hAnsiTheme="majorBidi" w:cstheme="majorBidi"/>
          <w:b/>
          <w:bCs/>
          <w:sz w:val="28"/>
          <w:szCs w:val="28"/>
        </w:rPr>
        <w:t xml:space="preserve">   </w:t>
      </w:r>
      <w:r w:rsidRPr="00AE0419">
        <w:rPr>
          <w:rFonts w:asciiTheme="majorBidi" w:hAnsiTheme="majorBidi" w:cstheme="majorBidi"/>
          <w:color w:val="000000" w:themeColor="text1"/>
          <w:sz w:val="28"/>
          <w:szCs w:val="28"/>
        </w:rPr>
        <w:t>Pour préparer les tissus on a commencé par les découper sous la forme du composite finale (carré) en utilisant un cutter pour bien aligner les extrémités et pour ne pas avoir des grandes bavures (</w:t>
      </w:r>
      <w:r w:rsidRPr="00DE7159">
        <w:rPr>
          <w:rFonts w:asciiTheme="majorBidi" w:hAnsiTheme="majorBidi" w:cstheme="majorBidi"/>
          <w:sz w:val="28"/>
          <w:szCs w:val="28"/>
        </w:rPr>
        <w:t>figure I</w:t>
      </w:r>
      <w:r w:rsidR="00DE7159" w:rsidRPr="00DE7159">
        <w:rPr>
          <w:rFonts w:asciiTheme="majorBidi" w:hAnsiTheme="majorBidi" w:cstheme="majorBidi"/>
          <w:sz w:val="28"/>
          <w:szCs w:val="28"/>
        </w:rPr>
        <w:t>II</w:t>
      </w:r>
      <w:r w:rsidRPr="00DE7159">
        <w:rPr>
          <w:rFonts w:asciiTheme="majorBidi" w:hAnsiTheme="majorBidi" w:cstheme="majorBidi"/>
          <w:sz w:val="28"/>
          <w:szCs w:val="28"/>
        </w:rPr>
        <w:t>-</w:t>
      </w:r>
      <w:r w:rsidR="00DE7159" w:rsidRPr="00DE7159">
        <w:rPr>
          <w:rFonts w:asciiTheme="majorBidi" w:hAnsiTheme="majorBidi" w:cstheme="majorBidi"/>
          <w:sz w:val="28"/>
          <w:szCs w:val="28"/>
        </w:rPr>
        <w:t>8</w:t>
      </w:r>
      <w:r w:rsidRPr="00AE0419">
        <w:rPr>
          <w:rFonts w:asciiTheme="majorBidi" w:hAnsiTheme="majorBidi" w:cstheme="majorBidi"/>
          <w:color w:val="000000" w:themeColor="text1"/>
          <w:sz w:val="28"/>
          <w:szCs w:val="28"/>
        </w:rPr>
        <w:t>).</w:t>
      </w:r>
    </w:p>
    <w:p w:rsidR="002D7074" w:rsidRDefault="00AE0419" w:rsidP="005E0C16">
      <w:pPr>
        <w:spacing w:line="256" w:lineRule="auto"/>
        <w:rPr>
          <w:rFonts w:asciiTheme="majorBidi" w:hAnsiTheme="majorBidi" w:cstheme="majorBidi"/>
          <w:b/>
          <w:bCs/>
          <w:sz w:val="28"/>
          <w:szCs w:val="28"/>
        </w:rPr>
      </w:pPr>
      <w:r w:rsidRPr="00C54BB8">
        <w:rPr>
          <w:rFonts w:ascii="Wingdings-Regular" w:hAnsi="Wingdings-Regular"/>
          <w:noProof/>
          <w:color w:val="000000"/>
          <w:sz w:val="24"/>
          <w:szCs w:val="24"/>
          <w:lang w:eastAsia="fr-FR"/>
        </w:rPr>
        <w:drawing>
          <wp:inline distT="0" distB="0" distL="0" distR="0">
            <wp:extent cx="2846567" cy="2256400"/>
            <wp:effectExtent l="0" t="0" r="0" b="0"/>
            <wp:docPr id="13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20200219_095719 (2).jpg"/>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79460" cy="2282473"/>
                    </a:xfrm>
                    <a:prstGeom prst="rect">
                      <a:avLst/>
                    </a:prstGeom>
                  </pic:spPr>
                </pic:pic>
              </a:graphicData>
            </a:graphic>
          </wp:inline>
        </w:drawing>
      </w:r>
      <w:r>
        <w:rPr>
          <w:rFonts w:asciiTheme="majorBidi" w:hAnsiTheme="majorBidi" w:cstheme="majorBidi"/>
          <w:b/>
          <w:bCs/>
          <w:sz w:val="28"/>
          <w:szCs w:val="28"/>
        </w:rPr>
        <w:t xml:space="preserve">   </w:t>
      </w:r>
      <w:r w:rsidRPr="00405DB5">
        <w:rPr>
          <w:rFonts w:asciiTheme="majorBidi" w:hAnsiTheme="majorBidi" w:cstheme="majorBidi"/>
          <w:noProof/>
          <w:sz w:val="24"/>
          <w:szCs w:val="24"/>
          <w:lang w:eastAsia="fr-FR"/>
        </w:rPr>
        <w:drawing>
          <wp:inline distT="0" distB="0" distL="0" distR="0">
            <wp:extent cx="2759103" cy="2249759"/>
            <wp:effectExtent l="0" t="0" r="3175" b="0"/>
            <wp:docPr id="1314" name="Image 1" descr="C:\Users\hp\Desktop\photo mémoire\IMG_20190325_1417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hp\Desktop\photo mémoire\IMG_20190325_141732.jpg"/>
                    <pic:cNvPicPr preferRelativeResize="0">
                      <a:picLocks noChangeAspect="1" noChangeArrowheads="1"/>
                    </pic:cNvPicPr>
                  </pic:nvPicPr>
                  <pic:blipFill>
                    <a:blip r:embed="rId69" cstate="print"/>
                    <a:srcRect/>
                    <a:stretch>
                      <a:fillRect/>
                    </a:stretch>
                  </pic:blipFill>
                  <pic:spPr bwMode="auto">
                    <a:xfrm>
                      <a:off x="0" y="0"/>
                      <a:ext cx="2807509" cy="2289229"/>
                    </a:xfrm>
                    <a:prstGeom prst="rect">
                      <a:avLst/>
                    </a:prstGeom>
                    <a:noFill/>
                    <a:ln w="9525">
                      <a:noFill/>
                      <a:miter lim="800000"/>
                      <a:headEnd/>
                      <a:tailEnd/>
                    </a:ln>
                  </pic:spPr>
                </pic:pic>
              </a:graphicData>
            </a:graphic>
          </wp:inline>
        </w:drawing>
      </w:r>
    </w:p>
    <w:p w:rsidR="00070229" w:rsidRDefault="00AE0419" w:rsidP="00DE7159">
      <w:pPr>
        <w:spacing w:line="256" w:lineRule="auto"/>
        <w:jc w:val="center"/>
        <w:rPr>
          <w:rFonts w:asciiTheme="majorBidi" w:hAnsiTheme="majorBidi" w:cstheme="majorBidi"/>
          <w:bCs/>
          <w:sz w:val="28"/>
          <w:szCs w:val="28"/>
        </w:rPr>
      </w:pPr>
      <w:r w:rsidRPr="00DE7159">
        <w:rPr>
          <w:rFonts w:asciiTheme="majorBidi" w:hAnsiTheme="majorBidi" w:cstheme="majorBidi"/>
          <w:b/>
          <w:sz w:val="28"/>
          <w:szCs w:val="28"/>
        </w:rPr>
        <w:t>Figure II</w:t>
      </w:r>
      <w:r w:rsidR="00DE7159" w:rsidRPr="00DE7159">
        <w:rPr>
          <w:rFonts w:asciiTheme="majorBidi" w:hAnsiTheme="majorBidi" w:cstheme="majorBidi"/>
          <w:b/>
          <w:sz w:val="28"/>
          <w:szCs w:val="28"/>
        </w:rPr>
        <w:t>I</w:t>
      </w:r>
      <w:r w:rsidRPr="00DE7159">
        <w:rPr>
          <w:rFonts w:asciiTheme="majorBidi" w:hAnsiTheme="majorBidi" w:cstheme="majorBidi"/>
          <w:b/>
          <w:sz w:val="28"/>
          <w:szCs w:val="28"/>
        </w:rPr>
        <w:t>.</w:t>
      </w:r>
      <w:r w:rsidR="00DE7159" w:rsidRPr="00DE7159">
        <w:rPr>
          <w:rFonts w:asciiTheme="majorBidi" w:hAnsiTheme="majorBidi" w:cstheme="majorBidi"/>
          <w:b/>
          <w:sz w:val="28"/>
          <w:szCs w:val="28"/>
        </w:rPr>
        <w:t>8</w:t>
      </w:r>
      <w:r w:rsidRPr="00DE7159">
        <w:rPr>
          <w:rFonts w:asciiTheme="majorBidi" w:hAnsiTheme="majorBidi" w:cstheme="majorBidi"/>
          <w:b/>
          <w:sz w:val="28"/>
          <w:szCs w:val="28"/>
        </w:rPr>
        <w:t> </w:t>
      </w:r>
      <w:r w:rsidRPr="00AE0419">
        <w:rPr>
          <w:rFonts w:asciiTheme="majorBidi" w:hAnsiTheme="majorBidi" w:cstheme="majorBidi"/>
          <w:b/>
          <w:sz w:val="28"/>
          <w:szCs w:val="28"/>
        </w:rPr>
        <w:t xml:space="preserve">: </w:t>
      </w:r>
      <w:r w:rsidRPr="00AE0419">
        <w:rPr>
          <w:rFonts w:asciiTheme="majorBidi" w:hAnsiTheme="majorBidi" w:cstheme="majorBidi"/>
          <w:bCs/>
          <w:sz w:val="28"/>
          <w:szCs w:val="28"/>
        </w:rPr>
        <w:t>Découpage des tissus</w:t>
      </w:r>
      <w:r>
        <w:rPr>
          <w:rFonts w:asciiTheme="majorBidi" w:hAnsiTheme="majorBidi" w:cstheme="majorBidi"/>
          <w:bCs/>
          <w:sz w:val="28"/>
          <w:szCs w:val="28"/>
        </w:rPr>
        <w:t xml:space="preserve"> de carbone et de verre</w:t>
      </w:r>
    </w:p>
    <w:p w:rsidR="005E0C16" w:rsidRPr="00F23F3E" w:rsidRDefault="00443AB7" w:rsidP="00476C33">
      <w:pPr>
        <w:spacing w:line="256" w:lineRule="auto"/>
        <w:rPr>
          <w:rStyle w:val="fontstyle01"/>
          <w:rFonts w:asciiTheme="majorBidi" w:hAnsiTheme="majorBidi" w:cstheme="majorBidi"/>
          <w:b/>
          <w:bCs/>
          <w:color w:val="auto"/>
          <w:sz w:val="28"/>
          <w:szCs w:val="28"/>
        </w:rPr>
      </w:pPr>
      <w:r>
        <w:rPr>
          <w:rFonts w:asciiTheme="majorBidi" w:hAnsiTheme="majorBidi" w:cstheme="majorBidi"/>
          <w:b/>
          <w:bCs/>
          <w:sz w:val="28"/>
          <w:szCs w:val="28"/>
        </w:rPr>
        <w:t>III.3</w:t>
      </w:r>
      <w:r w:rsidR="005E0C16" w:rsidRPr="005E0C16">
        <w:rPr>
          <w:rFonts w:asciiTheme="majorBidi" w:hAnsiTheme="majorBidi" w:cstheme="majorBidi"/>
          <w:b/>
          <w:bCs/>
          <w:sz w:val="28"/>
          <w:szCs w:val="28"/>
        </w:rPr>
        <w:t>.</w:t>
      </w:r>
      <w:r>
        <w:rPr>
          <w:rFonts w:asciiTheme="majorBidi" w:hAnsiTheme="majorBidi" w:cstheme="majorBidi"/>
          <w:b/>
          <w:bCs/>
          <w:sz w:val="28"/>
          <w:szCs w:val="28"/>
        </w:rPr>
        <w:t>4</w:t>
      </w:r>
      <w:r w:rsidR="007860D0">
        <w:rPr>
          <w:rFonts w:asciiTheme="majorBidi" w:hAnsiTheme="majorBidi" w:cstheme="majorBidi"/>
          <w:b/>
          <w:bCs/>
          <w:sz w:val="28"/>
          <w:szCs w:val="28"/>
        </w:rPr>
        <w:t>.</w:t>
      </w:r>
      <w:r w:rsidR="007860D0" w:rsidRPr="005E0C16">
        <w:rPr>
          <w:rFonts w:asciiTheme="majorBidi" w:hAnsiTheme="majorBidi" w:cstheme="majorBidi"/>
          <w:b/>
          <w:bCs/>
          <w:sz w:val="28"/>
          <w:szCs w:val="28"/>
        </w:rPr>
        <w:t xml:space="preserve"> Description</w:t>
      </w:r>
      <w:r w:rsidR="005E0C16" w:rsidRPr="005E0C16">
        <w:rPr>
          <w:rFonts w:asciiTheme="majorBidi" w:hAnsiTheme="majorBidi" w:cstheme="majorBidi"/>
          <w:b/>
          <w:bCs/>
          <w:sz w:val="28"/>
          <w:szCs w:val="28"/>
        </w:rPr>
        <w:t xml:space="preserve"> du procédé </w:t>
      </w:r>
      <w:r w:rsidR="007860D0">
        <w:rPr>
          <w:rFonts w:asciiTheme="majorBidi" w:hAnsiTheme="majorBidi" w:cstheme="majorBidi"/>
          <w:b/>
          <w:bCs/>
          <w:sz w:val="28"/>
          <w:szCs w:val="28"/>
        </w:rPr>
        <w:t>sous vide</w:t>
      </w:r>
      <w:bookmarkStart w:id="25" w:name="_Hlk41699900"/>
    </w:p>
    <w:bookmarkEnd w:id="25"/>
    <w:p w:rsidR="005A227B" w:rsidRPr="00F23F3E" w:rsidRDefault="00F23F3E" w:rsidP="00DE7159">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467041" w:rsidRPr="00467041">
        <w:rPr>
          <w:rFonts w:asciiTheme="majorBidi" w:hAnsiTheme="majorBidi" w:cstheme="majorBidi"/>
          <w:sz w:val="28"/>
          <w:szCs w:val="28"/>
        </w:rPr>
        <w:t>La procédure suivie pour l’élaboration du stratifié, commence avec l’étalage d’une première couche de résine catalysée sur la surface de travail en bois (ou un moule) enveloppée par un film en plastique. On pose ensuite la première couche du tissu de fibre sec sur cette couche de résine en lui fai</w:t>
      </w:r>
      <w:r w:rsidR="005A227B">
        <w:rPr>
          <w:rFonts w:asciiTheme="majorBidi" w:hAnsiTheme="majorBidi" w:cstheme="majorBidi"/>
          <w:sz w:val="28"/>
          <w:szCs w:val="28"/>
        </w:rPr>
        <w:t xml:space="preserve">sant épouser la forme du </w:t>
      </w:r>
      <w:r w:rsidR="005A227B" w:rsidRPr="005A227B">
        <w:rPr>
          <w:rFonts w:asciiTheme="majorBidi" w:hAnsiTheme="majorBidi" w:cstheme="majorBidi"/>
          <w:sz w:val="28"/>
          <w:szCs w:val="28"/>
        </w:rPr>
        <w:t>moule (</w:t>
      </w:r>
      <w:r w:rsidR="005A227B" w:rsidRPr="00DE7159">
        <w:rPr>
          <w:rFonts w:asciiTheme="majorBidi" w:hAnsiTheme="majorBidi" w:cstheme="majorBidi"/>
          <w:sz w:val="28"/>
          <w:szCs w:val="28"/>
        </w:rPr>
        <w:t>figure I</w:t>
      </w:r>
      <w:r w:rsidR="00DE7159" w:rsidRPr="00DE7159">
        <w:rPr>
          <w:rFonts w:asciiTheme="majorBidi" w:hAnsiTheme="majorBidi" w:cstheme="majorBidi"/>
          <w:sz w:val="28"/>
          <w:szCs w:val="28"/>
        </w:rPr>
        <w:t>II</w:t>
      </w:r>
      <w:r w:rsidR="005A227B" w:rsidRPr="00DE7159">
        <w:rPr>
          <w:rFonts w:asciiTheme="majorBidi" w:hAnsiTheme="majorBidi" w:cstheme="majorBidi"/>
          <w:sz w:val="28"/>
          <w:szCs w:val="28"/>
        </w:rPr>
        <w:t>-</w:t>
      </w:r>
      <w:r w:rsidR="00DE7159" w:rsidRPr="00DE7159">
        <w:rPr>
          <w:rFonts w:asciiTheme="majorBidi" w:hAnsiTheme="majorBidi" w:cstheme="majorBidi"/>
          <w:sz w:val="28"/>
          <w:szCs w:val="28"/>
        </w:rPr>
        <w:t>9</w:t>
      </w:r>
      <w:r w:rsidR="005A227B" w:rsidRPr="00DE7159">
        <w:rPr>
          <w:rFonts w:asciiTheme="majorBidi" w:hAnsiTheme="majorBidi" w:cstheme="majorBidi"/>
          <w:sz w:val="28"/>
          <w:szCs w:val="28"/>
        </w:rPr>
        <w:t>)</w:t>
      </w:r>
      <w:r w:rsidR="00DE7159">
        <w:rPr>
          <w:rFonts w:asciiTheme="majorBidi" w:hAnsiTheme="majorBidi" w:cstheme="majorBidi"/>
          <w:sz w:val="28"/>
          <w:szCs w:val="28"/>
        </w:rPr>
        <w:t>.</w:t>
      </w:r>
    </w:p>
    <w:p w:rsidR="005A227B" w:rsidRPr="00F23F3E" w:rsidRDefault="005A227B" w:rsidP="005A227B">
      <w:pPr>
        <w:jc w:val="center"/>
        <w:rPr>
          <w:rFonts w:asciiTheme="majorBidi" w:hAnsiTheme="majorBidi" w:cstheme="majorBidi"/>
          <w:color w:val="000000" w:themeColor="text1"/>
          <w:sz w:val="24"/>
          <w:szCs w:val="24"/>
        </w:rPr>
      </w:pPr>
      <w:r w:rsidRPr="00F23F3E">
        <w:rPr>
          <w:rFonts w:asciiTheme="majorBidi" w:hAnsiTheme="majorBidi" w:cstheme="majorBidi"/>
          <w:noProof/>
          <w:color w:val="000000" w:themeColor="text1"/>
          <w:sz w:val="24"/>
          <w:szCs w:val="24"/>
          <w:lang w:eastAsia="fr-FR"/>
        </w:rPr>
        <w:drawing>
          <wp:inline distT="0" distB="0" distL="0" distR="0">
            <wp:extent cx="3880236" cy="2181780"/>
            <wp:effectExtent l="0" t="0" r="6350" b="9525"/>
            <wp:docPr id="1387" name="Image 1387" descr="C:\Users\HP\Desktop\Photos du PFE\IMG20190210151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Photos du PFE\IMG20190210151853.jpg"/>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89449" cy="2186960"/>
                    </a:xfrm>
                    <a:prstGeom prst="rect">
                      <a:avLst/>
                    </a:prstGeom>
                    <a:noFill/>
                    <a:ln>
                      <a:noFill/>
                    </a:ln>
                  </pic:spPr>
                </pic:pic>
              </a:graphicData>
            </a:graphic>
          </wp:inline>
        </w:drawing>
      </w:r>
    </w:p>
    <w:p w:rsidR="00F23F3E" w:rsidRDefault="005A227B" w:rsidP="0041198F">
      <w:pPr>
        <w:jc w:val="center"/>
        <w:rPr>
          <w:rFonts w:asciiTheme="majorBidi" w:hAnsiTheme="majorBidi" w:cstheme="majorBidi"/>
          <w:color w:val="FF0000"/>
          <w:sz w:val="28"/>
          <w:szCs w:val="28"/>
        </w:rPr>
      </w:pPr>
      <w:r w:rsidRPr="0041198F">
        <w:rPr>
          <w:rFonts w:asciiTheme="majorBidi" w:hAnsiTheme="majorBidi" w:cstheme="majorBidi"/>
          <w:sz w:val="28"/>
          <w:szCs w:val="28"/>
        </w:rPr>
        <w:t>Figure I</w:t>
      </w:r>
      <w:r w:rsidR="0041198F" w:rsidRPr="0041198F">
        <w:rPr>
          <w:rFonts w:asciiTheme="majorBidi" w:hAnsiTheme="majorBidi" w:cstheme="majorBidi"/>
          <w:sz w:val="28"/>
          <w:szCs w:val="28"/>
        </w:rPr>
        <w:t>II</w:t>
      </w:r>
      <w:r w:rsidRPr="0041198F">
        <w:rPr>
          <w:rFonts w:asciiTheme="majorBidi" w:hAnsiTheme="majorBidi" w:cstheme="majorBidi"/>
          <w:sz w:val="28"/>
          <w:szCs w:val="28"/>
        </w:rPr>
        <w:t>-</w:t>
      </w:r>
      <w:r w:rsidR="0041198F" w:rsidRPr="0041198F">
        <w:rPr>
          <w:rFonts w:asciiTheme="majorBidi" w:hAnsiTheme="majorBidi" w:cstheme="majorBidi"/>
          <w:sz w:val="28"/>
          <w:szCs w:val="28"/>
        </w:rPr>
        <w:t>9</w:t>
      </w:r>
      <w:r w:rsidRPr="0041198F">
        <w:rPr>
          <w:rFonts w:asciiTheme="majorBidi" w:hAnsiTheme="majorBidi" w:cstheme="majorBidi"/>
          <w:sz w:val="28"/>
          <w:szCs w:val="28"/>
        </w:rPr>
        <w:t> </w:t>
      </w:r>
      <w:r w:rsidRPr="003A6AC5">
        <w:rPr>
          <w:rFonts w:asciiTheme="majorBidi" w:hAnsiTheme="majorBidi" w:cstheme="majorBidi"/>
          <w:color w:val="000000" w:themeColor="text1"/>
          <w:sz w:val="28"/>
          <w:szCs w:val="28"/>
        </w:rPr>
        <w:t>:</w:t>
      </w:r>
      <w:r w:rsidRPr="005A227B">
        <w:rPr>
          <w:rFonts w:asciiTheme="majorBidi" w:hAnsiTheme="majorBidi" w:cstheme="majorBidi"/>
          <w:color w:val="FF0000"/>
          <w:sz w:val="28"/>
          <w:szCs w:val="28"/>
        </w:rPr>
        <w:t xml:space="preserve"> </w:t>
      </w:r>
      <w:r w:rsidRPr="005A227B">
        <w:rPr>
          <w:rFonts w:asciiTheme="majorBidi" w:hAnsiTheme="majorBidi" w:cstheme="majorBidi"/>
          <w:color w:val="000000" w:themeColor="text1"/>
          <w:sz w:val="28"/>
          <w:szCs w:val="28"/>
        </w:rPr>
        <w:t>le moule</w:t>
      </w:r>
    </w:p>
    <w:p w:rsidR="005A227B" w:rsidRPr="005A227B" w:rsidRDefault="005A227B" w:rsidP="005A227B">
      <w:pPr>
        <w:spacing w:after="0" w:line="240" w:lineRule="auto"/>
        <w:jc w:val="center"/>
        <w:rPr>
          <w:rFonts w:asciiTheme="majorBidi" w:hAnsiTheme="majorBidi" w:cstheme="majorBidi"/>
          <w:color w:val="FF0000"/>
          <w:sz w:val="28"/>
          <w:szCs w:val="28"/>
        </w:rPr>
      </w:pPr>
    </w:p>
    <w:p w:rsidR="00C67D33" w:rsidRDefault="00683705" w:rsidP="0041198F">
      <w:pPr>
        <w:spacing w:line="360" w:lineRule="auto"/>
        <w:ind w:left="360" w:firstLine="348"/>
        <w:jc w:val="both"/>
        <w:rPr>
          <w:rFonts w:asciiTheme="majorBidi" w:hAnsiTheme="majorBidi" w:cstheme="majorBidi"/>
          <w:color w:val="000000" w:themeColor="text1"/>
          <w:sz w:val="28"/>
          <w:szCs w:val="28"/>
        </w:rPr>
      </w:pPr>
      <w:r>
        <w:rPr>
          <w:rFonts w:asciiTheme="majorBidi" w:hAnsiTheme="majorBidi" w:cstheme="majorBidi"/>
          <w:sz w:val="28"/>
          <w:szCs w:val="28"/>
        </w:rPr>
        <w:t xml:space="preserve"> </w:t>
      </w:r>
      <w:r w:rsidR="005A227B">
        <w:rPr>
          <w:rFonts w:asciiTheme="majorBidi" w:hAnsiTheme="majorBidi" w:cstheme="majorBidi"/>
          <w:sz w:val="28"/>
          <w:szCs w:val="28"/>
        </w:rPr>
        <w:t>La deuxième étape est de</w:t>
      </w:r>
      <w:r w:rsidR="00467041" w:rsidRPr="00467041">
        <w:rPr>
          <w:rFonts w:asciiTheme="majorBidi" w:hAnsiTheme="majorBidi" w:cstheme="majorBidi"/>
          <w:sz w:val="28"/>
          <w:szCs w:val="28"/>
        </w:rPr>
        <w:t xml:space="preserve"> réalise</w:t>
      </w:r>
      <w:r w:rsidR="005A227B">
        <w:rPr>
          <w:rFonts w:asciiTheme="majorBidi" w:hAnsiTheme="majorBidi" w:cstheme="majorBidi"/>
          <w:sz w:val="28"/>
          <w:szCs w:val="28"/>
        </w:rPr>
        <w:t>r</w:t>
      </w:r>
      <w:r w:rsidR="00467041" w:rsidRPr="00467041">
        <w:rPr>
          <w:rFonts w:asciiTheme="majorBidi" w:hAnsiTheme="majorBidi" w:cstheme="majorBidi"/>
          <w:sz w:val="28"/>
          <w:szCs w:val="28"/>
        </w:rPr>
        <w:t xml:space="preserve"> l’imprégnation du renfort par une opération manuelle à l’aide d’un rouleau à roues dentées ou d’une raclette (</w:t>
      </w:r>
      <w:proofErr w:type="spellStart"/>
      <w:r w:rsidR="00467041" w:rsidRPr="00467041">
        <w:rPr>
          <w:rFonts w:asciiTheme="majorBidi" w:hAnsiTheme="majorBidi" w:cstheme="majorBidi"/>
          <w:sz w:val="28"/>
          <w:szCs w:val="28"/>
        </w:rPr>
        <w:t>débullage</w:t>
      </w:r>
      <w:proofErr w:type="spellEnd"/>
      <w:r w:rsidR="00467041" w:rsidRPr="00467041">
        <w:rPr>
          <w:rFonts w:asciiTheme="majorBidi" w:hAnsiTheme="majorBidi" w:cstheme="majorBidi"/>
          <w:sz w:val="28"/>
          <w:szCs w:val="28"/>
        </w:rPr>
        <w:t xml:space="preserve"> et roulage) af</w:t>
      </w:r>
      <w:r w:rsidR="005A227B">
        <w:rPr>
          <w:rFonts w:asciiTheme="majorBidi" w:hAnsiTheme="majorBidi" w:cstheme="majorBidi"/>
          <w:sz w:val="28"/>
          <w:szCs w:val="28"/>
        </w:rPr>
        <w:t>in d’éliminer les bulles d’air.</w:t>
      </w:r>
      <w:r w:rsidR="00467041" w:rsidRPr="00467041">
        <w:rPr>
          <w:rFonts w:asciiTheme="majorBidi" w:hAnsiTheme="majorBidi" w:cstheme="majorBidi"/>
          <w:sz w:val="28"/>
          <w:szCs w:val="28"/>
        </w:rPr>
        <w:t xml:space="preserve"> La qualité de cette imprégnation, par le soin qui est apporté déterminera la qualité de la pièce réalisée, certains </w:t>
      </w:r>
      <w:proofErr w:type="spellStart"/>
      <w:r w:rsidR="00467041" w:rsidRPr="00467041">
        <w:rPr>
          <w:rFonts w:asciiTheme="majorBidi" w:hAnsiTheme="majorBidi" w:cstheme="majorBidi"/>
          <w:sz w:val="28"/>
          <w:szCs w:val="28"/>
        </w:rPr>
        <w:t>drapeurs</w:t>
      </w:r>
      <w:proofErr w:type="spellEnd"/>
      <w:r w:rsidR="005A227B">
        <w:rPr>
          <w:rFonts w:asciiTheme="majorBidi" w:hAnsiTheme="majorBidi" w:cstheme="majorBidi"/>
          <w:sz w:val="28"/>
          <w:szCs w:val="28"/>
        </w:rPr>
        <w:t xml:space="preserve"> </w:t>
      </w:r>
      <w:r w:rsidR="00467041" w:rsidRPr="00467041">
        <w:rPr>
          <w:rFonts w:asciiTheme="majorBidi" w:hAnsiTheme="majorBidi" w:cstheme="majorBidi"/>
          <w:sz w:val="28"/>
          <w:szCs w:val="28"/>
        </w:rPr>
        <w:t>/stratifieur expérimentés évitent de mettre une première couche de résine pour assurer un taux renfort/matrice plus élevé, mais la pro</w:t>
      </w:r>
      <w:r w:rsidR="005A227B">
        <w:rPr>
          <w:rFonts w:asciiTheme="majorBidi" w:hAnsiTheme="majorBidi" w:cstheme="majorBidi"/>
          <w:sz w:val="28"/>
          <w:szCs w:val="28"/>
        </w:rPr>
        <w:t xml:space="preserve">cédure par sous </w:t>
      </w:r>
      <w:r w:rsidR="00467041" w:rsidRPr="00467041">
        <w:rPr>
          <w:rFonts w:asciiTheme="majorBidi" w:hAnsiTheme="majorBidi" w:cstheme="majorBidi"/>
          <w:sz w:val="28"/>
          <w:szCs w:val="28"/>
        </w:rPr>
        <w:t>vide assure ce dernier, à travers l’as</w:t>
      </w:r>
      <w:r w:rsidR="005A227B">
        <w:rPr>
          <w:rFonts w:asciiTheme="majorBidi" w:hAnsiTheme="majorBidi" w:cstheme="majorBidi"/>
          <w:sz w:val="28"/>
          <w:szCs w:val="28"/>
        </w:rPr>
        <w:t>piration de la résine excessive (</w:t>
      </w:r>
      <w:r w:rsidR="005A227B" w:rsidRPr="0041198F">
        <w:rPr>
          <w:rFonts w:asciiTheme="majorBidi" w:hAnsiTheme="majorBidi" w:cstheme="majorBidi"/>
          <w:sz w:val="28"/>
          <w:szCs w:val="28"/>
        </w:rPr>
        <w:t xml:space="preserve">figure </w:t>
      </w:r>
      <w:r w:rsidR="0041198F" w:rsidRPr="0041198F">
        <w:rPr>
          <w:rFonts w:asciiTheme="majorBidi" w:hAnsiTheme="majorBidi" w:cstheme="majorBidi"/>
          <w:sz w:val="28"/>
          <w:szCs w:val="28"/>
        </w:rPr>
        <w:t>II</w:t>
      </w:r>
      <w:r w:rsidR="005A227B" w:rsidRPr="0041198F">
        <w:rPr>
          <w:rFonts w:asciiTheme="majorBidi" w:hAnsiTheme="majorBidi" w:cstheme="majorBidi"/>
          <w:sz w:val="28"/>
          <w:szCs w:val="28"/>
        </w:rPr>
        <w:t>I.1</w:t>
      </w:r>
      <w:r w:rsidR="0041198F" w:rsidRPr="0041198F">
        <w:rPr>
          <w:rFonts w:asciiTheme="majorBidi" w:hAnsiTheme="majorBidi" w:cstheme="majorBidi"/>
          <w:sz w:val="28"/>
          <w:szCs w:val="28"/>
        </w:rPr>
        <w:t>0</w:t>
      </w:r>
      <w:r w:rsidR="005A227B">
        <w:rPr>
          <w:rFonts w:asciiTheme="majorBidi" w:hAnsiTheme="majorBidi" w:cstheme="majorBidi"/>
          <w:color w:val="000000" w:themeColor="text1"/>
          <w:sz w:val="28"/>
          <w:szCs w:val="28"/>
        </w:rPr>
        <w:t>)</w:t>
      </w:r>
      <w:r w:rsidR="00C67D33">
        <w:rPr>
          <w:rFonts w:asciiTheme="majorBidi" w:hAnsiTheme="majorBidi" w:cstheme="majorBidi"/>
          <w:color w:val="000000" w:themeColor="text1"/>
          <w:sz w:val="28"/>
          <w:szCs w:val="28"/>
        </w:rPr>
        <w:t>.</w:t>
      </w:r>
    </w:p>
    <w:p w:rsidR="005A227B" w:rsidRPr="00F23F3E" w:rsidRDefault="00C67D33" w:rsidP="00C67D33">
      <w:pPr>
        <w:spacing w:line="360" w:lineRule="auto"/>
        <w:ind w:left="360" w:firstLine="348"/>
        <w:jc w:val="center"/>
        <w:rPr>
          <w:rFonts w:asciiTheme="majorBidi" w:hAnsiTheme="majorBidi" w:cstheme="majorBidi"/>
          <w:sz w:val="28"/>
          <w:szCs w:val="28"/>
        </w:rPr>
      </w:pPr>
      <w:r>
        <w:rPr>
          <w:rFonts w:ascii="Wingdings-Regular" w:hAnsi="Wingdings-Regular"/>
          <w:noProof/>
          <w:color w:val="242021"/>
          <w:sz w:val="24"/>
          <w:szCs w:val="24"/>
          <w:lang w:eastAsia="fr-FR"/>
        </w:rPr>
        <w:drawing>
          <wp:inline distT="0" distB="0" distL="0" distR="0">
            <wp:extent cx="3396266" cy="2997641"/>
            <wp:effectExtent l="0" t="0" r="0" b="0"/>
            <wp:docPr id="1394" name="Image 1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received_2719447211662229.jpeg"/>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26696" cy="3024499"/>
                    </a:xfrm>
                    <a:prstGeom prst="rect">
                      <a:avLst/>
                    </a:prstGeom>
                  </pic:spPr>
                </pic:pic>
              </a:graphicData>
            </a:graphic>
          </wp:inline>
        </w:drawing>
      </w:r>
    </w:p>
    <w:p w:rsidR="005A227B" w:rsidRPr="00F23F3E" w:rsidRDefault="005A227B" w:rsidP="0041198F">
      <w:pPr>
        <w:jc w:val="center"/>
        <w:rPr>
          <w:rFonts w:asciiTheme="majorBidi" w:hAnsiTheme="majorBidi" w:cstheme="majorBidi"/>
          <w:color w:val="000000" w:themeColor="text1"/>
          <w:sz w:val="28"/>
          <w:szCs w:val="28"/>
        </w:rPr>
      </w:pPr>
      <w:r w:rsidRPr="00F23F3E">
        <w:rPr>
          <w:rFonts w:asciiTheme="majorBidi" w:hAnsiTheme="majorBidi" w:cstheme="majorBidi"/>
          <w:color w:val="000000" w:themeColor="text1"/>
          <w:sz w:val="28"/>
          <w:szCs w:val="28"/>
        </w:rPr>
        <w:t xml:space="preserve">Figure </w:t>
      </w:r>
      <w:r>
        <w:rPr>
          <w:rFonts w:asciiTheme="majorBidi" w:hAnsiTheme="majorBidi" w:cstheme="majorBidi"/>
          <w:color w:val="000000" w:themeColor="text1"/>
          <w:sz w:val="28"/>
          <w:szCs w:val="28"/>
        </w:rPr>
        <w:t>I</w:t>
      </w:r>
      <w:r w:rsidR="0041198F">
        <w:rPr>
          <w:rFonts w:asciiTheme="majorBidi" w:hAnsiTheme="majorBidi" w:cstheme="majorBidi"/>
          <w:color w:val="000000" w:themeColor="text1"/>
          <w:sz w:val="28"/>
          <w:szCs w:val="28"/>
        </w:rPr>
        <w:t>II</w:t>
      </w:r>
      <w:r>
        <w:rPr>
          <w:rFonts w:asciiTheme="majorBidi" w:hAnsiTheme="majorBidi" w:cstheme="majorBidi"/>
          <w:color w:val="000000" w:themeColor="text1"/>
          <w:sz w:val="28"/>
          <w:szCs w:val="28"/>
        </w:rPr>
        <w:t>.</w:t>
      </w:r>
      <w:r w:rsidRPr="00F23F3E">
        <w:rPr>
          <w:rFonts w:asciiTheme="majorBidi" w:hAnsiTheme="majorBidi" w:cstheme="majorBidi"/>
          <w:color w:val="000000" w:themeColor="text1"/>
          <w:sz w:val="28"/>
          <w:szCs w:val="28"/>
        </w:rPr>
        <w:t>1</w:t>
      </w:r>
      <w:r w:rsidR="0041198F">
        <w:rPr>
          <w:rFonts w:asciiTheme="majorBidi" w:hAnsiTheme="majorBidi" w:cstheme="majorBidi"/>
          <w:color w:val="000000" w:themeColor="text1"/>
          <w:sz w:val="28"/>
          <w:szCs w:val="28"/>
        </w:rPr>
        <w:t>0</w:t>
      </w:r>
      <w:r>
        <w:rPr>
          <w:rFonts w:asciiTheme="majorBidi" w:hAnsiTheme="majorBidi" w:cstheme="majorBidi"/>
          <w:color w:val="000000" w:themeColor="text1"/>
          <w:sz w:val="28"/>
          <w:szCs w:val="28"/>
        </w:rPr>
        <w:t> :</w:t>
      </w:r>
      <w:r w:rsidRPr="005A227B">
        <w:rPr>
          <w:rFonts w:asciiTheme="majorBidi" w:hAnsiTheme="majorBidi" w:cstheme="majorBidi"/>
          <w:sz w:val="28"/>
          <w:szCs w:val="28"/>
        </w:rPr>
        <w:t xml:space="preserve"> l’imprégnation du renfort</w:t>
      </w:r>
    </w:p>
    <w:p w:rsidR="00467041" w:rsidRDefault="00467041" w:rsidP="005A227B">
      <w:pPr>
        <w:spacing w:line="360" w:lineRule="auto"/>
        <w:jc w:val="both"/>
        <w:rPr>
          <w:rStyle w:val="fontstyle01"/>
          <w:rFonts w:asciiTheme="majorBidi" w:hAnsiTheme="majorBidi" w:cstheme="majorBidi"/>
          <w:color w:val="auto"/>
          <w:sz w:val="28"/>
          <w:szCs w:val="28"/>
        </w:rPr>
      </w:pPr>
      <w:r w:rsidRPr="00467041">
        <w:rPr>
          <w:rFonts w:asciiTheme="majorBidi" w:hAnsiTheme="majorBidi" w:cstheme="majorBidi"/>
          <w:sz w:val="28"/>
          <w:szCs w:val="28"/>
        </w:rPr>
        <w:t xml:space="preserve"> </w:t>
      </w:r>
      <w:r w:rsidR="005A227B">
        <w:rPr>
          <w:rFonts w:asciiTheme="majorBidi" w:hAnsiTheme="majorBidi" w:cstheme="majorBidi"/>
          <w:sz w:val="28"/>
          <w:szCs w:val="28"/>
        </w:rPr>
        <w:t xml:space="preserve">    </w:t>
      </w:r>
      <w:r w:rsidRPr="00467041">
        <w:rPr>
          <w:rFonts w:asciiTheme="majorBidi" w:hAnsiTheme="majorBidi" w:cstheme="majorBidi"/>
          <w:sz w:val="28"/>
          <w:szCs w:val="28"/>
        </w:rPr>
        <w:t>Après la première couche, on déposera une seconde, puis une troisième, etc., Cette opération est répétée autant de fois qu’il y a de couches de renfort afin d’obtenir l</w:t>
      </w:r>
      <w:r w:rsidR="005A227B">
        <w:rPr>
          <w:rFonts w:asciiTheme="majorBidi" w:hAnsiTheme="majorBidi" w:cstheme="majorBidi"/>
          <w:sz w:val="28"/>
          <w:szCs w:val="28"/>
        </w:rPr>
        <w:t>’épaisseur de la plaque désirée.</w:t>
      </w:r>
      <w:r w:rsidRPr="00467041">
        <w:rPr>
          <w:rFonts w:asciiTheme="majorBidi" w:hAnsiTheme="majorBidi" w:cstheme="majorBidi"/>
          <w:sz w:val="28"/>
          <w:szCs w:val="28"/>
        </w:rPr>
        <w:t xml:space="preserve"> </w:t>
      </w:r>
      <w:r w:rsidRPr="00467041">
        <w:rPr>
          <w:rStyle w:val="fontstyle01"/>
          <w:rFonts w:asciiTheme="majorBidi" w:hAnsiTheme="majorBidi" w:cstheme="majorBidi"/>
          <w:color w:val="auto"/>
          <w:sz w:val="28"/>
          <w:szCs w:val="28"/>
        </w:rPr>
        <w:t xml:space="preserve">Dans notre cas, on a drapé 8 couches de tissu de verre </w:t>
      </w:r>
      <w:r w:rsidR="005A227B">
        <w:rPr>
          <w:rStyle w:val="fontstyle01"/>
          <w:rFonts w:asciiTheme="majorBidi" w:hAnsiTheme="majorBidi" w:cstheme="majorBidi"/>
          <w:color w:val="auto"/>
          <w:sz w:val="28"/>
          <w:szCs w:val="28"/>
        </w:rPr>
        <w:t xml:space="preserve">et </w:t>
      </w:r>
      <w:r w:rsidRPr="00467041">
        <w:rPr>
          <w:rStyle w:val="fontstyle01"/>
          <w:rFonts w:asciiTheme="majorBidi" w:hAnsiTheme="majorBidi" w:cstheme="majorBidi"/>
          <w:color w:val="auto"/>
          <w:sz w:val="28"/>
          <w:szCs w:val="28"/>
        </w:rPr>
        <w:t>de carbone</w:t>
      </w:r>
      <w:r w:rsidR="005A227B">
        <w:rPr>
          <w:rStyle w:val="fontstyle01"/>
          <w:rFonts w:asciiTheme="majorBidi" w:hAnsiTheme="majorBidi" w:cstheme="majorBidi"/>
          <w:color w:val="auto"/>
          <w:sz w:val="28"/>
          <w:szCs w:val="28"/>
        </w:rPr>
        <w:t>.</w:t>
      </w:r>
      <w:r w:rsidRPr="00467041">
        <w:rPr>
          <w:rStyle w:val="fontstyle01"/>
          <w:rFonts w:asciiTheme="majorBidi" w:hAnsiTheme="majorBidi" w:cstheme="majorBidi"/>
          <w:color w:val="auto"/>
          <w:sz w:val="28"/>
          <w:szCs w:val="28"/>
        </w:rPr>
        <w:t xml:space="preserve"> </w:t>
      </w:r>
      <w:r w:rsidR="005A227B">
        <w:rPr>
          <w:rStyle w:val="fontstyle01"/>
          <w:rFonts w:asciiTheme="majorBidi" w:hAnsiTheme="majorBidi" w:cstheme="majorBidi"/>
          <w:color w:val="auto"/>
          <w:sz w:val="28"/>
          <w:szCs w:val="28"/>
        </w:rPr>
        <w:t>P</w:t>
      </w:r>
      <w:r w:rsidRPr="00467041">
        <w:rPr>
          <w:rStyle w:val="fontstyle01"/>
          <w:rFonts w:asciiTheme="majorBidi" w:hAnsiTheme="majorBidi" w:cstheme="majorBidi"/>
          <w:color w:val="auto"/>
          <w:sz w:val="28"/>
          <w:szCs w:val="28"/>
        </w:rPr>
        <w:t xml:space="preserve">our l’hybridation, on a mis 4 plis </w:t>
      </w:r>
      <w:r w:rsidR="005A227B">
        <w:rPr>
          <w:rStyle w:val="fontstyle01"/>
          <w:rFonts w:asciiTheme="majorBidi" w:hAnsiTheme="majorBidi" w:cstheme="majorBidi"/>
          <w:color w:val="auto"/>
          <w:sz w:val="28"/>
          <w:szCs w:val="28"/>
        </w:rPr>
        <w:t xml:space="preserve">de tissu </w:t>
      </w:r>
      <w:r w:rsidR="005A227B" w:rsidRPr="00467041">
        <w:rPr>
          <w:rStyle w:val="fontstyle01"/>
          <w:rFonts w:asciiTheme="majorBidi" w:hAnsiTheme="majorBidi" w:cstheme="majorBidi"/>
          <w:color w:val="auto"/>
          <w:sz w:val="28"/>
          <w:szCs w:val="28"/>
        </w:rPr>
        <w:t>carbone</w:t>
      </w:r>
      <w:r w:rsidRPr="00467041">
        <w:rPr>
          <w:rStyle w:val="fontstyle01"/>
          <w:rFonts w:asciiTheme="majorBidi" w:hAnsiTheme="majorBidi" w:cstheme="majorBidi"/>
          <w:color w:val="auto"/>
          <w:sz w:val="28"/>
          <w:szCs w:val="28"/>
        </w:rPr>
        <w:t xml:space="preserve"> et 4 plis </w:t>
      </w:r>
      <w:r w:rsidR="005A227B">
        <w:rPr>
          <w:rStyle w:val="fontstyle01"/>
          <w:rFonts w:asciiTheme="majorBidi" w:hAnsiTheme="majorBidi" w:cstheme="majorBidi"/>
          <w:color w:val="auto"/>
          <w:sz w:val="28"/>
          <w:szCs w:val="28"/>
        </w:rPr>
        <w:t>de tissu de verre.</w:t>
      </w:r>
    </w:p>
    <w:p w:rsidR="005A227B" w:rsidRPr="00F23F3E" w:rsidRDefault="005A227B" w:rsidP="0041198F">
      <w:pPr>
        <w:spacing w:line="360" w:lineRule="auto"/>
        <w:jc w:val="both"/>
        <w:rPr>
          <w:rFonts w:asciiTheme="majorBidi" w:hAnsiTheme="majorBidi" w:cstheme="majorBidi"/>
          <w:color w:val="000000" w:themeColor="text1"/>
          <w:sz w:val="28"/>
          <w:szCs w:val="28"/>
        </w:rPr>
      </w:pPr>
      <w:r>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8"/>
          <w:szCs w:val="28"/>
        </w:rPr>
        <w:t>L</w:t>
      </w:r>
      <w:r w:rsidRPr="00F23F3E">
        <w:rPr>
          <w:rFonts w:asciiTheme="majorBidi" w:hAnsiTheme="majorBidi" w:cstheme="majorBidi"/>
          <w:color w:val="000000" w:themeColor="text1"/>
          <w:sz w:val="28"/>
          <w:szCs w:val="28"/>
        </w:rPr>
        <w:t xml:space="preserve">’arracheur </w:t>
      </w:r>
      <w:r>
        <w:rPr>
          <w:rFonts w:asciiTheme="majorBidi" w:hAnsiTheme="majorBidi" w:cstheme="majorBidi"/>
          <w:color w:val="000000" w:themeColor="text1"/>
          <w:sz w:val="28"/>
          <w:szCs w:val="28"/>
        </w:rPr>
        <w:t xml:space="preserve">est </w:t>
      </w:r>
      <w:r w:rsidRPr="00F23F3E">
        <w:rPr>
          <w:rFonts w:asciiTheme="majorBidi" w:hAnsiTheme="majorBidi" w:cstheme="majorBidi"/>
          <w:color w:val="000000" w:themeColor="text1"/>
          <w:sz w:val="28"/>
          <w:szCs w:val="28"/>
        </w:rPr>
        <w:t xml:space="preserve">le tissu de drainage </w:t>
      </w:r>
      <w:r>
        <w:rPr>
          <w:rFonts w:asciiTheme="majorBidi" w:hAnsiTheme="majorBidi" w:cstheme="majorBidi"/>
          <w:color w:val="000000" w:themeColor="text1"/>
          <w:sz w:val="28"/>
          <w:szCs w:val="28"/>
        </w:rPr>
        <w:t xml:space="preserve">sont </w:t>
      </w:r>
      <w:r w:rsidRPr="00F23F3E">
        <w:rPr>
          <w:rFonts w:asciiTheme="majorBidi" w:hAnsiTheme="majorBidi" w:cstheme="majorBidi"/>
          <w:color w:val="000000" w:themeColor="text1"/>
          <w:sz w:val="28"/>
          <w:szCs w:val="28"/>
        </w:rPr>
        <w:t xml:space="preserve">mis </w:t>
      </w:r>
      <w:r>
        <w:rPr>
          <w:rFonts w:asciiTheme="majorBidi" w:hAnsiTheme="majorBidi" w:cstheme="majorBidi"/>
          <w:color w:val="000000" w:themeColor="text1"/>
          <w:sz w:val="28"/>
          <w:szCs w:val="28"/>
        </w:rPr>
        <w:t xml:space="preserve">en suite </w:t>
      </w:r>
      <w:r w:rsidRPr="00F23F3E">
        <w:rPr>
          <w:rFonts w:asciiTheme="majorBidi" w:hAnsiTheme="majorBidi" w:cstheme="majorBidi"/>
          <w:color w:val="000000" w:themeColor="text1"/>
          <w:sz w:val="28"/>
          <w:szCs w:val="28"/>
        </w:rPr>
        <w:t>sur la dernière couche que sur laquelle est coulée e</w:t>
      </w:r>
      <w:r w:rsidR="00827EB7">
        <w:rPr>
          <w:rFonts w:asciiTheme="majorBidi" w:hAnsiTheme="majorBidi" w:cstheme="majorBidi"/>
          <w:color w:val="000000" w:themeColor="text1"/>
          <w:sz w:val="28"/>
          <w:szCs w:val="28"/>
        </w:rPr>
        <w:t>t moulée la matrice</w:t>
      </w:r>
      <w:r w:rsidRPr="00F23F3E">
        <w:rPr>
          <w:rFonts w:asciiTheme="majorBidi" w:hAnsiTheme="majorBidi" w:cstheme="majorBidi"/>
          <w:color w:val="000000" w:themeColor="text1"/>
          <w:sz w:val="28"/>
          <w:szCs w:val="28"/>
        </w:rPr>
        <w:t>. Ces derniers vont faciliter l’extraction et le sèchement de la plaque finale respectivement</w:t>
      </w:r>
      <w:r w:rsidR="00827EB7">
        <w:rPr>
          <w:rFonts w:asciiTheme="majorBidi" w:hAnsiTheme="majorBidi" w:cstheme="majorBidi"/>
          <w:color w:val="000000" w:themeColor="text1"/>
          <w:sz w:val="28"/>
          <w:szCs w:val="28"/>
        </w:rPr>
        <w:t xml:space="preserve"> (</w:t>
      </w:r>
      <w:r w:rsidR="00827EB7" w:rsidRPr="0041198F">
        <w:rPr>
          <w:rFonts w:asciiTheme="majorBidi" w:hAnsiTheme="majorBidi" w:cstheme="majorBidi"/>
          <w:sz w:val="28"/>
          <w:szCs w:val="28"/>
        </w:rPr>
        <w:t xml:space="preserve">figure </w:t>
      </w:r>
      <w:r w:rsidR="0041198F" w:rsidRPr="0041198F">
        <w:rPr>
          <w:rFonts w:asciiTheme="majorBidi" w:hAnsiTheme="majorBidi" w:cstheme="majorBidi"/>
          <w:sz w:val="28"/>
          <w:szCs w:val="28"/>
        </w:rPr>
        <w:t>II</w:t>
      </w:r>
      <w:r w:rsidR="00827EB7" w:rsidRPr="0041198F">
        <w:rPr>
          <w:rFonts w:asciiTheme="majorBidi" w:hAnsiTheme="majorBidi" w:cstheme="majorBidi"/>
          <w:sz w:val="28"/>
          <w:szCs w:val="28"/>
        </w:rPr>
        <w:t>I-1</w:t>
      </w:r>
      <w:r w:rsidR="0041198F" w:rsidRPr="0041198F">
        <w:rPr>
          <w:rFonts w:asciiTheme="majorBidi" w:hAnsiTheme="majorBidi" w:cstheme="majorBidi"/>
          <w:sz w:val="28"/>
          <w:szCs w:val="28"/>
        </w:rPr>
        <w:t>1</w:t>
      </w:r>
      <w:r w:rsidRPr="00F23F3E">
        <w:rPr>
          <w:rFonts w:asciiTheme="majorBidi" w:hAnsiTheme="majorBidi" w:cstheme="majorBidi"/>
          <w:color w:val="000000" w:themeColor="text1"/>
          <w:sz w:val="28"/>
          <w:szCs w:val="28"/>
        </w:rPr>
        <w:t>).</w:t>
      </w:r>
    </w:p>
    <w:p w:rsidR="005A227B" w:rsidRPr="00F23F3E" w:rsidRDefault="005A227B" w:rsidP="005A227B">
      <w:pPr>
        <w:jc w:val="center"/>
        <w:rPr>
          <w:rFonts w:asciiTheme="majorBidi" w:hAnsiTheme="majorBidi" w:cstheme="majorBidi"/>
          <w:noProof/>
          <w:color w:val="000000" w:themeColor="text1"/>
          <w:sz w:val="24"/>
          <w:szCs w:val="24"/>
          <w:lang w:eastAsia="fr-FR"/>
        </w:rPr>
      </w:pPr>
      <w:r w:rsidRPr="00F23F3E">
        <w:rPr>
          <w:rFonts w:asciiTheme="majorBidi" w:hAnsiTheme="majorBidi" w:cstheme="majorBidi"/>
          <w:noProof/>
          <w:color w:val="000000" w:themeColor="text1"/>
          <w:sz w:val="24"/>
          <w:szCs w:val="24"/>
          <w:lang w:eastAsia="fr-FR"/>
        </w:rPr>
        <w:lastRenderedPageBreak/>
        <w:drawing>
          <wp:inline distT="0" distB="0" distL="0" distR="0">
            <wp:extent cx="3617844" cy="1977179"/>
            <wp:effectExtent l="0" t="0" r="1905" b="4445"/>
            <wp:docPr id="1389" name="Image 1389" descr="C:\Users\HP\Desktop\Photos du PFE\IMG20190210151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P\Desktop\Photos du PFE\IMG20190210151224.jpg"/>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51822" cy="1995748"/>
                    </a:xfrm>
                    <a:prstGeom prst="rect">
                      <a:avLst/>
                    </a:prstGeom>
                    <a:noFill/>
                    <a:ln>
                      <a:noFill/>
                    </a:ln>
                  </pic:spPr>
                </pic:pic>
              </a:graphicData>
            </a:graphic>
          </wp:inline>
        </w:drawing>
      </w:r>
    </w:p>
    <w:p w:rsidR="005A227B" w:rsidRPr="00F23F3E" w:rsidRDefault="005A227B" w:rsidP="005A227B">
      <w:pPr>
        <w:jc w:val="center"/>
        <w:rPr>
          <w:rFonts w:asciiTheme="majorBidi" w:hAnsiTheme="majorBidi" w:cstheme="majorBidi"/>
          <w:color w:val="000000" w:themeColor="text1"/>
          <w:sz w:val="24"/>
          <w:szCs w:val="24"/>
        </w:rPr>
      </w:pPr>
      <w:r w:rsidRPr="00F23F3E">
        <w:rPr>
          <w:rFonts w:asciiTheme="majorBidi" w:hAnsiTheme="majorBidi" w:cstheme="majorBidi"/>
          <w:noProof/>
          <w:color w:val="000000" w:themeColor="text1"/>
          <w:sz w:val="24"/>
          <w:szCs w:val="24"/>
          <w:lang w:eastAsia="fr-FR"/>
        </w:rPr>
        <w:drawing>
          <wp:inline distT="0" distB="0" distL="0" distR="0">
            <wp:extent cx="3713259" cy="2090026"/>
            <wp:effectExtent l="0" t="0" r="1905" b="5715"/>
            <wp:docPr id="1390" name="Image 1390" descr="C:\Users\HP\Desktop\Photos du PFE\IMG20190210154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P\Desktop\Photos du PFE\IMG20190210154414.jpg"/>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45033" cy="2107910"/>
                    </a:xfrm>
                    <a:prstGeom prst="rect">
                      <a:avLst/>
                    </a:prstGeom>
                    <a:noFill/>
                    <a:ln>
                      <a:noFill/>
                    </a:ln>
                  </pic:spPr>
                </pic:pic>
              </a:graphicData>
            </a:graphic>
          </wp:inline>
        </w:drawing>
      </w:r>
    </w:p>
    <w:p w:rsidR="005A227B" w:rsidRPr="00F23F3E" w:rsidRDefault="005A227B" w:rsidP="0041198F">
      <w:pPr>
        <w:jc w:val="center"/>
        <w:rPr>
          <w:rFonts w:asciiTheme="majorBidi" w:hAnsiTheme="majorBidi" w:cstheme="majorBidi"/>
          <w:color w:val="FF0000"/>
          <w:sz w:val="28"/>
          <w:szCs w:val="28"/>
        </w:rPr>
      </w:pPr>
      <w:r w:rsidRPr="0041198F">
        <w:rPr>
          <w:rFonts w:asciiTheme="majorBidi" w:hAnsiTheme="majorBidi" w:cstheme="majorBidi"/>
          <w:sz w:val="28"/>
          <w:szCs w:val="28"/>
        </w:rPr>
        <w:t>Figure I</w:t>
      </w:r>
      <w:r w:rsidR="0041198F" w:rsidRPr="0041198F">
        <w:rPr>
          <w:rFonts w:asciiTheme="majorBidi" w:hAnsiTheme="majorBidi" w:cstheme="majorBidi"/>
          <w:sz w:val="28"/>
          <w:szCs w:val="28"/>
        </w:rPr>
        <w:t>II</w:t>
      </w:r>
      <w:r w:rsidRPr="0041198F">
        <w:rPr>
          <w:rFonts w:asciiTheme="majorBidi" w:hAnsiTheme="majorBidi" w:cstheme="majorBidi"/>
          <w:sz w:val="28"/>
          <w:szCs w:val="28"/>
        </w:rPr>
        <w:t>-1</w:t>
      </w:r>
      <w:r w:rsidR="0041198F" w:rsidRPr="0041198F">
        <w:rPr>
          <w:rFonts w:asciiTheme="majorBidi" w:hAnsiTheme="majorBidi" w:cstheme="majorBidi"/>
          <w:sz w:val="28"/>
          <w:szCs w:val="28"/>
        </w:rPr>
        <w:t>1</w:t>
      </w:r>
      <w:r w:rsidR="00827EB7" w:rsidRPr="0041198F">
        <w:rPr>
          <w:rFonts w:asciiTheme="majorBidi" w:hAnsiTheme="majorBidi" w:cstheme="majorBidi"/>
          <w:sz w:val="28"/>
          <w:szCs w:val="28"/>
        </w:rPr>
        <w:t> </w:t>
      </w:r>
      <w:r w:rsidR="00827EB7" w:rsidRPr="003A6AC5">
        <w:rPr>
          <w:rFonts w:asciiTheme="majorBidi" w:hAnsiTheme="majorBidi" w:cstheme="majorBidi"/>
          <w:color w:val="000000" w:themeColor="text1"/>
          <w:sz w:val="28"/>
          <w:szCs w:val="28"/>
        </w:rPr>
        <w:t>:</w:t>
      </w:r>
      <w:r w:rsidR="00827EB7" w:rsidRPr="00827EB7">
        <w:rPr>
          <w:rFonts w:asciiTheme="majorBidi" w:hAnsiTheme="majorBidi" w:cstheme="majorBidi"/>
          <w:b/>
          <w:bCs/>
          <w:color w:val="000000" w:themeColor="text1"/>
          <w:sz w:val="24"/>
          <w:szCs w:val="24"/>
        </w:rPr>
        <w:t xml:space="preserve"> </w:t>
      </w:r>
      <w:r w:rsidR="00827EB7">
        <w:rPr>
          <w:rFonts w:asciiTheme="majorBidi" w:hAnsiTheme="majorBidi" w:cstheme="majorBidi"/>
          <w:color w:val="000000" w:themeColor="text1"/>
          <w:sz w:val="28"/>
          <w:szCs w:val="28"/>
        </w:rPr>
        <w:t>D</w:t>
      </w:r>
      <w:r w:rsidR="00827EB7" w:rsidRPr="00827EB7">
        <w:rPr>
          <w:rFonts w:asciiTheme="majorBidi" w:hAnsiTheme="majorBidi" w:cstheme="majorBidi"/>
          <w:color w:val="000000" w:themeColor="text1"/>
          <w:sz w:val="28"/>
          <w:szCs w:val="28"/>
        </w:rPr>
        <w:t>isposition de l’arracheur et du feutre de drainage</w:t>
      </w:r>
    </w:p>
    <w:p w:rsidR="00C67D33" w:rsidRDefault="005A227B" w:rsidP="00C67D33">
      <w:pPr>
        <w:spacing w:after="0" w:line="240" w:lineRule="auto"/>
        <w:jc w:val="both"/>
        <w:rPr>
          <w:rFonts w:asciiTheme="majorBidi" w:hAnsiTheme="majorBidi" w:cstheme="majorBidi"/>
          <w:color w:val="000000" w:themeColor="text1"/>
          <w:sz w:val="28"/>
          <w:szCs w:val="28"/>
        </w:rPr>
      </w:pPr>
      <w:r w:rsidRPr="00F23F3E">
        <w:rPr>
          <w:rFonts w:asciiTheme="majorBidi" w:hAnsiTheme="majorBidi" w:cstheme="majorBidi"/>
          <w:color w:val="000000" w:themeColor="text1"/>
          <w:sz w:val="28"/>
          <w:szCs w:val="28"/>
        </w:rPr>
        <w:t xml:space="preserve">           </w:t>
      </w:r>
    </w:p>
    <w:p w:rsidR="005A227B" w:rsidRPr="00F23F3E" w:rsidRDefault="00C67D33" w:rsidP="0041198F">
      <w:pPr>
        <w:spacing w:after="0" w:line="360" w:lineRule="auto"/>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5A227B" w:rsidRPr="00F23F3E">
        <w:rPr>
          <w:rFonts w:asciiTheme="majorBidi" w:hAnsiTheme="majorBidi" w:cstheme="majorBidi"/>
          <w:color w:val="000000" w:themeColor="text1"/>
          <w:sz w:val="28"/>
          <w:szCs w:val="28"/>
        </w:rPr>
        <w:t xml:space="preserve">L’étape finale est de déclencher </w:t>
      </w:r>
      <w:r w:rsidR="00827EB7">
        <w:rPr>
          <w:rFonts w:asciiTheme="majorBidi" w:hAnsiTheme="majorBidi" w:cstheme="majorBidi"/>
          <w:color w:val="000000" w:themeColor="text1"/>
          <w:sz w:val="28"/>
          <w:szCs w:val="28"/>
        </w:rPr>
        <w:t>la pompe sous vide pour</w:t>
      </w:r>
      <w:r w:rsidR="005A227B" w:rsidRPr="00F23F3E">
        <w:rPr>
          <w:rFonts w:asciiTheme="majorBidi" w:hAnsiTheme="majorBidi" w:cstheme="majorBidi"/>
          <w:color w:val="000000" w:themeColor="text1"/>
          <w:sz w:val="28"/>
          <w:szCs w:val="28"/>
        </w:rPr>
        <w:t xml:space="preserve"> vider le moule et </w:t>
      </w:r>
      <w:r w:rsidR="00827EB7">
        <w:rPr>
          <w:rFonts w:asciiTheme="majorBidi" w:hAnsiTheme="majorBidi" w:cstheme="majorBidi"/>
          <w:color w:val="000000" w:themeColor="text1"/>
          <w:sz w:val="28"/>
          <w:szCs w:val="28"/>
        </w:rPr>
        <w:t>de l’air et des porosités.</w:t>
      </w:r>
      <w:r w:rsidR="005A227B" w:rsidRPr="00F23F3E">
        <w:rPr>
          <w:rFonts w:asciiTheme="majorBidi" w:hAnsiTheme="majorBidi" w:cstheme="majorBidi"/>
          <w:color w:val="000000" w:themeColor="text1"/>
          <w:sz w:val="28"/>
          <w:szCs w:val="28"/>
        </w:rPr>
        <w:t xml:space="preserve"> </w:t>
      </w:r>
      <w:r w:rsidR="00827EB7">
        <w:rPr>
          <w:rFonts w:asciiTheme="majorBidi" w:hAnsiTheme="majorBidi" w:cstheme="majorBidi"/>
          <w:color w:val="000000" w:themeColor="text1"/>
          <w:sz w:val="28"/>
          <w:szCs w:val="28"/>
        </w:rPr>
        <w:t>L</w:t>
      </w:r>
      <w:r w:rsidR="005A227B" w:rsidRPr="00F23F3E">
        <w:rPr>
          <w:rFonts w:asciiTheme="majorBidi" w:hAnsiTheme="majorBidi" w:cstheme="majorBidi"/>
          <w:color w:val="000000" w:themeColor="text1"/>
          <w:sz w:val="28"/>
          <w:szCs w:val="28"/>
        </w:rPr>
        <w:t>a pression de la pompe étant à 0.8 bar (</w:t>
      </w:r>
      <w:r w:rsidR="005A227B" w:rsidRPr="0041198F">
        <w:rPr>
          <w:rFonts w:asciiTheme="majorBidi" w:hAnsiTheme="majorBidi" w:cstheme="majorBidi"/>
          <w:sz w:val="28"/>
          <w:szCs w:val="28"/>
        </w:rPr>
        <w:t>figure I</w:t>
      </w:r>
      <w:r w:rsidR="0041198F" w:rsidRPr="0041198F">
        <w:rPr>
          <w:rFonts w:asciiTheme="majorBidi" w:hAnsiTheme="majorBidi" w:cstheme="majorBidi"/>
          <w:sz w:val="28"/>
          <w:szCs w:val="28"/>
        </w:rPr>
        <w:t>II</w:t>
      </w:r>
      <w:r w:rsidR="005A227B" w:rsidRPr="0041198F">
        <w:rPr>
          <w:rFonts w:asciiTheme="majorBidi" w:hAnsiTheme="majorBidi" w:cstheme="majorBidi"/>
          <w:sz w:val="28"/>
          <w:szCs w:val="28"/>
        </w:rPr>
        <w:t>-1</w:t>
      </w:r>
      <w:r w:rsidR="0041198F" w:rsidRPr="0041198F">
        <w:rPr>
          <w:rFonts w:asciiTheme="majorBidi" w:hAnsiTheme="majorBidi" w:cstheme="majorBidi"/>
          <w:sz w:val="28"/>
          <w:szCs w:val="28"/>
        </w:rPr>
        <w:t>2</w:t>
      </w:r>
      <w:r w:rsidR="005A227B" w:rsidRPr="00F23F3E">
        <w:rPr>
          <w:rFonts w:asciiTheme="majorBidi" w:hAnsiTheme="majorBidi" w:cstheme="majorBidi"/>
          <w:color w:val="000000" w:themeColor="text1"/>
          <w:sz w:val="28"/>
          <w:szCs w:val="28"/>
        </w:rPr>
        <w:t>). L’opération de sous vide dure environs 8 heures.</w:t>
      </w:r>
    </w:p>
    <w:p w:rsidR="005A227B" w:rsidRPr="00F23F3E" w:rsidRDefault="005A227B" w:rsidP="005A227B">
      <w:pPr>
        <w:jc w:val="center"/>
        <w:rPr>
          <w:rFonts w:asciiTheme="majorBidi" w:hAnsiTheme="majorBidi" w:cstheme="majorBidi"/>
          <w:color w:val="000000" w:themeColor="text1"/>
          <w:sz w:val="24"/>
          <w:szCs w:val="24"/>
        </w:rPr>
      </w:pPr>
      <w:r w:rsidRPr="00F23F3E">
        <w:rPr>
          <w:rFonts w:ascii="Times New Roman" w:hAnsi="Times New Roman" w:cs="Times New Roman"/>
          <w:noProof/>
          <w:sz w:val="28"/>
          <w:szCs w:val="28"/>
          <w:lang w:eastAsia="fr-FR"/>
        </w:rPr>
        <w:drawing>
          <wp:inline distT="0" distB="0" distL="0" distR="0">
            <wp:extent cx="3689405" cy="2002339"/>
            <wp:effectExtent l="0" t="0" r="6350" b="0"/>
            <wp:docPr id="1392" name="Image 3" descr="C:\Users\pc sat\Desktop\image\IMAG09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sat\Desktop\image\IMAG0987.jpg"/>
                    <pic:cNvPicPr>
                      <a:picLocks noChangeAspect="1" noChangeArrowheads="1"/>
                    </pic:cNvPicPr>
                  </pic:nvPicPr>
                  <pic:blipFill rotWithShape="1">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07" t="8812" r="779" b="5512"/>
                    <a:stretch/>
                  </pic:blipFill>
                  <pic:spPr bwMode="auto">
                    <a:xfrm>
                      <a:off x="0" y="0"/>
                      <a:ext cx="3737148" cy="2028250"/>
                    </a:xfrm>
                    <a:prstGeom prst="rect">
                      <a:avLst/>
                    </a:prstGeom>
                    <a:ln>
                      <a:noFill/>
                    </a:ln>
                    <a:effectLst>
                      <a:outerShdw sx="1000" sy="1000" algn="tl" rotWithShape="0">
                        <a:srgbClr val="000000"/>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A227B" w:rsidRPr="00F23F3E" w:rsidRDefault="005A227B" w:rsidP="0041198F">
      <w:pPr>
        <w:jc w:val="center"/>
        <w:rPr>
          <w:rFonts w:asciiTheme="majorBidi" w:hAnsiTheme="majorBidi" w:cstheme="majorBidi"/>
          <w:color w:val="000000" w:themeColor="text1"/>
          <w:sz w:val="28"/>
          <w:szCs w:val="28"/>
        </w:rPr>
      </w:pPr>
      <w:r w:rsidRPr="0041198F">
        <w:rPr>
          <w:rFonts w:asciiTheme="majorBidi" w:hAnsiTheme="majorBidi" w:cstheme="majorBidi"/>
          <w:sz w:val="28"/>
          <w:szCs w:val="28"/>
        </w:rPr>
        <w:t>Figure I</w:t>
      </w:r>
      <w:r w:rsidR="0041198F" w:rsidRPr="0041198F">
        <w:rPr>
          <w:rFonts w:asciiTheme="majorBidi" w:hAnsiTheme="majorBidi" w:cstheme="majorBidi"/>
          <w:sz w:val="28"/>
          <w:szCs w:val="28"/>
        </w:rPr>
        <w:t>II</w:t>
      </w:r>
      <w:r w:rsidRPr="0041198F">
        <w:rPr>
          <w:rFonts w:asciiTheme="majorBidi" w:hAnsiTheme="majorBidi" w:cstheme="majorBidi"/>
          <w:sz w:val="28"/>
          <w:szCs w:val="28"/>
        </w:rPr>
        <w:t>-1</w:t>
      </w:r>
      <w:r w:rsidR="0041198F" w:rsidRPr="0041198F">
        <w:rPr>
          <w:rFonts w:asciiTheme="majorBidi" w:hAnsiTheme="majorBidi" w:cstheme="majorBidi"/>
          <w:sz w:val="28"/>
          <w:szCs w:val="28"/>
        </w:rPr>
        <w:t>2</w:t>
      </w:r>
      <w:r w:rsidR="00827EB7" w:rsidRPr="0041198F">
        <w:rPr>
          <w:rFonts w:asciiTheme="majorBidi" w:hAnsiTheme="majorBidi" w:cstheme="majorBidi"/>
          <w:sz w:val="28"/>
          <w:szCs w:val="28"/>
        </w:rPr>
        <w:t> </w:t>
      </w:r>
      <w:r w:rsidR="00827EB7" w:rsidRPr="003A6AC5">
        <w:rPr>
          <w:rFonts w:asciiTheme="majorBidi" w:hAnsiTheme="majorBidi" w:cstheme="majorBidi"/>
          <w:color w:val="000000" w:themeColor="text1"/>
          <w:sz w:val="28"/>
          <w:szCs w:val="28"/>
        </w:rPr>
        <w:t>:</w:t>
      </w:r>
      <w:r w:rsidR="00827EB7" w:rsidRPr="00827EB7">
        <w:rPr>
          <w:rFonts w:asciiTheme="majorBidi" w:hAnsiTheme="majorBidi" w:cstheme="majorBidi"/>
          <w:b/>
          <w:bCs/>
          <w:color w:val="FF0000"/>
          <w:sz w:val="28"/>
          <w:szCs w:val="28"/>
        </w:rPr>
        <w:t xml:space="preserve"> </w:t>
      </w:r>
      <w:r w:rsidR="00827EB7" w:rsidRPr="00F23F3E">
        <w:rPr>
          <w:rFonts w:asciiTheme="majorBidi" w:hAnsiTheme="majorBidi" w:cstheme="majorBidi"/>
          <w:color w:val="000000" w:themeColor="text1"/>
          <w:sz w:val="28"/>
          <w:szCs w:val="28"/>
        </w:rPr>
        <w:t>L’opération sous vide</w:t>
      </w:r>
      <w:r w:rsidR="00827EB7" w:rsidRPr="00F23F3E">
        <w:rPr>
          <w:rFonts w:asciiTheme="majorBidi" w:hAnsiTheme="majorBidi" w:cstheme="majorBidi"/>
          <w:b/>
          <w:bCs/>
          <w:color w:val="000000" w:themeColor="text1"/>
          <w:sz w:val="28"/>
          <w:szCs w:val="28"/>
        </w:rPr>
        <w:t> </w:t>
      </w:r>
    </w:p>
    <w:p w:rsidR="00614BB7" w:rsidRDefault="00614BB7" w:rsidP="004D7360">
      <w:pPr>
        <w:spacing w:after="0" w:line="360" w:lineRule="auto"/>
        <w:ind w:left="426"/>
        <w:jc w:val="both"/>
        <w:rPr>
          <w:rStyle w:val="fontstyle01"/>
          <w:rFonts w:asciiTheme="majorBidi" w:hAnsiTheme="majorBidi" w:cstheme="majorBidi"/>
          <w:color w:val="auto"/>
          <w:sz w:val="28"/>
          <w:szCs w:val="28"/>
        </w:rPr>
      </w:pPr>
    </w:p>
    <w:p w:rsidR="00467041" w:rsidRPr="00467041" w:rsidRDefault="00467041" w:rsidP="004D7360">
      <w:pPr>
        <w:spacing w:after="0" w:line="360" w:lineRule="auto"/>
        <w:ind w:left="426"/>
        <w:jc w:val="both"/>
        <w:rPr>
          <w:rStyle w:val="fontstyle01"/>
          <w:rFonts w:asciiTheme="majorBidi" w:hAnsiTheme="majorBidi" w:cstheme="majorBidi"/>
          <w:color w:val="auto"/>
          <w:sz w:val="28"/>
          <w:szCs w:val="28"/>
        </w:rPr>
      </w:pPr>
      <w:r w:rsidRPr="00467041">
        <w:rPr>
          <w:rStyle w:val="fontstyle01"/>
          <w:rFonts w:asciiTheme="majorBidi" w:hAnsiTheme="majorBidi" w:cstheme="majorBidi"/>
          <w:color w:val="auto"/>
          <w:sz w:val="28"/>
          <w:szCs w:val="28"/>
        </w:rPr>
        <w:lastRenderedPageBreak/>
        <w:t xml:space="preserve">  </w:t>
      </w:r>
      <w:r w:rsidR="00827EB7">
        <w:rPr>
          <w:rStyle w:val="fontstyle01"/>
          <w:rFonts w:asciiTheme="majorBidi" w:hAnsiTheme="majorBidi" w:cstheme="majorBidi"/>
          <w:color w:val="auto"/>
          <w:sz w:val="28"/>
          <w:szCs w:val="28"/>
        </w:rPr>
        <w:t xml:space="preserve"> </w:t>
      </w:r>
      <w:r w:rsidRPr="00467041">
        <w:rPr>
          <w:rStyle w:val="fontstyle01"/>
          <w:rFonts w:asciiTheme="majorBidi" w:hAnsiTheme="majorBidi" w:cstheme="majorBidi"/>
          <w:color w:val="auto"/>
          <w:sz w:val="28"/>
          <w:szCs w:val="28"/>
        </w:rPr>
        <w:t>En</w:t>
      </w:r>
      <w:r w:rsidR="00827EB7">
        <w:rPr>
          <w:rStyle w:val="fontstyle01"/>
          <w:rFonts w:asciiTheme="majorBidi" w:hAnsiTheme="majorBidi" w:cstheme="majorBidi"/>
          <w:color w:val="auto"/>
          <w:sz w:val="28"/>
          <w:szCs w:val="28"/>
        </w:rPr>
        <w:t>fin</w:t>
      </w:r>
      <w:r w:rsidRPr="00467041">
        <w:rPr>
          <w:rStyle w:val="fontstyle01"/>
          <w:rFonts w:asciiTheme="majorBidi" w:hAnsiTheme="majorBidi" w:cstheme="majorBidi"/>
          <w:color w:val="auto"/>
          <w:sz w:val="28"/>
          <w:szCs w:val="28"/>
        </w:rPr>
        <w:t>, l</w:t>
      </w:r>
      <w:r w:rsidR="004D7360">
        <w:rPr>
          <w:rStyle w:val="fontstyle01"/>
          <w:rFonts w:asciiTheme="majorBidi" w:hAnsiTheme="majorBidi" w:cstheme="majorBidi"/>
          <w:color w:val="auto"/>
          <w:sz w:val="28"/>
          <w:szCs w:val="28"/>
        </w:rPr>
        <w:t>es</w:t>
      </w:r>
      <w:r w:rsidRPr="00467041">
        <w:rPr>
          <w:rStyle w:val="fontstyle01"/>
          <w:rFonts w:asciiTheme="majorBidi" w:hAnsiTheme="majorBidi" w:cstheme="majorBidi"/>
          <w:color w:val="auto"/>
          <w:sz w:val="28"/>
          <w:szCs w:val="28"/>
        </w:rPr>
        <w:t xml:space="preserve"> plaque</w:t>
      </w:r>
      <w:r w:rsidR="004D7360">
        <w:rPr>
          <w:rStyle w:val="fontstyle01"/>
          <w:rFonts w:asciiTheme="majorBidi" w:hAnsiTheme="majorBidi" w:cstheme="majorBidi"/>
          <w:color w:val="auto"/>
          <w:sz w:val="28"/>
          <w:szCs w:val="28"/>
        </w:rPr>
        <w:t>s</w:t>
      </w:r>
      <w:r w:rsidRPr="00467041">
        <w:rPr>
          <w:rFonts w:asciiTheme="majorBidi" w:hAnsiTheme="majorBidi" w:cstheme="majorBidi"/>
          <w:sz w:val="28"/>
          <w:szCs w:val="28"/>
        </w:rPr>
        <w:t xml:space="preserve"> </w:t>
      </w:r>
      <w:r w:rsidR="004D7360">
        <w:rPr>
          <w:rStyle w:val="fontstyle01"/>
          <w:rFonts w:asciiTheme="majorBidi" w:hAnsiTheme="majorBidi" w:cstheme="majorBidi"/>
          <w:color w:val="auto"/>
          <w:sz w:val="28"/>
          <w:szCs w:val="28"/>
        </w:rPr>
        <w:t>sont</w:t>
      </w:r>
      <w:r w:rsidRPr="00467041">
        <w:rPr>
          <w:rStyle w:val="fontstyle01"/>
          <w:rFonts w:asciiTheme="majorBidi" w:hAnsiTheme="majorBidi" w:cstheme="majorBidi"/>
          <w:color w:val="auto"/>
          <w:sz w:val="28"/>
          <w:szCs w:val="28"/>
        </w:rPr>
        <w:t xml:space="preserve"> démoulée</w:t>
      </w:r>
      <w:r w:rsidR="004D7360">
        <w:rPr>
          <w:rStyle w:val="fontstyle01"/>
          <w:rFonts w:asciiTheme="majorBidi" w:hAnsiTheme="majorBidi" w:cstheme="majorBidi"/>
          <w:color w:val="auto"/>
          <w:sz w:val="28"/>
          <w:szCs w:val="28"/>
        </w:rPr>
        <w:t>s</w:t>
      </w:r>
      <w:r w:rsidRPr="00467041">
        <w:rPr>
          <w:rStyle w:val="fontstyle01"/>
          <w:rFonts w:asciiTheme="majorBidi" w:hAnsiTheme="majorBidi" w:cstheme="majorBidi"/>
          <w:color w:val="auto"/>
          <w:sz w:val="28"/>
          <w:szCs w:val="28"/>
        </w:rPr>
        <w:t xml:space="preserve"> et préparée</w:t>
      </w:r>
      <w:r w:rsidR="004D7360">
        <w:rPr>
          <w:rStyle w:val="fontstyle01"/>
          <w:rFonts w:asciiTheme="majorBidi" w:hAnsiTheme="majorBidi" w:cstheme="majorBidi"/>
          <w:color w:val="auto"/>
          <w:sz w:val="28"/>
          <w:szCs w:val="28"/>
        </w:rPr>
        <w:t>s pour le découpage.</w:t>
      </w:r>
      <w:r w:rsidRPr="00467041">
        <w:rPr>
          <w:rStyle w:val="fontstyle01"/>
          <w:rFonts w:asciiTheme="majorBidi" w:hAnsiTheme="majorBidi" w:cstheme="majorBidi"/>
          <w:color w:val="auto"/>
          <w:sz w:val="28"/>
          <w:szCs w:val="28"/>
        </w:rPr>
        <w:t xml:space="preserve"> Cette opération de démoulage ne peut s’effectuer qu</w:t>
      </w:r>
      <w:r w:rsidR="004D7360">
        <w:rPr>
          <w:rStyle w:val="fontstyle01"/>
          <w:rFonts w:asciiTheme="majorBidi" w:hAnsiTheme="majorBidi" w:cstheme="majorBidi"/>
          <w:color w:val="auto"/>
          <w:sz w:val="28"/>
          <w:szCs w:val="28"/>
        </w:rPr>
        <w:t>’après durcissement du matériau.</w:t>
      </w:r>
      <w:r w:rsidRPr="00467041">
        <w:rPr>
          <w:rStyle w:val="fontstyle01"/>
          <w:rFonts w:asciiTheme="majorBidi" w:hAnsiTheme="majorBidi" w:cstheme="majorBidi"/>
          <w:color w:val="auto"/>
          <w:sz w:val="28"/>
          <w:szCs w:val="28"/>
        </w:rPr>
        <w:t xml:space="preserve"> </w:t>
      </w:r>
      <w:r w:rsidR="004D7360" w:rsidRPr="00467041">
        <w:rPr>
          <w:rStyle w:val="fontstyle01"/>
          <w:rFonts w:asciiTheme="majorBidi" w:hAnsiTheme="majorBidi" w:cstheme="majorBidi"/>
          <w:color w:val="auto"/>
          <w:sz w:val="28"/>
          <w:szCs w:val="28"/>
        </w:rPr>
        <w:t>La</w:t>
      </w:r>
      <w:r w:rsidRPr="00467041">
        <w:rPr>
          <w:rStyle w:val="fontstyle01"/>
          <w:rFonts w:asciiTheme="majorBidi" w:hAnsiTheme="majorBidi" w:cstheme="majorBidi"/>
          <w:color w:val="auto"/>
          <w:sz w:val="28"/>
          <w:szCs w:val="28"/>
        </w:rPr>
        <w:t xml:space="preserve"> polymérisation dure quelques heures en sous vide, puis elle est</w:t>
      </w:r>
      <w:r w:rsidRPr="00467041">
        <w:rPr>
          <w:rFonts w:asciiTheme="majorBidi" w:hAnsiTheme="majorBidi" w:cstheme="majorBidi"/>
          <w:sz w:val="28"/>
          <w:szCs w:val="28"/>
        </w:rPr>
        <w:t xml:space="preserve"> </w:t>
      </w:r>
      <w:r w:rsidRPr="00467041">
        <w:rPr>
          <w:rStyle w:val="fontstyle01"/>
          <w:rFonts w:asciiTheme="majorBidi" w:hAnsiTheme="majorBidi" w:cstheme="majorBidi"/>
          <w:color w:val="auto"/>
          <w:sz w:val="28"/>
          <w:szCs w:val="28"/>
        </w:rPr>
        <w:t>laissée durcir à l’air libre pendant une dizaine d’heures avant le démoulage.</w:t>
      </w:r>
    </w:p>
    <w:p w:rsidR="0097331C" w:rsidRDefault="004D7360" w:rsidP="0097331C">
      <w:pPr>
        <w:spacing w:after="0" w:line="360" w:lineRule="auto"/>
        <w:ind w:left="426"/>
        <w:jc w:val="both"/>
        <w:rPr>
          <w:rFonts w:asciiTheme="majorBidi" w:hAnsiTheme="majorBidi" w:cstheme="majorBidi"/>
          <w:sz w:val="28"/>
          <w:szCs w:val="28"/>
        </w:rPr>
      </w:pPr>
      <w:r>
        <w:rPr>
          <w:rFonts w:asciiTheme="majorBidi" w:hAnsiTheme="majorBidi" w:cstheme="majorBidi"/>
          <w:color w:val="000000" w:themeColor="text1"/>
          <w:sz w:val="24"/>
          <w:szCs w:val="24"/>
        </w:rPr>
        <w:t>(</w:t>
      </w:r>
      <w:r w:rsidR="0041198F" w:rsidRPr="0041198F">
        <w:rPr>
          <w:rFonts w:asciiTheme="majorBidi" w:hAnsiTheme="majorBidi" w:cstheme="majorBidi"/>
          <w:sz w:val="28"/>
          <w:szCs w:val="28"/>
        </w:rPr>
        <w:t>Figure</w:t>
      </w:r>
      <w:r w:rsidRPr="0041198F">
        <w:rPr>
          <w:rFonts w:asciiTheme="majorBidi" w:hAnsiTheme="majorBidi" w:cstheme="majorBidi"/>
          <w:sz w:val="28"/>
          <w:szCs w:val="28"/>
        </w:rPr>
        <w:t xml:space="preserve"> I</w:t>
      </w:r>
      <w:r w:rsidR="0041198F" w:rsidRPr="0041198F">
        <w:rPr>
          <w:rFonts w:asciiTheme="majorBidi" w:hAnsiTheme="majorBidi" w:cstheme="majorBidi"/>
          <w:sz w:val="28"/>
          <w:szCs w:val="28"/>
        </w:rPr>
        <w:t>II</w:t>
      </w:r>
      <w:r w:rsidRPr="0041198F">
        <w:rPr>
          <w:rFonts w:asciiTheme="majorBidi" w:hAnsiTheme="majorBidi" w:cstheme="majorBidi"/>
          <w:sz w:val="28"/>
          <w:szCs w:val="28"/>
        </w:rPr>
        <w:t>-1</w:t>
      </w:r>
      <w:r w:rsidR="0041198F" w:rsidRPr="0041198F">
        <w:rPr>
          <w:rFonts w:asciiTheme="majorBidi" w:hAnsiTheme="majorBidi" w:cstheme="majorBidi"/>
          <w:sz w:val="28"/>
          <w:szCs w:val="28"/>
        </w:rPr>
        <w:t>3</w:t>
      </w:r>
      <w:r w:rsidR="00F23F3E" w:rsidRPr="00F23F3E">
        <w:rPr>
          <w:rFonts w:asciiTheme="majorBidi" w:hAnsiTheme="majorBidi" w:cstheme="majorBidi"/>
          <w:color w:val="000000" w:themeColor="text1"/>
          <w:sz w:val="24"/>
          <w:szCs w:val="24"/>
        </w:rPr>
        <w:t>).</w:t>
      </w:r>
      <w:r w:rsidRPr="004D7360">
        <w:rPr>
          <w:rFonts w:asciiTheme="majorBidi" w:hAnsiTheme="majorBidi" w:cstheme="majorBidi"/>
          <w:sz w:val="28"/>
          <w:szCs w:val="28"/>
        </w:rPr>
        <w:t xml:space="preserve"> </w:t>
      </w:r>
      <w:r w:rsidRPr="00467041">
        <w:rPr>
          <w:rFonts w:asciiTheme="majorBidi" w:hAnsiTheme="majorBidi" w:cstheme="majorBidi"/>
          <w:sz w:val="28"/>
          <w:szCs w:val="28"/>
        </w:rPr>
        <w:t xml:space="preserve">La découpe des plaques a été </w:t>
      </w:r>
      <w:r w:rsidR="003A6AC5">
        <w:rPr>
          <w:rFonts w:asciiTheme="majorBidi" w:hAnsiTheme="majorBidi" w:cstheme="majorBidi"/>
          <w:sz w:val="28"/>
          <w:szCs w:val="28"/>
        </w:rPr>
        <w:t>réalisé</w:t>
      </w:r>
      <w:r w:rsidR="00EF67D1">
        <w:rPr>
          <w:rFonts w:asciiTheme="majorBidi" w:hAnsiTheme="majorBidi" w:cstheme="majorBidi"/>
          <w:sz w:val="28"/>
          <w:szCs w:val="28"/>
        </w:rPr>
        <w:t xml:space="preserve"> ensuite avec une scie tronçonneuse.</w:t>
      </w:r>
    </w:p>
    <w:p w:rsidR="00F23F3E" w:rsidRPr="00F23F3E" w:rsidRDefault="00F23F3E" w:rsidP="00F23F3E">
      <w:pPr>
        <w:jc w:val="center"/>
        <w:rPr>
          <w:rFonts w:asciiTheme="majorBidi" w:hAnsiTheme="majorBidi" w:cstheme="majorBidi"/>
          <w:color w:val="000000" w:themeColor="text1"/>
          <w:sz w:val="24"/>
          <w:szCs w:val="24"/>
        </w:rPr>
      </w:pPr>
      <w:r w:rsidRPr="00F23F3E">
        <w:rPr>
          <w:rFonts w:asciiTheme="majorBidi" w:hAnsiTheme="majorBidi" w:cstheme="majorBidi"/>
          <w:noProof/>
          <w:color w:val="000000" w:themeColor="text1"/>
          <w:sz w:val="24"/>
          <w:szCs w:val="24"/>
          <w:lang w:eastAsia="fr-FR"/>
        </w:rPr>
        <w:drawing>
          <wp:inline distT="0" distB="0" distL="0" distR="0">
            <wp:extent cx="3705307" cy="2085716"/>
            <wp:effectExtent l="19050" t="0" r="9443" b="0"/>
            <wp:docPr id="1333" name="Image 1333" descr="C:\Users\HP\Desktop\Photos du PFE\IMG201903051449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Photos du PFE\IMG20190305144934.jpg"/>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05307" cy="2085716"/>
                    </a:xfrm>
                    <a:prstGeom prst="rect">
                      <a:avLst/>
                    </a:prstGeom>
                    <a:noFill/>
                    <a:ln>
                      <a:noFill/>
                    </a:ln>
                  </pic:spPr>
                </pic:pic>
              </a:graphicData>
            </a:graphic>
          </wp:inline>
        </w:drawing>
      </w:r>
    </w:p>
    <w:p w:rsidR="00F23F3E" w:rsidRPr="00F23F3E" w:rsidRDefault="00F23F3E" w:rsidP="0041198F">
      <w:pPr>
        <w:jc w:val="center"/>
        <w:rPr>
          <w:rFonts w:asciiTheme="majorBidi" w:hAnsiTheme="majorBidi" w:cstheme="majorBidi"/>
          <w:color w:val="FF0000"/>
          <w:sz w:val="28"/>
          <w:szCs w:val="28"/>
        </w:rPr>
      </w:pPr>
      <w:r w:rsidRPr="0041198F">
        <w:rPr>
          <w:rFonts w:asciiTheme="majorBidi" w:hAnsiTheme="majorBidi" w:cstheme="majorBidi"/>
          <w:sz w:val="28"/>
          <w:szCs w:val="28"/>
        </w:rPr>
        <w:t>Figure I</w:t>
      </w:r>
      <w:r w:rsidR="0041198F" w:rsidRPr="0041198F">
        <w:rPr>
          <w:rFonts w:asciiTheme="majorBidi" w:hAnsiTheme="majorBidi" w:cstheme="majorBidi"/>
          <w:sz w:val="28"/>
          <w:szCs w:val="28"/>
        </w:rPr>
        <w:t>II</w:t>
      </w:r>
      <w:r w:rsidRPr="0041198F">
        <w:rPr>
          <w:rFonts w:asciiTheme="majorBidi" w:hAnsiTheme="majorBidi" w:cstheme="majorBidi"/>
          <w:sz w:val="28"/>
          <w:szCs w:val="28"/>
        </w:rPr>
        <w:t>-1</w:t>
      </w:r>
      <w:r w:rsidR="0041198F" w:rsidRPr="0041198F">
        <w:rPr>
          <w:rFonts w:asciiTheme="majorBidi" w:hAnsiTheme="majorBidi" w:cstheme="majorBidi"/>
          <w:sz w:val="28"/>
          <w:szCs w:val="28"/>
        </w:rPr>
        <w:t>3</w:t>
      </w:r>
      <w:r w:rsidR="004D7360" w:rsidRPr="0041198F">
        <w:rPr>
          <w:rFonts w:asciiTheme="majorBidi" w:hAnsiTheme="majorBidi" w:cstheme="majorBidi"/>
          <w:sz w:val="28"/>
          <w:szCs w:val="28"/>
        </w:rPr>
        <w:t> </w:t>
      </w:r>
      <w:r w:rsidR="004D7360" w:rsidRPr="004D7360">
        <w:rPr>
          <w:rFonts w:asciiTheme="majorBidi" w:hAnsiTheme="majorBidi" w:cstheme="majorBidi"/>
          <w:color w:val="FF0000"/>
          <w:sz w:val="28"/>
          <w:szCs w:val="28"/>
        </w:rPr>
        <w:t>:</w:t>
      </w:r>
      <w:r w:rsidR="004D7360" w:rsidRPr="004D7360">
        <w:rPr>
          <w:rFonts w:asciiTheme="majorBidi" w:hAnsiTheme="majorBidi" w:cstheme="majorBidi"/>
          <w:b/>
          <w:bCs/>
          <w:color w:val="000000" w:themeColor="text1"/>
          <w:sz w:val="28"/>
          <w:szCs w:val="28"/>
        </w:rPr>
        <w:t xml:space="preserve"> </w:t>
      </w:r>
      <w:r w:rsidR="004D7360">
        <w:rPr>
          <w:rFonts w:asciiTheme="majorBidi" w:hAnsiTheme="majorBidi" w:cstheme="majorBidi"/>
          <w:color w:val="000000" w:themeColor="text1"/>
          <w:sz w:val="28"/>
          <w:szCs w:val="28"/>
        </w:rPr>
        <w:t>D</w:t>
      </w:r>
      <w:r w:rsidR="004D7360" w:rsidRPr="004D7360">
        <w:rPr>
          <w:rFonts w:asciiTheme="majorBidi" w:hAnsiTheme="majorBidi" w:cstheme="majorBidi"/>
          <w:color w:val="000000" w:themeColor="text1"/>
          <w:sz w:val="28"/>
          <w:szCs w:val="28"/>
        </w:rPr>
        <w:t xml:space="preserve">émoulage et </w:t>
      </w:r>
      <w:r w:rsidR="00614BB7">
        <w:rPr>
          <w:rFonts w:asciiTheme="majorBidi" w:hAnsiTheme="majorBidi" w:cstheme="majorBidi"/>
          <w:color w:val="000000" w:themeColor="text1"/>
          <w:sz w:val="28"/>
          <w:szCs w:val="28"/>
        </w:rPr>
        <w:t>découpage</w:t>
      </w:r>
    </w:p>
    <w:p w:rsidR="00B520F0" w:rsidRDefault="00B520F0" w:rsidP="00F23F3E">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rsidR="005B29B6" w:rsidRPr="00003478" w:rsidRDefault="005B29B6" w:rsidP="005B29B6">
      <w:pPr>
        <w:spacing w:line="360" w:lineRule="auto"/>
        <w:rPr>
          <w:rFonts w:asciiTheme="majorBidi" w:hAnsiTheme="majorBidi" w:cstheme="majorBidi"/>
          <w:sz w:val="28"/>
          <w:szCs w:val="28"/>
        </w:rPr>
      </w:pPr>
      <w:r w:rsidRPr="00003478">
        <w:rPr>
          <w:rFonts w:asciiTheme="majorBidi" w:hAnsiTheme="majorBidi" w:cstheme="majorBidi"/>
          <w:sz w:val="28"/>
          <w:szCs w:val="28"/>
        </w:rPr>
        <w:lastRenderedPageBreak/>
        <w:t>Les principales opérations d’une mise en forme par moulage par infusion sous vide :</w:t>
      </w:r>
    </w:p>
    <w:p w:rsidR="005B29B6" w:rsidRDefault="0029202F" w:rsidP="0029202F">
      <w:pPr>
        <w:jc w:val="center"/>
        <w:rPr>
          <w:rFonts w:asciiTheme="majorBidi" w:hAnsiTheme="majorBidi" w:cstheme="majorBidi"/>
          <w:b/>
          <w:bCs/>
          <w:color w:val="000000" w:themeColor="text1"/>
          <w:sz w:val="28"/>
          <w:szCs w:val="28"/>
        </w:rPr>
      </w:pPr>
      <w:r w:rsidRPr="0029202F">
        <w:rPr>
          <w:rFonts w:asciiTheme="majorBidi" w:hAnsiTheme="majorBidi" w:cstheme="majorBidi"/>
          <w:b/>
          <w:bCs/>
          <w:noProof/>
          <w:color w:val="000000" w:themeColor="text1"/>
          <w:sz w:val="28"/>
          <w:szCs w:val="28"/>
          <w:lang w:eastAsia="fr-FR"/>
        </w:rPr>
        <w:drawing>
          <wp:inline distT="0" distB="0" distL="0" distR="0">
            <wp:extent cx="4959350" cy="6750226"/>
            <wp:effectExtent l="19050" t="0" r="0" b="0"/>
            <wp:docPr id="4" name="Image 1" descr="C:\Users\expert\Desktop\schem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xpert\Desktop\schemma.PNG"/>
                    <pic:cNvPicPr>
                      <a:picLocks noChangeAspect="1" noChangeArrowheads="1"/>
                    </pic:cNvPicPr>
                  </pic:nvPicPr>
                  <pic:blipFill>
                    <a:blip r:embed="rId76" cstate="print"/>
                    <a:srcRect/>
                    <a:stretch>
                      <a:fillRect/>
                    </a:stretch>
                  </pic:blipFill>
                  <pic:spPr bwMode="auto">
                    <a:xfrm>
                      <a:off x="0" y="0"/>
                      <a:ext cx="4959350" cy="6750226"/>
                    </a:xfrm>
                    <a:prstGeom prst="rect">
                      <a:avLst/>
                    </a:prstGeom>
                    <a:noFill/>
                    <a:ln w="9525">
                      <a:noFill/>
                      <a:miter lim="800000"/>
                      <a:headEnd/>
                      <a:tailEnd/>
                    </a:ln>
                  </pic:spPr>
                </pic:pic>
              </a:graphicData>
            </a:graphic>
          </wp:inline>
        </w:drawing>
      </w:r>
    </w:p>
    <w:p w:rsidR="0029202F" w:rsidRDefault="0029202F" w:rsidP="0029202F">
      <w:pPr>
        <w:jc w:val="center"/>
        <w:rPr>
          <w:rFonts w:asciiTheme="majorBidi" w:hAnsiTheme="majorBidi" w:cstheme="majorBidi"/>
          <w:b/>
          <w:bCs/>
          <w:color w:val="000000" w:themeColor="text1"/>
          <w:sz w:val="28"/>
          <w:szCs w:val="28"/>
        </w:rPr>
      </w:pPr>
    </w:p>
    <w:p w:rsidR="005B29B6" w:rsidRDefault="005B29B6" w:rsidP="00C620DE">
      <w:pPr>
        <w:jc w:val="center"/>
      </w:pPr>
      <w:r w:rsidRPr="00003478">
        <w:rPr>
          <w:rFonts w:asciiTheme="majorBidi" w:hAnsiTheme="majorBidi" w:cstheme="majorBidi"/>
          <w:b/>
          <w:bCs/>
          <w:sz w:val="28"/>
          <w:szCs w:val="28"/>
        </w:rPr>
        <w:t>Figure III.</w:t>
      </w:r>
      <w:r>
        <w:rPr>
          <w:rFonts w:asciiTheme="majorBidi" w:hAnsiTheme="majorBidi" w:cstheme="majorBidi"/>
          <w:b/>
          <w:bCs/>
          <w:sz w:val="28"/>
          <w:szCs w:val="28"/>
        </w:rPr>
        <w:t>1</w:t>
      </w:r>
      <w:r w:rsidR="00C620DE">
        <w:rPr>
          <w:rFonts w:asciiTheme="majorBidi" w:hAnsiTheme="majorBidi" w:cstheme="majorBidi"/>
          <w:b/>
          <w:bCs/>
          <w:sz w:val="28"/>
          <w:szCs w:val="28"/>
        </w:rPr>
        <w:t>4</w:t>
      </w:r>
      <w:r>
        <w:t xml:space="preserve"> :</w:t>
      </w:r>
      <w:r w:rsidRPr="00BA4AA8">
        <w:t xml:space="preserve"> </w:t>
      </w:r>
      <w:r w:rsidRPr="00003478">
        <w:rPr>
          <w:rFonts w:asciiTheme="majorBidi" w:hAnsiTheme="majorBidi" w:cstheme="majorBidi"/>
          <w:sz w:val="28"/>
          <w:szCs w:val="28"/>
        </w:rPr>
        <w:t>Schéma des principales opérations de mise en forme par infusion sous vide</w:t>
      </w:r>
      <w:r>
        <w:t>.</w:t>
      </w:r>
    </w:p>
    <w:p w:rsidR="0029202F" w:rsidRDefault="0029202F" w:rsidP="002C1B56">
      <w:pPr>
        <w:jc w:val="both"/>
        <w:rPr>
          <w:rFonts w:asciiTheme="majorBidi" w:hAnsiTheme="majorBidi" w:cstheme="majorBidi"/>
          <w:b/>
          <w:bCs/>
          <w:color w:val="000000" w:themeColor="text1"/>
          <w:sz w:val="28"/>
          <w:szCs w:val="28"/>
        </w:rPr>
      </w:pPr>
    </w:p>
    <w:p w:rsidR="00F23F3E" w:rsidRDefault="00F23F3E" w:rsidP="002C1B56">
      <w:pPr>
        <w:jc w:val="both"/>
        <w:rPr>
          <w:rFonts w:asciiTheme="majorBidi" w:hAnsiTheme="majorBidi" w:cstheme="majorBidi"/>
          <w:b/>
          <w:bCs/>
          <w:color w:val="000000" w:themeColor="text1"/>
          <w:sz w:val="28"/>
          <w:szCs w:val="28"/>
        </w:rPr>
      </w:pPr>
      <w:r w:rsidRPr="00F23F3E">
        <w:rPr>
          <w:rFonts w:asciiTheme="majorBidi" w:hAnsiTheme="majorBidi" w:cstheme="majorBidi"/>
          <w:b/>
          <w:bCs/>
          <w:color w:val="000000" w:themeColor="text1"/>
          <w:sz w:val="28"/>
          <w:szCs w:val="28"/>
        </w:rPr>
        <w:lastRenderedPageBreak/>
        <w:t>I</w:t>
      </w:r>
      <w:r w:rsidR="002C1B56">
        <w:rPr>
          <w:rFonts w:asciiTheme="majorBidi" w:hAnsiTheme="majorBidi" w:cstheme="majorBidi"/>
          <w:b/>
          <w:bCs/>
          <w:color w:val="000000" w:themeColor="text1"/>
          <w:sz w:val="28"/>
          <w:szCs w:val="28"/>
        </w:rPr>
        <w:t>II</w:t>
      </w:r>
      <w:r w:rsidRPr="00F23F3E">
        <w:rPr>
          <w:rFonts w:asciiTheme="majorBidi" w:hAnsiTheme="majorBidi" w:cstheme="majorBidi"/>
          <w:b/>
          <w:bCs/>
          <w:color w:val="000000" w:themeColor="text1"/>
          <w:sz w:val="28"/>
          <w:szCs w:val="28"/>
        </w:rPr>
        <w:t>.</w:t>
      </w:r>
      <w:r w:rsidR="00443AB7">
        <w:rPr>
          <w:rFonts w:asciiTheme="majorBidi" w:hAnsiTheme="majorBidi" w:cstheme="majorBidi"/>
          <w:b/>
          <w:bCs/>
          <w:color w:val="000000" w:themeColor="text1"/>
          <w:sz w:val="28"/>
          <w:szCs w:val="28"/>
        </w:rPr>
        <w:t>4.</w:t>
      </w:r>
      <w:r w:rsidRPr="00F23F3E">
        <w:rPr>
          <w:rFonts w:asciiTheme="majorBidi" w:hAnsiTheme="majorBidi" w:cstheme="majorBidi"/>
          <w:b/>
          <w:bCs/>
          <w:color w:val="000000" w:themeColor="text1"/>
          <w:sz w:val="28"/>
          <w:szCs w:val="28"/>
        </w:rPr>
        <w:t xml:space="preserve"> </w:t>
      </w:r>
      <w:r w:rsidR="002C1B56">
        <w:rPr>
          <w:rFonts w:asciiTheme="majorBidi" w:hAnsiTheme="majorBidi" w:cstheme="majorBidi"/>
          <w:b/>
          <w:bCs/>
          <w:color w:val="000000" w:themeColor="text1"/>
          <w:sz w:val="28"/>
          <w:szCs w:val="28"/>
        </w:rPr>
        <w:t>Caractérisation mécanique de composites</w:t>
      </w:r>
      <w:r w:rsidR="002C1B56" w:rsidRPr="00F23F3E">
        <w:rPr>
          <w:rFonts w:asciiTheme="majorBidi" w:hAnsiTheme="majorBidi" w:cstheme="majorBidi"/>
          <w:b/>
          <w:bCs/>
          <w:color w:val="000000" w:themeColor="text1"/>
          <w:sz w:val="28"/>
          <w:szCs w:val="28"/>
        </w:rPr>
        <w:t> </w:t>
      </w:r>
    </w:p>
    <w:p w:rsidR="002C1B56" w:rsidRDefault="002C1B56" w:rsidP="002C1B56">
      <w:pPr>
        <w:jc w:val="both"/>
        <w:rPr>
          <w:rFonts w:asciiTheme="majorBidi" w:hAnsiTheme="majorBidi" w:cstheme="majorBidi"/>
          <w:b/>
          <w:bCs/>
          <w:sz w:val="28"/>
          <w:szCs w:val="28"/>
        </w:rPr>
      </w:pPr>
      <w:r w:rsidRPr="00F23F3E">
        <w:rPr>
          <w:rFonts w:asciiTheme="majorBidi" w:hAnsiTheme="majorBidi" w:cstheme="majorBidi"/>
          <w:b/>
          <w:bCs/>
          <w:color w:val="000000" w:themeColor="text1"/>
          <w:sz w:val="28"/>
          <w:szCs w:val="28"/>
        </w:rPr>
        <w:t>I</w:t>
      </w:r>
      <w:r w:rsidRPr="002C1B56">
        <w:rPr>
          <w:rFonts w:asciiTheme="majorBidi" w:hAnsiTheme="majorBidi" w:cstheme="majorBidi"/>
          <w:b/>
          <w:bCs/>
          <w:color w:val="000000" w:themeColor="text1"/>
          <w:sz w:val="28"/>
          <w:szCs w:val="28"/>
        </w:rPr>
        <w:t>II</w:t>
      </w:r>
      <w:r w:rsidRPr="00F23F3E">
        <w:rPr>
          <w:rFonts w:asciiTheme="majorBidi" w:hAnsiTheme="majorBidi" w:cstheme="majorBidi"/>
          <w:b/>
          <w:bCs/>
          <w:color w:val="000000" w:themeColor="text1"/>
          <w:sz w:val="28"/>
          <w:szCs w:val="28"/>
        </w:rPr>
        <w:t>.</w:t>
      </w:r>
      <w:r w:rsidR="00443AB7">
        <w:rPr>
          <w:rFonts w:asciiTheme="majorBidi" w:hAnsiTheme="majorBidi" w:cstheme="majorBidi"/>
          <w:b/>
          <w:bCs/>
          <w:color w:val="000000" w:themeColor="text1"/>
          <w:sz w:val="28"/>
          <w:szCs w:val="28"/>
        </w:rPr>
        <w:t>4</w:t>
      </w:r>
      <w:r w:rsidRPr="002C1B56">
        <w:rPr>
          <w:rFonts w:asciiTheme="majorBidi" w:hAnsiTheme="majorBidi" w:cstheme="majorBidi"/>
          <w:b/>
          <w:bCs/>
          <w:color w:val="000000" w:themeColor="text1"/>
          <w:sz w:val="28"/>
          <w:szCs w:val="28"/>
        </w:rPr>
        <w:t>.1.</w:t>
      </w:r>
      <w:r w:rsidRPr="00F23F3E">
        <w:rPr>
          <w:rFonts w:asciiTheme="majorBidi" w:hAnsiTheme="majorBidi" w:cstheme="majorBidi"/>
          <w:b/>
          <w:bCs/>
          <w:color w:val="000000" w:themeColor="text1"/>
          <w:sz w:val="28"/>
          <w:szCs w:val="28"/>
        </w:rPr>
        <w:t xml:space="preserve"> </w:t>
      </w:r>
      <w:r w:rsidRPr="002C1B56">
        <w:rPr>
          <w:rFonts w:asciiTheme="majorBidi" w:hAnsiTheme="majorBidi" w:cstheme="majorBidi"/>
          <w:b/>
          <w:bCs/>
          <w:color w:val="000000" w:themeColor="text1"/>
          <w:sz w:val="28"/>
          <w:szCs w:val="28"/>
        </w:rPr>
        <w:t>Préparation</w:t>
      </w:r>
      <w:r w:rsidRPr="002C1B56">
        <w:rPr>
          <w:rFonts w:asciiTheme="majorBidi" w:hAnsiTheme="majorBidi" w:cstheme="majorBidi"/>
          <w:b/>
          <w:bCs/>
          <w:sz w:val="28"/>
          <w:szCs w:val="28"/>
        </w:rPr>
        <w:t xml:space="preserve"> des éprouvettes </w:t>
      </w:r>
    </w:p>
    <w:p w:rsidR="002C1B56" w:rsidRPr="00AB1E0F" w:rsidRDefault="002C1B56" w:rsidP="00AB1E0F">
      <w:pPr>
        <w:spacing w:line="360" w:lineRule="auto"/>
        <w:jc w:val="both"/>
        <w:rPr>
          <w:rFonts w:asciiTheme="majorBidi" w:hAnsiTheme="majorBidi" w:cstheme="majorBidi"/>
          <w:b/>
          <w:bCs/>
          <w:color w:val="000000" w:themeColor="text1"/>
          <w:sz w:val="28"/>
          <w:szCs w:val="28"/>
        </w:rPr>
      </w:pPr>
      <w:r>
        <w:rPr>
          <w:rFonts w:asciiTheme="majorBidi" w:hAnsiTheme="majorBidi" w:cstheme="majorBidi"/>
          <w:bCs/>
          <w:sz w:val="24"/>
          <w:szCs w:val="24"/>
        </w:rPr>
        <w:t xml:space="preserve">     </w:t>
      </w:r>
      <w:r w:rsidRPr="00AB1E0F">
        <w:rPr>
          <w:rFonts w:asciiTheme="majorBidi" w:hAnsiTheme="majorBidi" w:cstheme="majorBidi"/>
          <w:bCs/>
          <w:sz w:val="28"/>
          <w:szCs w:val="28"/>
        </w:rPr>
        <w:t>Les éprouvettes sont obtenues à partir des plaques stratifiées. Le découpage est effectué en utilisant une tronçonneuse à disque diamanté</w:t>
      </w:r>
      <w:r w:rsidRPr="00AB1E0F">
        <w:rPr>
          <w:rFonts w:asciiTheme="majorBidi" w:hAnsiTheme="majorBidi" w:cstheme="majorBidi"/>
          <w:color w:val="000000" w:themeColor="text1"/>
          <w:sz w:val="28"/>
          <w:szCs w:val="28"/>
        </w:rPr>
        <w:t xml:space="preserve"> sous un jet d’eau</w:t>
      </w:r>
      <w:r w:rsidR="00283123" w:rsidRPr="00AB1E0F">
        <w:rPr>
          <w:rFonts w:asciiTheme="majorBidi" w:hAnsiTheme="majorBidi" w:cstheme="majorBidi"/>
          <w:color w:val="000000" w:themeColor="text1"/>
          <w:sz w:val="28"/>
          <w:szCs w:val="28"/>
        </w:rPr>
        <w:t>.</w:t>
      </w:r>
      <w:r w:rsidR="004E0B2C" w:rsidRPr="00AB1E0F">
        <w:rPr>
          <w:rFonts w:asciiTheme="majorBidi" w:hAnsiTheme="majorBidi" w:cstheme="majorBidi"/>
          <w:sz w:val="28"/>
          <w:szCs w:val="28"/>
        </w:rPr>
        <w:t xml:space="preserve"> Les figures II</w:t>
      </w:r>
      <w:r w:rsidR="00AB1E0F" w:rsidRPr="00AB1E0F">
        <w:rPr>
          <w:rFonts w:asciiTheme="majorBidi" w:hAnsiTheme="majorBidi" w:cstheme="majorBidi"/>
          <w:sz w:val="28"/>
          <w:szCs w:val="28"/>
        </w:rPr>
        <w:t>I</w:t>
      </w:r>
      <w:r w:rsidR="004E0B2C" w:rsidRPr="00AB1E0F">
        <w:rPr>
          <w:rFonts w:asciiTheme="majorBidi" w:hAnsiTheme="majorBidi" w:cstheme="majorBidi"/>
          <w:sz w:val="28"/>
          <w:szCs w:val="28"/>
        </w:rPr>
        <w:t>.1</w:t>
      </w:r>
      <w:r w:rsidR="00AB1E0F" w:rsidRPr="00AB1E0F">
        <w:rPr>
          <w:rFonts w:asciiTheme="majorBidi" w:hAnsiTheme="majorBidi" w:cstheme="majorBidi"/>
          <w:sz w:val="28"/>
          <w:szCs w:val="28"/>
        </w:rPr>
        <w:t>4</w:t>
      </w:r>
      <w:r w:rsidR="004E0B2C" w:rsidRPr="00AB1E0F">
        <w:rPr>
          <w:rFonts w:asciiTheme="majorBidi" w:hAnsiTheme="majorBidi" w:cstheme="majorBidi"/>
          <w:sz w:val="28"/>
          <w:szCs w:val="28"/>
        </w:rPr>
        <w:t xml:space="preserve"> et </w:t>
      </w:r>
      <w:r w:rsidR="00AB1E0F" w:rsidRPr="00AB1E0F">
        <w:rPr>
          <w:rFonts w:asciiTheme="majorBidi" w:hAnsiTheme="majorBidi" w:cstheme="majorBidi"/>
          <w:sz w:val="28"/>
          <w:szCs w:val="28"/>
        </w:rPr>
        <w:t>I</w:t>
      </w:r>
      <w:r w:rsidR="004E0B2C" w:rsidRPr="00AB1E0F">
        <w:rPr>
          <w:rFonts w:asciiTheme="majorBidi" w:hAnsiTheme="majorBidi" w:cstheme="majorBidi"/>
          <w:sz w:val="28"/>
          <w:szCs w:val="28"/>
        </w:rPr>
        <w:t>II.</w:t>
      </w:r>
      <w:r w:rsidR="00AB1E0F" w:rsidRPr="00AB1E0F">
        <w:rPr>
          <w:rFonts w:asciiTheme="majorBidi" w:hAnsiTheme="majorBidi" w:cstheme="majorBidi"/>
          <w:sz w:val="28"/>
          <w:szCs w:val="28"/>
        </w:rPr>
        <w:t>15</w:t>
      </w:r>
      <w:r w:rsidR="004E0B2C" w:rsidRPr="00AB1E0F">
        <w:rPr>
          <w:rFonts w:asciiTheme="majorBidi" w:hAnsiTheme="majorBidi" w:cstheme="majorBidi"/>
          <w:sz w:val="28"/>
          <w:szCs w:val="28"/>
        </w:rPr>
        <w:t xml:space="preserve"> montrent la forme et les dimensions des éprouvettes du composite stratifié.</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7"/>
      </w:tblGrid>
      <w:tr w:rsidR="004E0B2C" w:rsidRPr="00405DB5" w:rsidTr="00DE7159">
        <w:trPr>
          <w:trHeight w:val="2341"/>
          <w:jc w:val="center"/>
        </w:trPr>
        <w:tc>
          <w:tcPr>
            <w:tcW w:w="8837" w:type="dxa"/>
          </w:tcPr>
          <w:p w:rsidR="004E0B2C" w:rsidRPr="004B5C65" w:rsidRDefault="004E0B2C" w:rsidP="00C620DE">
            <w:pPr>
              <w:spacing w:line="360" w:lineRule="auto"/>
              <w:jc w:val="center"/>
              <w:rPr>
                <w:rFonts w:asciiTheme="majorBidi" w:hAnsiTheme="majorBidi" w:cstheme="majorBidi"/>
                <w:b/>
                <w:bCs/>
                <w:sz w:val="24"/>
                <w:szCs w:val="24"/>
              </w:rPr>
            </w:pPr>
            <w:r w:rsidRPr="00AB1E0F">
              <w:rPr>
                <w:rFonts w:asciiTheme="majorBidi" w:hAnsiTheme="majorBidi" w:cstheme="majorBidi"/>
                <w:b/>
                <w:bCs/>
                <w:noProof/>
                <w:sz w:val="28"/>
                <w:szCs w:val="28"/>
                <w:lang w:eastAsia="fr-FR"/>
              </w:rPr>
              <w:drawing>
                <wp:anchor distT="0" distB="0" distL="0" distR="0" simplePos="0" relativeHeight="251776000" behindDoc="0" locked="0" layoutInCell="1" allowOverlap="1">
                  <wp:simplePos x="0" y="0"/>
                  <wp:positionH relativeFrom="page">
                    <wp:posOffset>994410</wp:posOffset>
                  </wp:positionH>
                  <wp:positionV relativeFrom="paragraph">
                    <wp:posOffset>149225</wp:posOffset>
                  </wp:positionV>
                  <wp:extent cx="3503295" cy="1168400"/>
                  <wp:effectExtent l="19050" t="0" r="1905" b="0"/>
                  <wp:wrapTopAndBottom/>
                  <wp:docPr id="139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8.png"/>
                          <pic:cNvPicPr/>
                        </pic:nvPicPr>
                        <pic:blipFill>
                          <a:blip r:embed="rId77" cstate="print"/>
                          <a:stretch>
                            <a:fillRect/>
                          </a:stretch>
                        </pic:blipFill>
                        <pic:spPr>
                          <a:xfrm>
                            <a:off x="0" y="0"/>
                            <a:ext cx="3503295" cy="1168400"/>
                          </a:xfrm>
                          <a:prstGeom prst="rect">
                            <a:avLst/>
                          </a:prstGeom>
                        </pic:spPr>
                      </pic:pic>
                    </a:graphicData>
                  </a:graphic>
                </wp:anchor>
              </w:drawing>
            </w:r>
            <w:r w:rsidRPr="00AB1E0F">
              <w:rPr>
                <w:rFonts w:asciiTheme="majorBidi" w:hAnsiTheme="majorBidi" w:cstheme="majorBidi"/>
                <w:b/>
                <w:bCs/>
                <w:sz w:val="28"/>
                <w:szCs w:val="28"/>
              </w:rPr>
              <w:t>Figure II</w:t>
            </w:r>
            <w:r w:rsidR="000D2171">
              <w:rPr>
                <w:rFonts w:asciiTheme="majorBidi" w:hAnsiTheme="majorBidi" w:cstheme="majorBidi"/>
                <w:b/>
                <w:bCs/>
                <w:sz w:val="28"/>
                <w:szCs w:val="28"/>
              </w:rPr>
              <w:t>I</w:t>
            </w:r>
            <w:r w:rsidRPr="00AB1E0F">
              <w:rPr>
                <w:rFonts w:asciiTheme="majorBidi" w:hAnsiTheme="majorBidi" w:cstheme="majorBidi"/>
                <w:b/>
                <w:bCs/>
                <w:sz w:val="28"/>
                <w:szCs w:val="28"/>
              </w:rPr>
              <w:t>.1</w:t>
            </w:r>
            <w:r w:rsidR="00C620DE">
              <w:rPr>
                <w:rFonts w:asciiTheme="majorBidi" w:hAnsiTheme="majorBidi" w:cstheme="majorBidi"/>
                <w:b/>
                <w:bCs/>
                <w:sz w:val="28"/>
                <w:szCs w:val="28"/>
              </w:rPr>
              <w:t>5</w:t>
            </w:r>
            <w:r w:rsidRPr="00AB1E0F">
              <w:rPr>
                <w:rFonts w:asciiTheme="majorBidi" w:hAnsiTheme="majorBidi" w:cstheme="majorBidi"/>
                <w:b/>
                <w:bCs/>
                <w:sz w:val="28"/>
                <w:szCs w:val="28"/>
              </w:rPr>
              <w:t> </w:t>
            </w:r>
            <w:r w:rsidRPr="004E0B2C">
              <w:rPr>
                <w:rFonts w:asciiTheme="majorBidi" w:hAnsiTheme="majorBidi" w:cstheme="majorBidi"/>
                <w:b/>
                <w:bCs/>
                <w:sz w:val="28"/>
                <w:szCs w:val="28"/>
              </w:rPr>
              <w:t xml:space="preserve">: </w:t>
            </w:r>
            <w:r w:rsidRPr="004E0B2C">
              <w:rPr>
                <w:rFonts w:asciiTheme="majorBidi" w:hAnsiTheme="majorBidi" w:cstheme="majorBidi"/>
                <w:sz w:val="28"/>
                <w:szCs w:val="28"/>
              </w:rPr>
              <w:t>Eprouvette de traction du composite stratifié</w:t>
            </w:r>
            <w:r>
              <w:rPr>
                <w:rFonts w:asciiTheme="majorBidi" w:hAnsiTheme="majorBidi" w:cstheme="majorBidi"/>
                <w:b/>
                <w:bCs/>
                <w:sz w:val="24"/>
                <w:szCs w:val="24"/>
              </w:rPr>
              <w:t>.</w:t>
            </w:r>
          </w:p>
        </w:tc>
      </w:tr>
      <w:tr w:rsidR="004E0B2C" w:rsidRPr="00405DB5" w:rsidTr="00DE7159">
        <w:trPr>
          <w:trHeight w:val="129"/>
          <w:jc w:val="center"/>
        </w:trPr>
        <w:tc>
          <w:tcPr>
            <w:tcW w:w="8837" w:type="dxa"/>
          </w:tcPr>
          <w:p w:rsidR="004E0B2C" w:rsidRPr="004E0B2C" w:rsidRDefault="004E0B2C" w:rsidP="00C620DE">
            <w:pPr>
              <w:spacing w:line="360" w:lineRule="auto"/>
              <w:jc w:val="center"/>
              <w:rPr>
                <w:rFonts w:asciiTheme="majorBidi" w:hAnsiTheme="majorBidi" w:cstheme="majorBidi"/>
                <w:b/>
                <w:bCs/>
                <w:sz w:val="28"/>
                <w:szCs w:val="28"/>
              </w:rPr>
            </w:pPr>
            <w:r w:rsidRPr="00405DB5">
              <w:rPr>
                <w:rFonts w:asciiTheme="majorBidi" w:hAnsiTheme="majorBidi" w:cstheme="majorBidi"/>
                <w:b/>
                <w:bCs/>
                <w:noProof/>
                <w:sz w:val="24"/>
                <w:szCs w:val="24"/>
                <w:lang w:eastAsia="fr-FR"/>
              </w:rPr>
              <w:drawing>
                <wp:anchor distT="0" distB="0" distL="0" distR="0" simplePos="0" relativeHeight="251774976" behindDoc="0" locked="0" layoutInCell="1" allowOverlap="1">
                  <wp:simplePos x="0" y="0"/>
                  <wp:positionH relativeFrom="page">
                    <wp:posOffset>994410</wp:posOffset>
                  </wp:positionH>
                  <wp:positionV relativeFrom="paragraph">
                    <wp:posOffset>74295</wp:posOffset>
                  </wp:positionV>
                  <wp:extent cx="3403600" cy="1079500"/>
                  <wp:effectExtent l="19050" t="0" r="6350" b="0"/>
                  <wp:wrapTopAndBottom/>
                  <wp:docPr id="1396"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9.png"/>
                          <pic:cNvPicPr/>
                        </pic:nvPicPr>
                        <pic:blipFill>
                          <a:blip r:embed="rId78" cstate="print"/>
                          <a:stretch>
                            <a:fillRect/>
                          </a:stretch>
                        </pic:blipFill>
                        <pic:spPr>
                          <a:xfrm>
                            <a:off x="0" y="0"/>
                            <a:ext cx="3403600" cy="1079500"/>
                          </a:xfrm>
                          <a:prstGeom prst="rect">
                            <a:avLst/>
                          </a:prstGeom>
                        </pic:spPr>
                      </pic:pic>
                    </a:graphicData>
                  </a:graphic>
                </wp:anchor>
              </w:drawing>
            </w:r>
            <w:r w:rsidRPr="00AB1E0F">
              <w:rPr>
                <w:rFonts w:asciiTheme="majorBidi" w:hAnsiTheme="majorBidi" w:cstheme="majorBidi"/>
                <w:b/>
                <w:bCs/>
                <w:sz w:val="28"/>
                <w:szCs w:val="28"/>
              </w:rPr>
              <w:t>Figure II</w:t>
            </w:r>
            <w:r w:rsidR="000D2171">
              <w:rPr>
                <w:rFonts w:asciiTheme="majorBidi" w:hAnsiTheme="majorBidi" w:cstheme="majorBidi"/>
                <w:b/>
                <w:bCs/>
                <w:sz w:val="28"/>
                <w:szCs w:val="28"/>
              </w:rPr>
              <w:t>I</w:t>
            </w:r>
            <w:r w:rsidRPr="00AB1E0F">
              <w:rPr>
                <w:rFonts w:asciiTheme="majorBidi" w:hAnsiTheme="majorBidi" w:cstheme="majorBidi"/>
                <w:b/>
                <w:bCs/>
                <w:sz w:val="28"/>
                <w:szCs w:val="28"/>
              </w:rPr>
              <w:t>.</w:t>
            </w:r>
            <w:r w:rsidR="000D2171">
              <w:rPr>
                <w:rFonts w:asciiTheme="majorBidi" w:hAnsiTheme="majorBidi" w:cstheme="majorBidi"/>
                <w:b/>
                <w:bCs/>
                <w:sz w:val="28"/>
                <w:szCs w:val="28"/>
              </w:rPr>
              <w:t>1</w:t>
            </w:r>
            <w:r w:rsidR="00C620DE">
              <w:rPr>
                <w:rFonts w:asciiTheme="majorBidi" w:hAnsiTheme="majorBidi" w:cstheme="majorBidi"/>
                <w:b/>
                <w:bCs/>
                <w:sz w:val="28"/>
                <w:szCs w:val="28"/>
              </w:rPr>
              <w:t>6</w:t>
            </w:r>
            <w:r w:rsidRPr="00AB1E0F">
              <w:rPr>
                <w:rFonts w:asciiTheme="majorBidi" w:hAnsiTheme="majorBidi" w:cstheme="majorBidi"/>
                <w:b/>
                <w:bCs/>
                <w:sz w:val="28"/>
                <w:szCs w:val="28"/>
              </w:rPr>
              <w:t> </w:t>
            </w:r>
            <w:r w:rsidRPr="004E0B2C">
              <w:rPr>
                <w:rFonts w:asciiTheme="majorBidi" w:hAnsiTheme="majorBidi" w:cstheme="majorBidi"/>
                <w:b/>
                <w:bCs/>
                <w:sz w:val="28"/>
                <w:szCs w:val="28"/>
              </w:rPr>
              <w:t xml:space="preserve">: </w:t>
            </w:r>
            <w:r w:rsidRPr="004E0B2C">
              <w:rPr>
                <w:rFonts w:asciiTheme="majorBidi" w:hAnsiTheme="majorBidi" w:cstheme="majorBidi"/>
                <w:sz w:val="28"/>
                <w:szCs w:val="28"/>
              </w:rPr>
              <w:t>Eprouvette de flexion du composite stratifié</w:t>
            </w:r>
            <w:r w:rsidRPr="004E0B2C">
              <w:rPr>
                <w:rFonts w:asciiTheme="majorBidi" w:hAnsiTheme="majorBidi" w:cstheme="majorBidi"/>
                <w:b/>
                <w:bCs/>
                <w:sz w:val="28"/>
                <w:szCs w:val="28"/>
              </w:rPr>
              <w:t>.</w:t>
            </w:r>
          </w:p>
        </w:tc>
      </w:tr>
    </w:tbl>
    <w:p w:rsidR="00BF4FAB" w:rsidRDefault="00BF4FAB" w:rsidP="00E24552">
      <w:pPr>
        <w:spacing w:line="360" w:lineRule="auto"/>
        <w:jc w:val="both"/>
        <w:rPr>
          <w:rFonts w:asciiTheme="majorBidi" w:hAnsiTheme="majorBidi" w:cstheme="majorBidi"/>
          <w:sz w:val="28"/>
          <w:szCs w:val="28"/>
        </w:rPr>
      </w:pPr>
      <w:r>
        <w:rPr>
          <w:rFonts w:asciiTheme="majorBidi" w:hAnsiTheme="majorBidi" w:cstheme="majorBidi"/>
          <w:sz w:val="28"/>
          <w:szCs w:val="28"/>
        </w:rPr>
        <w:tab/>
      </w:r>
      <w:r w:rsidR="00E24552">
        <w:rPr>
          <w:rFonts w:asciiTheme="majorBidi" w:hAnsiTheme="majorBidi" w:cstheme="majorBidi"/>
          <w:sz w:val="28"/>
          <w:szCs w:val="28"/>
        </w:rPr>
        <w:t>D’autres éprouvettes ont été préparées pour le test d’impact</w:t>
      </w:r>
      <w:r w:rsidR="00E24552" w:rsidRPr="00E24552">
        <w:rPr>
          <w:rFonts w:asciiTheme="majorBidi" w:hAnsiTheme="majorBidi" w:cstheme="majorBidi"/>
          <w:sz w:val="28"/>
          <w:szCs w:val="28"/>
        </w:rPr>
        <w:t xml:space="preserve"> </w:t>
      </w:r>
      <w:r w:rsidR="00E24552" w:rsidRPr="00DB0492">
        <w:rPr>
          <w:rFonts w:asciiTheme="majorBidi" w:hAnsiTheme="majorBidi" w:cstheme="majorBidi"/>
          <w:sz w:val="28"/>
          <w:szCs w:val="28"/>
        </w:rPr>
        <w:t>dynamique à basse vitesse</w:t>
      </w:r>
      <w:r w:rsidR="00E24552" w:rsidRPr="00E24552">
        <w:rPr>
          <w:rFonts w:asciiTheme="majorBidi" w:hAnsiTheme="majorBidi" w:cstheme="majorBidi"/>
          <w:sz w:val="28"/>
          <w:szCs w:val="28"/>
        </w:rPr>
        <w:t xml:space="preserve"> </w:t>
      </w:r>
      <w:r w:rsidR="00E24552" w:rsidRPr="00DB0492">
        <w:rPr>
          <w:rFonts w:asciiTheme="majorBidi" w:hAnsiTheme="majorBidi" w:cstheme="majorBidi"/>
          <w:sz w:val="28"/>
          <w:szCs w:val="28"/>
        </w:rPr>
        <w:t>avec différents niveaux d’énergie</w:t>
      </w:r>
      <w:r w:rsidR="000D2171">
        <w:rPr>
          <w:rFonts w:asciiTheme="majorBidi" w:hAnsiTheme="majorBidi" w:cstheme="majorBidi"/>
          <w:sz w:val="28"/>
          <w:szCs w:val="28"/>
        </w:rPr>
        <w:t xml:space="preserve"> (figure III.16). </w:t>
      </w:r>
      <w:r w:rsidR="00E24552">
        <w:rPr>
          <w:rFonts w:asciiTheme="majorBidi" w:hAnsiTheme="majorBidi" w:cstheme="majorBidi"/>
          <w:sz w:val="28"/>
          <w:szCs w:val="28"/>
        </w:rPr>
        <w:t>Il s’agit des plaques rectangulaires de dimension 150x100x2</w:t>
      </w:r>
      <w:r w:rsidRPr="00DB0492">
        <w:rPr>
          <w:rFonts w:asciiTheme="majorBidi" w:hAnsiTheme="majorBidi" w:cstheme="majorBidi"/>
          <w:sz w:val="28"/>
          <w:szCs w:val="28"/>
        </w:rPr>
        <w:t xml:space="preserve"> mm</w:t>
      </w:r>
      <w:r w:rsidRPr="00E24552">
        <w:rPr>
          <w:rFonts w:asciiTheme="majorBidi" w:hAnsiTheme="majorBidi" w:cstheme="majorBidi"/>
          <w:sz w:val="28"/>
          <w:szCs w:val="28"/>
          <w:vertAlign w:val="superscript"/>
        </w:rPr>
        <w:t>3</w:t>
      </w:r>
      <w:r w:rsidR="00E24552">
        <w:rPr>
          <w:rFonts w:asciiTheme="majorBidi" w:hAnsiTheme="majorBidi" w:cstheme="majorBidi"/>
          <w:sz w:val="28"/>
          <w:szCs w:val="28"/>
        </w:rPr>
        <w:t>.</w:t>
      </w:r>
      <w:r w:rsidRPr="00DB0492">
        <w:rPr>
          <w:rFonts w:asciiTheme="majorBidi" w:hAnsiTheme="majorBidi" w:cstheme="majorBidi"/>
          <w:sz w:val="28"/>
          <w:szCs w:val="28"/>
        </w:rPr>
        <w:t xml:space="preserve"> </w:t>
      </w:r>
    </w:p>
    <w:p w:rsidR="000D2171" w:rsidRPr="001A6EA1" w:rsidRDefault="000D2171" w:rsidP="000D2171">
      <w:pPr>
        <w:spacing w:line="360" w:lineRule="auto"/>
        <w:jc w:val="center"/>
        <w:rPr>
          <w:rFonts w:asciiTheme="majorBidi" w:hAnsiTheme="majorBidi" w:cstheme="majorBidi"/>
          <w:sz w:val="28"/>
          <w:szCs w:val="28"/>
        </w:rPr>
      </w:pPr>
      <w:r>
        <w:rPr>
          <w:noProof/>
          <w:sz w:val="26"/>
          <w:szCs w:val="26"/>
          <w:lang w:eastAsia="fr-FR"/>
        </w:rPr>
        <w:drawing>
          <wp:inline distT="0" distB="0" distL="0" distR="0">
            <wp:extent cx="3282286" cy="2132337"/>
            <wp:effectExtent l="0" t="0" r="0" b="1270"/>
            <wp:docPr id="1397" name="Image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received_1016398878810098.jpeg"/>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18991" cy="2156182"/>
                    </a:xfrm>
                    <a:prstGeom prst="rect">
                      <a:avLst/>
                    </a:prstGeom>
                  </pic:spPr>
                </pic:pic>
              </a:graphicData>
            </a:graphic>
          </wp:inline>
        </w:drawing>
      </w:r>
    </w:p>
    <w:p w:rsidR="000D2171" w:rsidRDefault="000D2171" w:rsidP="005B29B6">
      <w:pPr>
        <w:jc w:val="center"/>
        <w:rPr>
          <w:rStyle w:val="fontstyle01"/>
          <w:rFonts w:asciiTheme="majorBidi" w:hAnsiTheme="majorBidi" w:cstheme="majorBidi"/>
          <w:sz w:val="28"/>
          <w:szCs w:val="28"/>
        </w:rPr>
      </w:pPr>
      <w:r w:rsidRPr="005E0C16">
        <w:rPr>
          <w:rFonts w:asciiTheme="majorBidi" w:hAnsiTheme="majorBidi" w:cstheme="majorBidi"/>
          <w:b/>
          <w:bCs/>
          <w:color w:val="000000"/>
          <w:sz w:val="28"/>
          <w:szCs w:val="28"/>
        </w:rPr>
        <w:t>Figure III.1</w:t>
      </w:r>
      <w:r w:rsidR="005B29B6">
        <w:rPr>
          <w:rFonts w:asciiTheme="majorBidi" w:hAnsiTheme="majorBidi" w:cstheme="majorBidi"/>
          <w:b/>
          <w:bCs/>
          <w:color w:val="000000"/>
          <w:sz w:val="28"/>
          <w:szCs w:val="28"/>
        </w:rPr>
        <w:t>7</w:t>
      </w:r>
      <w:r>
        <w:rPr>
          <w:rFonts w:asciiTheme="majorBidi" w:hAnsiTheme="majorBidi" w:cstheme="majorBidi"/>
          <w:b/>
          <w:bCs/>
          <w:color w:val="000000"/>
          <w:sz w:val="28"/>
          <w:szCs w:val="28"/>
        </w:rPr>
        <w:t xml:space="preserve"> : </w:t>
      </w:r>
      <w:r>
        <w:rPr>
          <w:rStyle w:val="fontstyle01"/>
          <w:rFonts w:asciiTheme="majorBidi" w:hAnsiTheme="majorBidi" w:cstheme="majorBidi"/>
          <w:sz w:val="28"/>
          <w:szCs w:val="28"/>
        </w:rPr>
        <w:t>éprouvettes de test d’impact</w:t>
      </w:r>
    </w:p>
    <w:p w:rsidR="00441901" w:rsidRPr="00441901" w:rsidRDefault="00441901" w:rsidP="00441901">
      <w:pPr>
        <w:spacing w:line="360" w:lineRule="auto"/>
        <w:jc w:val="both"/>
        <w:rPr>
          <w:rFonts w:asciiTheme="majorBidi" w:hAnsiTheme="majorBidi" w:cstheme="majorBidi"/>
          <w:b/>
          <w:bCs/>
          <w:sz w:val="28"/>
          <w:szCs w:val="28"/>
          <w:lang w:eastAsia="fr-FR"/>
        </w:rPr>
      </w:pPr>
      <w:r w:rsidRPr="00441901">
        <w:rPr>
          <w:rFonts w:asciiTheme="majorBidi" w:hAnsiTheme="majorBidi" w:cstheme="majorBidi"/>
          <w:b/>
          <w:bCs/>
          <w:sz w:val="28"/>
          <w:szCs w:val="28"/>
          <w:lang w:eastAsia="fr-FR"/>
        </w:rPr>
        <w:lastRenderedPageBreak/>
        <w:t xml:space="preserve">Conclusion </w:t>
      </w:r>
    </w:p>
    <w:p w:rsidR="00143321" w:rsidRDefault="00441901" w:rsidP="002004AB">
      <w:pPr>
        <w:spacing w:line="360" w:lineRule="auto"/>
        <w:jc w:val="both"/>
        <w:rPr>
          <w:rFonts w:asciiTheme="majorBidi" w:hAnsiTheme="majorBidi" w:cstheme="majorBidi"/>
          <w:sz w:val="28"/>
          <w:szCs w:val="28"/>
          <w:lang w:eastAsia="fr-FR"/>
        </w:rPr>
        <w:sectPr w:rsidR="00143321" w:rsidSect="0042107C">
          <w:headerReference w:type="default" r:id="rId80"/>
          <w:pgSz w:w="11906" w:h="16838"/>
          <w:pgMar w:top="1418" w:right="1418" w:bottom="1418" w:left="1418" w:header="709" w:footer="709" w:gutter="0"/>
          <w:cols w:space="708"/>
          <w:docGrid w:linePitch="360"/>
        </w:sectPr>
      </w:pPr>
      <w:r>
        <w:rPr>
          <w:rFonts w:asciiTheme="majorBidi" w:hAnsiTheme="majorBidi" w:cstheme="majorBidi"/>
          <w:sz w:val="28"/>
          <w:szCs w:val="28"/>
          <w:lang w:eastAsia="fr-FR"/>
        </w:rPr>
        <w:t xml:space="preserve">      </w:t>
      </w:r>
      <w:r w:rsidRPr="00441901">
        <w:rPr>
          <w:rFonts w:asciiTheme="majorBidi" w:hAnsiTheme="majorBidi" w:cstheme="majorBidi"/>
          <w:sz w:val="28"/>
          <w:szCs w:val="28"/>
          <w:lang w:eastAsia="fr-FR"/>
        </w:rPr>
        <w:t>Ce chapitre a été consacré à la présentation des</w:t>
      </w:r>
      <w:r w:rsidR="002004AB">
        <w:rPr>
          <w:rFonts w:asciiTheme="majorBidi" w:hAnsiTheme="majorBidi" w:cstheme="majorBidi"/>
          <w:sz w:val="28"/>
          <w:szCs w:val="28"/>
          <w:lang w:eastAsia="fr-FR"/>
        </w:rPr>
        <w:t xml:space="preserve"> matériaux d’étude avec leurs constituants</w:t>
      </w:r>
      <w:r w:rsidRPr="00441901">
        <w:rPr>
          <w:rFonts w:asciiTheme="majorBidi" w:hAnsiTheme="majorBidi" w:cstheme="majorBidi"/>
          <w:sz w:val="28"/>
          <w:szCs w:val="28"/>
          <w:lang w:eastAsia="fr-FR"/>
        </w:rPr>
        <w:t xml:space="preserve"> </w:t>
      </w:r>
      <w:r w:rsidR="002004AB">
        <w:rPr>
          <w:rFonts w:asciiTheme="majorBidi" w:hAnsiTheme="majorBidi" w:cstheme="majorBidi"/>
          <w:sz w:val="28"/>
          <w:szCs w:val="28"/>
          <w:lang w:eastAsia="fr-FR"/>
        </w:rPr>
        <w:t xml:space="preserve">(renfort et matrice). La mise en œuvre de plaques composite ainsi que la préparation des éprouvettes ont été aussi présentée.  </w:t>
      </w:r>
    </w:p>
    <w:p w:rsidR="005B29B6" w:rsidRDefault="005B29B6" w:rsidP="00174280">
      <w:pPr>
        <w:spacing w:line="360" w:lineRule="auto"/>
        <w:jc w:val="both"/>
        <w:rPr>
          <w:rFonts w:asciiTheme="majorBidi" w:hAnsiTheme="majorBidi" w:cstheme="majorBidi"/>
          <w:b/>
          <w:bCs/>
          <w:color w:val="000000" w:themeColor="text1"/>
          <w:sz w:val="28"/>
          <w:szCs w:val="28"/>
        </w:rPr>
      </w:pPr>
    </w:p>
    <w:p w:rsidR="005B29B6" w:rsidRDefault="005B29B6" w:rsidP="00174280">
      <w:pPr>
        <w:spacing w:line="360" w:lineRule="auto"/>
        <w:jc w:val="both"/>
        <w:rPr>
          <w:rFonts w:asciiTheme="majorBidi" w:hAnsiTheme="majorBidi" w:cstheme="majorBidi"/>
          <w:b/>
          <w:bCs/>
          <w:color w:val="000000" w:themeColor="text1"/>
          <w:sz w:val="28"/>
          <w:szCs w:val="28"/>
        </w:rPr>
      </w:pPr>
    </w:p>
    <w:p w:rsidR="005B29B6" w:rsidRDefault="005B29B6" w:rsidP="00174280">
      <w:pPr>
        <w:spacing w:line="360" w:lineRule="auto"/>
        <w:jc w:val="both"/>
        <w:rPr>
          <w:rFonts w:asciiTheme="majorBidi" w:hAnsiTheme="majorBidi" w:cstheme="majorBidi"/>
          <w:b/>
          <w:bCs/>
          <w:color w:val="000000" w:themeColor="text1"/>
          <w:sz w:val="28"/>
          <w:szCs w:val="28"/>
        </w:rPr>
      </w:pPr>
    </w:p>
    <w:p w:rsidR="005B29B6" w:rsidRDefault="005B29B6" w:rsidP="00174280">
      <w:pPr>
        <w:spacing w:line="360" w:lineRule="auto"/>
        <w:jc w:val="both"/>
        <w:rPr>
          <w:rFonts w:asciiTheme="majorBidi" w:hAnsiTheme="majorBidi" w:cstheme="majorBidi"/>
          <w:b/>
          <w:bCs/>
          <w:color w:val="000000" w:themeColor="text1"/>
          <w:sz w:val="28"/>
          <w:szCs w:val="28"/>
        </w:rPr>
      </w:pPr>
    </w:p>
    <w:p w:rsidR="005B29B6" w:rsidRDefault="005B29B6" w:rsidP="00174280">
      <w:pPr>
        <w:spacing w:line="360" w:lineRule="auto"/>
        <w:jc w:val="both"/>
        <w:rPr>
          <w:rFonts w:asciiTheme="majorBidi" w:hAnsiTheme="majorBidi" w:cstheme="majorBidi"/>
          <w:b/>
          <w:bCs/>
          <w:color w:val="000000" w:themeColor="text1"/>
          <w:sz w:val="28"/>
          <w:szCs w:val="28"/>
        </w:rPr>
      </w:pPr>
    </w:p>
    <w:p w:rsidR="008B46CF" w:rsidRPr="00075275" w:rsidRDefault="008B46CF" w:rsidP="008B46CF">
      <w:pPr>
        <w:tabs>
          <w:tab w:val="left" w:pos="1365"/>
        </w:tabs>
        <w:jc w:val="center"/>
        <w:rPr>
          <w:rFonts w:asciiTheme="majorBidi" w:hAnsiTheme="majorBidi" w:cstheme="majorBidi"/>
          <w:sz w:val="72"/>
          <w:szCs w:val="72"/>
        </w:rPr>
      </w:pPr>
      <w:r w:rsidRPr="00075275">
        <w:rPr>
          <w:rFonts w:asciiTheme="majorBidi" w:hAnsiTheme="majorBidi" w:cstheme="majorBidi"/>
          <w:sz w:val="72"/>
          <w:szCs w:val="72"/>
        </w:rPr>
        <w:t>Chapitre I</w:t>
      </w:r>
      <w:r>
        <w:rPr>
          <w:rFonts w:asciiTheme="majorBidi" w:hAnsiTheme="majorBidi" w:cstheme="majorBidi"/>
          <w:sz w:val="72"/>
          <w:szCs w:val="72"/>
        </w:rPr>
        <w:t>V</w:t>
      </w:r>
      <w:r w:rsidRPr="00075275">
        <w:rPr>
          <w:rFonts w:asciiTheme="majorBidi" w:hAnsiTheme="majorBidi" w:cstheme="majorBidi"/>
          <w:sz w:val="72"/>
          <w:szCs w:val="72"/>
        </w:rPr>
        <w:t> :</w:t>
      </w:r>
    </w:p>
    <w:p w:rsidR="008B46CF" w:rsidRPr="008B46CF" w:rsidRDefault="008B46CF" w:rsidP="008B46CF">
      <w:pPr>
        <w:tabs>
          <w:tab w:val="left" w:pos="1365"/>
        </w:tabs>
        <w:jc w:val="center"/>
        <w:rPr>
          <w:rFonts w:asciiTheme="majorBidi" w:hAnsiTheme="majorBidi" w:cstheme="majorBidi"/>
          <w:sz w:val="72"/>
          <w:szCs w:val="72"/>
        </w:rPr>
      </w:pPr>
    </w:p>
    <w:p w:rsidR="008B46CF" w:rsidRDefault="008B46CF" w:rsidP="008B46CF">
      <w:pPr>
        <w:tabs>
          <w:tab w:val="left" w:pos="1365"/>
        </w:tabs>
        <w:jc w:val="center"/>
        <w:rPr>
          <w:rFonts w:asciiTheme="majorBidi" w:hAnsiTheme="majorBidi" w:cstheme="majorBidi"/>
          <w:sz w:val="72"/>
          <w:szCs w:val="72"/>
        </w:rPr>
      </w:pPr>
      <w:r>
        <w:rPr>
          <w:rFonts w:asciiTheme="majorBidi" w:hAnsiTheme="majorBidi" w:cstheme="majorBidi"/>
          <w:sz w:val="72"/>
          <w:szCs w:val="72"/>
        </w:rPr>
        <w:t>Caractérisation</w:t>
      </w:r>
      <w:r w:rsidRPr="00E4257D">
        <w:rPr>
          <w:rFonts w:asciiTheme="majorBidi" w:hAnsiTheme="majorBidi" w:cstheme="majorBidi"/>
          <w:sz w:val="72"/>
          <w:szCs w:val="72"/>
        </w:rPr>
        <w:t xml:space="preserve"> de Composite</w:t>
      </w:r>
      <w:r>
        <w:rPr>
          <w:rFonts w:asciiTheme="majorBidi" w:hAnsiTheme="majorBidi" w:cstheme="majorBidi"/>
          <w:sz w:val="72"/>
          <w:szCs w:val="72"/>
        </w:rPr>
        <w:t>s</w:t>
      </w:r>
    </w:p>
    <w:p w:rsidR="008B46CF" w:rsidRPr="00E4257D" w:rsidRDefault="008B46CF" w:rsidP="008B46CF">
      <w:pPr>
        <w:tabs>
          <w:tab w:val="left" w:pos="1365"/>
        </w:tabs>
        <w:jc w:val="center"/>
        <w:rPr>
          <w:rFonts w:asciiTheme="majorBidi" w:hAnsiTheme="majorBidi" w:cstheme="majorBidi"/>
          <w:sz w:val="72"/>
          <w:szCs w:val="72"/>
        </w:rPr>
        <w:sectPr w:rsidR="008B46CF" w:rsidRPr="00E4257D" w:rsidSect="0042107C">
          <w:headerReference w:type="default" r:id="rId81"/>
          <w:pgSz w:w="11906" w:h="16838"/>
          <w:pgMar w:top="1418" w:right="1418" w:bottom="1418" w:left="1418" w:header="709" w:footer="709" w:gutter="0"/>
          <w:cols w:space="708"/>
          <w:docGrid w:linePitch="360"/>
        </w:sectPr>
      </w:pPr>
      <w:r>
        <w:rPr>
          <w:rFonts w:asciiTheme="majorBidi" w:hAnsiTheme="majorBidi" w:cstheme="majorBidi"/>
          <w:sz w:val="72"/>
          <w:szCs w:val="72"/>
        </w:rPr>
        <w:t>Stratifié</w:t>
      </w:r>
      <w:r w:rsidR="00441901">
        <w:rPr>
          <w:rFonts w:asciiTheme="majorBidi" w:hAnsiTheme="majorBidi" w:cstheme="majorBidi"/>
          <w:sz w:val="72"/>
          <w:szCs w:val="72"/>
        </w:rPr>
        <w:t>s</w:t>
      </w:r>
    </w:p>
    <w:p w:rsidR="00174280" w:rsidRDefault="00174280" w:rsidP="008B46CF">
      <w:pPr>
        <w:spacing w:after="0" w:line="360" w:lineRule="auto"/>
        <w:jc w:val="both"/>
        <w:rPr>
          <w:rFonts w:asciiTheme="majorBidi" w:eastAsia="Times New Roman" w:hAnsiTheme="majorBidi" w:cstheme="majorBidi"/>
          <w:b/>
          <w:bCs/>
          <w:sz w:val="28"/>
          <w:szCs w:val="28"/>
          <w:lang w:eastAsia="fr-FR"/>
        </w:rPr>
      </w:pPr>
      <w:r w:rsidRPr="00F23F3E">
        <w:rPr>
          <w:rFonts w:asciiTheme="majorBidi" w:hAnsiTheme="majorBidi" w:cstheme="majorBidi"/>
          <w:b/>
          <w:bCs/>
          <w:color w:val="000000" w:themeColor="text1"/>
          <w:sz w:val="28"/>
          <w:szCs w:val="28"/>
        </w:rPr>
        <w:lastRenderedPageBreak/>
        <w:t>I</w:t>
      </w:r>
      <w:r w:rsidR="008B46CF">
        <w:rPr>
          <w:rFonts w:asciiTheme="majorBidi" w:hAnsiTheme="majorBidi" w:cstheme="majorBidi"/>
          <w:b/>
          <w:bCs/>
          <w:color w:val="000000" w:themeColor="text1"/>
          <w:sz w:val="28"/>
          <w:szCs w:val="28"/>
        </w:rPr>
        <w:t>V</w:t>
      </w:r>
      <w:r w:rsidRPr="00F23F3E">
        <w:rPr>
          <w:rFonts w:asciiTheme="majorBidi" w:hAnsiTheme="majorBidi" w:cstheme="majorBidi"/>
          <w:b/>
          <w:bCs/>
          <w:color w:val="000000" w:themeColor="text1"/>
          <w:sz w:val="28"/>
          <w:szCs w:val="28"/>
        </w:rPr>
        <w:t>.</w:t>
      </w:r>
      <w:r w:rsidR="008B46CF">
        <w:rPr>
          <w:rFonts w:asciiTheme="majorBidi" w:hAnsiTheme="majorBidi" w:cstheme="majorBidi"/>
          <w:b/>
          <w:bCs/>
          <w:color w:val="000000" w:themeColor="text1"/>
          <w:sz w:val="28"/>
          <w:szCs w:val="28"/>
        </w:rPr>
        <w:t>1</w:t>
      </w:r>
      <w:r w:rsidRPr="002C1B56">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 xml:space="preserve"> </w:t>
      </w:r>
      <w:r w:rsidR="008B46CF" w:rsidRPr="008B46CF">
        <w:rPr>
          <w:rFonts w:asciiTheme="majorBidi" w:eastAsia="Times New Roman" w:hAnsiTheme="majorBidi" w:cstheme="majorBidi"/>
          <w:b/>
          <w:bCs/>
          <w:sz w:val="28"/>
          <w:szCs w:val="28"/>
          <w:lang w:eastAsia="fr-FR"/>
        </w:rPr>
        <w:t>Densité et fraction volumique</w:t>
      </w:r>
    </w:p>
    <w:p w:rsidR="008B46CF" w:rsidRPr="000A6E94" w:rsidRDefault="008B46CF" w:rsidP="003F28D0">
      <w:pPr>
        <w:spacing w:after="0" w:line="360" w:lineRule="auto"/>
        <w:jc w:val="both"/>
        <w:rPr>
          <w:rFonts w:asciiTheme="majorBidi" w:eastAsiaTheme="minorEastAsia" w:hAnsiTheme="majorBidi" w:cstheme="majorBidi"/>
          <w:bCs/>
          <w:sz w:val="28"/>
          <w:szCs w:val="28"/>
        </w:rPr>
      </w:pPr>
      <w:r w:rsidRPr="000A6E94">
        <w:rPr>
          <w:rFonts w:asciiTheme="majorBidi" w:eastAsiaTheme="minorEastAsia" w:hAnsiTheme="majorBidi" w:cstheme="majorBidi"/>
          <w:bCs/>
          <w:sz w:val="28"/>
          <w:szCs w:val="28"/>
        </w:rPr>
        <w:t xml:space="preserve">    La mesure de la densité de composites </w:t>
      </w:r>
      <w:r w:rsidRPr="000A6E94">
        <w:rPr>
          <w:rFonts w:ascii="Times New Roman" w:eastAsia="Times New Roman" w:hAnsi="Times New Roman" w:cs="Times New Roman"/>
          <w:sz w:val="28"/>
          <w:szCs w:val="28"/>
          <w:lang w:eastAsia="fr-FR"/>
        </w:rPr>
        <w:t>stratifiés</w:t>
      </w:r>
      <w:r w:rsidRPr="000A6E94">
        <w:rPr>
          <w:rFonts w:asciiTheme="majorBidi" w:eastAsiaTheme="minorEastAsia" w:hAnsiTheme="majorBidi" w:cstheme="majorBidi"/>
          <w:bCs/>
          <w:sz w:val="28"/>
          <w:szCs w:val="28"/>
        </w:rPr>
        <w:t xml:space="preserve"> élaborés et de la matrice à donner les résultats présentés dans le tableau IV-1 ci-dessous </w:t>
      </w:r>
    </w:p>
    <w:p w:rsidR="008B46CF" w:rsidRPr="000A6E94" w:rsidRDefault="008B46CF" w:rsidP="008B46CF">
      <w:pPr>
        <w:spacing w:line="360" w:lineRule="auto"/>
        <w:jc w:val="both"/>
        <w:rPr>
          <w:rFonts w:asciiTheme="majorBidi" w:hAnsiTheme="majorBidi" w:cstheme="majorBidi"/>
          <w:sz w:val="28"/>
          <w:szCs w:val="28"/>
        </w:rPr>
      </w:pPr>
      <w:r w:rsidRPr="000A6E94">
        <w:rPr>
          <w:rFonts w:asciiTheme="majorBidi" w:eastAsiaTheme="minorEastAsia" w:hAnsiTheme="majorBidi" w:cstheme="majorBidi"/>
          <w:bCs/>
          <w:sz w:val="28"/>
          <w:szCs w:val="28"/>
        </w:rPr>
        <w:t xml:space="preserve">    Pour la mesure de la fraction volumique et massique entre la matrice et les renforts dans un matériau composite stratifié, la méthode de brulure de la matrice (calcination) est utilisée. Elle consiste à mettre les échantillons des composites étudiés dans un four à 600 </w:t>
      </w:r>
      <w:r w:rsidRPr="000A6E94">
        <w:rPr>
          <w:rFonts w:asciiTheme="majorBidi" w:hAnsiTheme="majorBidi" w:cstheme="majorBidi"/>
          <w:sz w:val="28"/>
          <w:szCs w:val="28"/>
        </w:rPr>
        <w:t>C° pendant une heure. Durant cette période, la matrice est complétement brulée, et il ne reste donc que les fibres. Pour ne pas avoir des erreurs de mesure des poids, les échantillons ont été mises sur des creusés en céramique et ont été prises par une petite pince pour ne pas perdre de leur masses.</w:t>
      </w:r>
    </w:p>
    <w:p w:rsidR="008B46CF" w:rsidRPr="008F73BC" w:rsidRDefault="000A6E94" w:rsidP="008B46CF">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8B46CF" w:rsidRPr="008F73BC">
        <w:rPr>
          <w:rFonts w:asciiTheme="majorBidi" w:hAnsiTheme="majorBidi" w:cstheme="majorBidi"/>
          <w:sz w:val="28"/>
          <w:szCs w:val="28"/>
        </w:rPr>
        <w:t xml:space="preserve"> Pour les fractions massiques, nous avons :</w:t>
      </w:r>
    </w:p>
    <w:p w:rsidR="008B46CF" w:rsidRDefault="008B46CF" w:rsidP="008B46CF">
      <w:pPr>
        <w:spacing w:line="360" w:lineRule="auto"/>
        <w:jc w:val="both"/>
        <w:rPr>
          <w:rFonts w:asciiTheme="majorBidi" w:eastAsiaTheme="minorEastAsia" w:hAnsiTheme="majorBidi" w:cstheme="majorBidi"/>
          <w:b/>
          <w:sz w:val="24"/>
          <w:szCs w:val="24"/>
          <w:vertAlign w:val="subscript"/>
        </w:rPr>
      </w:pPr>
      <w:r w:rsidRPr="001472D8">
        <w:rPr>
          <w:rFonts w:asciiTheme="majorBidi" w:eastAsiaTheme="minorEastAsia" w:hAnsiTheme="majorBidi" w:cstheme="majorBidi"/>
          <w:b/>
          <w:sz w:val="28"/>
          <w:szCs w:val="28"/>
          <w:vertAlign w:val="subscript"/>
        </w:rPr>
        <w:t xml:space="preserve">                                                                 </w:t>
      </w:r>
      <m:oMath>
        <m:r>
          <m:rPr>
            <m:sty m:val="bi"/>
          </m:rPr>
          <w:rPr>
            <w:rFonts w:ascii="Cambria Math" w:eastAsiaTheme="minorEastAsia" w:hAnsi="Cambria Math" w:cstheme="majorBidi"/>
            <w:sz w:val="28"/>
            <w:szCs w:val="28"/>
            <w:vertAlign w:val="subscript"/>
          </w:rPr>
          <m:t>Fm</m:t>
        </m:r>
        <m:r>
          <w:rPr>
            <w:rFonts w:ascii="Cambria Math" w:eastAsiaTheme="minorEastAsia" w:hAnsi="Cambria Math" w:cstheme="majorBidi"/>
            <w:sz w:val="28"/>
            <w:szCs w:val="28"/>
            <w:vertAlign w:val="subscript"/>
          </w:rPr>
          <m:t>r=</m:t>
        </m:r>
        <m:f>
          <m:fPr>
            <m:type m:val="lin"/>
            <m:ctrlPr>
              <w:rPr>
                <w:rFonts w:ascii="Cambria Math" w:eastAsiaTheme="minorEastAsia" w:hAnsi="Cambria Math" w:cstheme="majorBidi"/>
                <w:bCs/>
                <w:i/>
                <w:sz w:val="28"/>
                <w:szCs w:val="28"/>
                <w:vertAlign w:val="subscript"/>
              </w:rPr>
            </m:ctrlPr>
          </m:fPr>
          <m:num>
            <m:r>
              <m:rPr>
                <m:sty m:val="bi"/>
              </m:rPr>
              <w:rPr>
                <w:rFonts w:ascii="Cambria Math" w:eastAsiaTheme="minorEastAsia" w:hAnsi="Cambria Math" w:cstheme="majorBidi"/>
                <w:sz w:val="28"/>
                <w:szCs w:val="28"/>
                <w:vertAlign w:val="subscript"/>
              </w:rPr>
              <m:t>m</m:t>
            </m:r>
            <m:r>
              <w:rPr>
                <w:rFonts w:ascii="Cambria Math" w:eastAsiaTheme="minorEastAsia" w:hAnsi="Cambria Math" w:cstheme="majorBidi"/>
                <w:sz w:val="28"/>
                <w:szCs w:val="28"/>
                <w:vertAlign w:val="subscript"/>
              </w:rPr>
              <m:t>r</m:t>
            </m:r>
          </m:num>
          <m:den>
            <m:r>
              <m:rPr>
                <m:sty m:val="bi"/>
              </m:rPr>
              <w:rPr>
                <w:rFonts w:ascii="Cambria Math" w:eastAsiaTheme="minorEastAsia" w:hAnsi="Cambria Math" w:cstheme="majorBidi"/>
                <w:sz w:val="28"/>
                <w:szCs w:val="28"/>
                <w:vertAlign w:val="subscript"/>
              </w:rPr>
              <m:t>m</m:t>
            </m:r>
            <m:r>
              <w:rPr>
                <w:rFonts w:ascii="Cambria Math" w:eastAsiaTheme="minorEastAsia" w:hAnsi="Cambria Math" w:cstheme="majorBidi"/>
                <w:sz w:val="28"/>
                <w:szCs w:val="28"/>
                <w:vertAlign w:val="subscript"/>
              </w:rPr>
              <m:t>c</m:t>
            </m:r>
          </m:den>
        </m:f>
      </m:oMath>
      <w:r w:rsidRPr="008B46CF">
        <w:rPr>
          <w:rFonts w:asciiTheme="majorBidi" w:eastAsiaTheme="minorEastAsia" w:hAnsiTheme="majorBidi" w:cstheme="majorBidi"/>
          <w:bCs/>
          <w:sz w:val="24"/>
          <w:szCs w:val="24"/>
          <w:vertAlign w:val="subscript"/>
        </w:rPr>
        <w:t xml:space="preserve"> </w:t>
      </w:r>
      <w:r w:rsidRPr="008B46CF">
        <w:rPr>
          <w:rFonts w:asciiTheme="majorBidi" w:eastAsiaTheme="minorEastAsia" w:hAnsiTheme="majorBidi" w:cstheme="majorBidi"/>
          <w:bCs/>
          <w:sz w:val="24"/>
          <w:szCs w:val="24"/>
        </w:rPr>
        <w:t xml:space="preserve">                Et              </w:t>
      </w:r>
      <m:oMath>
        <m:r>
          <m:rPr>
            <m:sty m:val="bi"/>
          </m:rPr>
          <w:rPr>
            <w:rFonts w:ascii="Cambria Math" w:eastAsiaTheme="minorEastAsia" w:hAnsi="Cambria Math" w:cstheme="majorBidi"/>
            <w:sz w:val="28"/>
            <w:szCs w:val="28"/>
            <w:vertAlign w:val="subscript"/>
          </w:rPr>
          <m:t>Fm</m:t>
        </m:r>
        <m:r>
          <w:rPr>
            <w:rFonts w:ascii="Cambria Math" w:eastAsiaTheme="minorEastAsia" w:hAnsi="Cambria Math" w:cstheme="majorBidi"/>
            <w:sz w:val="28"/>
            <w:szCs w:val="28"/>
            <w:vertAlign w:val="subscript"/>
          </w:rPr>
          <m:t>f=</m:t>
        </m:r>
        <m:f>
          <m:fPr>
            <m:type m:val="lin"/>
            <m:ctrlPr>
              <w:rPr>
                <w:rFonts w:ascii="Cambria Math" w:eastAsiaTheme="minorEastAsia" w:hAnsi="Cambria Math" w:cstheme="majorBidi"/>
                <w:b/>
                <w:i/>
                <w:sz w:val="28"/>
                <w:szCs w:val="28"/>
                <w:vertAlign w:val="subscript"/>
              </w:rPr>
            </m:ctrlPr>
          </m:fPr>
          <m:num>
            <m:r>
              <m:rPr>
                <m:sty m:val="bi"/>
              </m:rPr>
              <w:rPr>
                <w:rFonts w:ascii="Cambria Math" w:eastAsiaTheme="minorEastAsia" w:hAnsi="Cambria Math" w:cstheme="majorBidi"/>
                <w:sz w:val="28"/>
                <w:szCs w:val="28"/>
                <w:vertAlign w:val="subscript"/>
              </w:rPr>
              <m:t>m</m:t>
            </m:r>
            <m:r>
              <w:rPr>
                <w:rFonts w:ascii="Cambria Math" w:eastAsiaTheme="minorEastAsia" w:hAnsi="Cambria Math" w:cstheme="majorBidi"/>
                <w:sz w:val="28"/>
                <w:szCs w:val="28"/>
                <w:vertAlign w:val="subscript"/>
              </w:rPr>
              <m:t>f</m:t>
            </m:r>
          </m:num>
          <m:den>
            <m:r>
              <m:rPr>
                <m:sty m:val="bi"/>
              </m:rPr>
              <w:rPr>
                <w:rFonts w:ascii="Cambria Math" w:eastAsiaTheme="minorEastAsia" w:hAnsi="Cambria Math" w:cstheme="majorBidi"/>
                <w:sz w:val="28"/>
                <w:szCs w:val="28"/>
                <w:vertAlign w:val="subscript"/>
              </w:rPr>
              <m:t>m</m:t>
            </m:r>
            <m:r>
              <w:rPr>
                <w:rFonts w:ascii="Cambria Math" w:eastAsiaTheme="minorEastAsia" w:hAnsi="Cambria Math" w:cstheme="majorBidi"/>
                <w:sz w:val="28"/>
                <w:szCs w:val="28"/>
                <w:vertAlign w:val="subscript"/>
              </w:rPr>
              <m:t>c</m:t>
            </m:r>
          </m:den>
        </m:f>
      </m:oMath>
    </w:p>
    <w:p w:rsidR="001472D8" w:rsidRDefault="008F73BC" w:rsidP="001472D8">
      <w:pPr>
        <w:spacing w:line="360" w:lineRule="auto"/>
        <w:jc w:val="both"/>
        <w:rPr>
          <w:rFonts w:asciiTheme="majorBidi" w:eastAsiaTheme="minorEastAsia" w:hAnsiTheme="majorBidi" w:cstheme="majorBidi"/>
          <w:bCs/>
          <w:sz w:val="28"/>
          <w:szCs w:val="28"/>
          <w:vertAlign w:val="subscript"/>
        </w:rPr>
      </w:pPr>
      <w:r w:rsidRPr="001472D8">
        <w:rPr>
          <w:rFonts w:asciiTheme="majorBidi" w:eastAsiaTheme="minorEastAsia" w:hAnsiTheme="majorBidi" w:cstheme="majorBidi"/>
          <w:b/>
          <w:sz w:val="28"/>
          <w:szCs w:val="28"/>
          <w:vertAlign w:val="subscript"/>
        </w:rPr>
        <w:t xml:space="preserve">   </w:t>
      </w:r>
      <w:r w:rsidRPr="001472D8">
        <w:rPr>
          <w:rFonts w:asciiTheme="majorBidi" w:eastAsiaTheme="minorEastAsia" w:hAnsiTheme="majorBidi" w:cstheme="majorBidi"/>
          <w:b/>
          <w:sz w:val="28"/>
          <w:szCs w:val="28"/>
        </w:rPr>
        <w:t>Avec :</w:t>
      </w:r>
      <w:r w:rsidRPr="001472D8">
        <w:rPr>
          <w:rFonts w:asciiTheme="majorBidi" w:eastAsiaTheme="minorEastAsia" w:hAnsiTheme="majorBidi" w:cstheme="majorBidi"/>
          <w:b/>
          <w:sz w:val="28"/>
          <w:szCs w:val="28"/>
          <w:vertAlign w:val="subscript"/>
        </w:rPr>
        <w:t xml:space="preserve">                                                      </w:t>
      </w:r>
    </w:p>
    <w:p w:rsidR="008F73BC" w:rsidRPr="001472D8" w:rsidRDefault="008F73BC" w:rsidP="001472D8">
      <w:pPr>
        <w:spacing w:line="360" w:lineRule="auto"/>
        <w:jc w:val="both"/>
        <w:rPr>
          <w:rFonts w:asciiTheme="majorBidi" w:eastAsiaTheme="minorEastAsia" w:hAnsiTheme="majorBidi" w:cstheme="majorBidi"/>
          <w:bCs/>
          <w:sz w:val="28"/>
          <w:szCs w:val="28"/>
          <w:vertAlign w:val="subscript"/>
        </w:rPr>
      </w:pPr>
      <m:oMath>
        <m:r>
          <m:rPr>
            <m:sty m:val="bi"/>
          </m:rPr>
          <w:rPr>
            <w:rFonts w:ascii="Cambria Math" w:eastAsiaTheme="minorEastAsia" w:hAnsi="Cambria Math" w:cstheme="majorBidi"/>
            <w:sz w:val="28"/>
            <w:szCs w:val="28"/>
            <w:vertAlign w:val="subscript"/>
          </w:rPr>
          <m:t>Fm</m:t>
        </m:r>
        <m:r>
          <w:rPr>
            <w:rFonts w:ascii="Cambria Math" w:eastAsiaTheme="minorEastAsia" w:hAnsi="Cambria Math" w:cstheme="majorBidi"/>
            <w:sz w:val="28"/>
            <w:szCs w:val="28"/>
            <w:vertAlign w:val="subscript"/>
          </w:rPr>
          <m:t>r</m:t>
        </m:r>
      </m:oMath>
      <w:r w:rsidRPr="005C0F0A">
        <w:rPr>
          <w:rFonts w:asciiTheme="majorBidi" w:eastAsiaTheme="minorEastAsia" w:hAnsiTheme="majorBidi" w:cstheme="majorBidi"/>
          <w:bCs/>
          <w:sz w:val="20"/>
          <w:szCs w:val="20"/>
        </w:rPr>
        <w:t xml:space="preserve"> </w:t>
      </w:r>
      <w:r w:rsidRPr="001472D8">
        <w:rPr>
          <w:rFonts w:asciiTheme="majorBidi" w:eastAsiaTheme="minorEastAsia" w:hAnsiTheme="majorBidi" w:cstheme="majorBidi"/>
          <w:bCs/>
          <w:sz w:val="28"/>
          <w:szCs w:val="28"/>
        </w:rPr>
        <w:t>Fraction m</w:t>
      </w:r>
      <w:r w:rsidR="001472D8">
        <w:rPr>
          <w:rFonts w:asciiTheme="majorBidi" w:eastAsiaTheme="minorEastAsia" w:hAnsiTheme="majorBidi" w:cstheme="majorBidi"/>
          <w:bCs/>
          <w:sz w:val="28"/>
          <w:szCs w:val="28"/>
        </w:rPr>
        <w:t xml:space="preserve">assique de matrice      </w:t>
      </w:r>
      <w:r w:rsidRPr="001472D8">
        <w:rPr>
          <w:rFonts w:asciiTheme="majorBidi" w:eastAsiaTheme="minorEastAsia" w:hAnsiTheme="majorBidi" w:cstheme="majorBidi"/>
          <w:bCs/>
          <w:sz w:val="28"/>
          <w:szCs w:val="28"/>
        </w:rPr>
        <w:t xml:space="preserve">         </w:t>
      </w:r>
      <m:oMath>
        <m:r>
          <m:rPr>
            <m:sty m:val="bi"/>
          </m:rPr>
          <w:rPr>
            <w:rFonts w:ascii="Cambria Math" w:eastAsiaTheme="minorEastAsia" w:hAnsi="Cambria Math" w:cstheme="majorBidi"/>
            <w:sz w:val="28"/>
            <w:szCs w:val="28"/>
            <w:vertAlign w:val="subscript"/>
          </w:rPr>
          <m:t>Fm</m:t>
        </m:r>
        <m:r>
          <w:rPr>
            <w:rFonts w:ascii="Cambria Math" w:eastAsiaTheme="minorEastAsia" w:hAnsi="Cambria Math" w:cstheme="majorBidi"/>
            <w:sz w:val="28"/>
            <w:szCs w:val="28"/>
            <w:vertAlign w:val="subscript"/>
          </w:rPr>
          <m:t>f</m:t>
        </m:r>
      </m:oMath>
      <w:r w:rsidRPr="005C0F0A">
        <w:rPr>
          <w:rFonts w:asciiTheme="majorBidi" w:eastAsiaTheme="minorEastAsia" w:hAnsiTheme="majorBidi" w:cstheme="majorBidi"/>
          <w:sz w:val="20"/>
          <w:szCs w:val="20"/>
          <w:vertAlign w:val="subscript"/>
        </w:rPr>
        <w:t xml:space="preserve"> </w:t>
      </w:r>
      <w:r w:rsidRPr="001472D8">
        <w:rPr>
          <w:rFonts w:asciiTheme="majorBidi" w:eastAsiaTheme="minorEastAsia" w:hAnsiTheme="majorBidi" w:cstheme="majorBidi"/>
          <w:bCs/>
          <w:sz w:val="28"/>
          <w:szCs w:val="28"/>
        </w:rPr>
        <w:t>Fraction massique des fibres</w:t>
      </w:r>
      <w:r w:rsidRPr="005C0F0A">
        <w:rPr>
          <w:rFonts w:asciiTheme="majorBidi" w:eastAsiaTheme="minorEastAsia" w:hAnsiTheme="majorBidi" w:cstheme="majorBidi"/>
          <w:bCs/>
          <w:sz w:val="20"/>
          <w:szCs w:val="20"/>
        </w:rPr>
        <w:t xml:space="preserve">.                       </w:t>
      </w:r>
    </w:p>
    <w:p w:rsidR="008F73BC" w:rsidRPr="005C0F0A" w:rsidRDefault="008F73BC" w:rsidP="008F73BC">
      <w:pPr>
        <w:spacing w:line="360" w:lineRule="auto"/>
        <w:ind w:left="708"/>
        <w:jc w:val="both"/>
        <w:rPr>
          <w:rFonts w:asciiTheme="majorBidi" w:eastAsiaTheme="minorEastAsia" w:hAnsiTheme="majorBidi" w:cstheme="majorBidi"/>
          <w:bCs/>
          <w:sz w:val="20"/>
          <w:szCs w:val="20"/>
        </w:rPr>
      </w:pPr>
      <m:oMath>
        <m:r>
          <m:rPr>
            <m:sty m:val="bi"/>
          </m:rPr>
          <w:rPr>
            <w:rFonts w:ascii="Cambria Math" w:eastAsiaTheme="minorEastAsia" w:hAnsi="Cambria Math" w:cstheme="majorBidi"/>
            <w:sz w:val="28"/>
            <w:szCs w:val="28"/>
            <w:vertAlign w:val="subscript"/>
          </w:rPr>
          <m:t>m</m:t>
        </m:r>
        <m:r>
          <w:rPr>
            <w:rFonts w:ascii="Cambria Math" w:eastAsiaTheme="minorEastAsia" w:hAnsi="Cambria Math" w:cstheme="majorBidi"/>
            <w:sz w:val="28"/>
            <w:szCs w:val="28"/>
            <w:vertAlign w:val="subscript"/>
          </w:rPr>
          <m:t>r</m:t>
        </m:r>
        <m:r>
          <m:rPr>
            <m:sty m:val="bi"/>
          </m:rPr>
          <w:rPr>
            <w:rFonts w:ascii="Cambria Math" w:eastAsiaTheme="minorEastAsia" w:hAnsi="Cambria Math" w:cstheme="majorBidi"/>
            <w:sz w:val="28"/>
            <w:szCs w:val="28"/>
            <w:vertAlign w:val="subscript"/>
          </w:rPr>
          <m:t xml:space="preserve"> </m:t>
        </m:r>
      </m:oMath>
      <w:r w:rsidRPr="005C0F0A">
        <w:rPr>
          <w:rFonts w:asciiTheme="majorBidi" w:eastAsiaTheme="minorEastAsia" w:hAnsiTheme="majorBidi" w:cstheme="majorBidi"/>
          <w:b/>
          <w:sz w:val="20"/>
          <w:szCs w:val="20"/>
        </w:rPr>
        <w:t xml:space="preserve"> </w:t>
      </w:r>
      <w:r w:rsidRPr="001472D8">
        <w:rPr>
          <w:rFonts w:asciiTheme="majorBidi" w:eastAsiaTheme="minorEastAsia" w:hAnsiTheme="majorBidi" w:cstheme="majorBidi"/>
          <w:bCs/>
          <w:sz w:val="28"/>
          <w:szCs w:val="28"/>
        </w:rPr>
        <w:t>Masse de matrice</w:t>
      </w:r>
      <w:r w:rsidRPr="005C0F0A">
        <w:rPr>
          <w:rFonts w:asciiTheme="majorBidi" w:eastAsiaTheme="minorEastAsia" w:hAnsiTheme="majorBidi" w:cstheme="majorBidi"/>
          <w:bCs/>
          <w:sz w:val="20"/>
          <w:szCs w:val="20"/>
        </w:rPr>
        <w:t xml:space="preserve">                                           </w:t>
      </w:r>
      <m:oMath>
        <m:r>
          <m:rPr>
            <m:sty m:val="bi"/>
          </m:rPr>
          <w:rPr>
            <w:rFonts w:ascii="Cambria Math" w:eastAsiaTheme="minorEastAsia" w:hAnsi="Cambria Math" w:cstheme="majorBidi"/>
            <w:sz w:val="28"/>
            <w:szCs w:val="28"/>
            <w:vertAlign w:val="subscript"/>
          </w:rPr>
          <m:t>m</m:t>
        </m:r>
        <m:r>
          <w:rPr>
            <w:rFonts w:ascii="Cambria Math" w:eastAsiaTheme="minorEastAsia" w:hAnsi="Cambria Math" w:cstheme="majorBidi"/>
            <w:sz w:val="28"/>
            <w:szCs w:val="28"/>
            <w:vertAlign w:val="subscript"/>
          </w:rPr>
          <m:t>f</m:t>
        </m:r>
      </m:oMath>
      <w:r w:rsidRPr="005C0F0A">
        <w:rPr>
          <w:rFonts w:asciiTheme="majorBidi" w:eastAsiaTheme="minorEastAsia" w:hAnsiTheme="majorBidi" w:cstheme="majorBidi"/>
          <w:sz w:val="20"/>
          <w:szCs w:val="20"/>
          <w:vertAlign w:val="subscript"/>
        </w:rPr>
        <w:t xml:space="preserve"> </w:t>
      </w:r>
      <w:r w:rsidRPr="001472D8">
        <w:rPr>
          <w:rFonts w:asciiTheme="majorBidi" w:eastAsiaTheme="minorEastAsia" w:hAnsiTheme="majorBidi" w:cstheme="majorBidi"/>
          <w:bCs/>
          <w:sz w:val="28"/>
          <w:szCs w:val="28"/>
        </w:rPr>
        <w:t>Masse du renfort.</w:t>
      </w:r>
      <w:r w:rsidRPr="005C0F0A">
        <w:rPr>
          <w:rFonts w:asciiTheme="majorBidi" w:eastAsiaTheme="minorEastAsia" w:hAnsiTheme="majorBidi" w:cstheme="majorBidi"/>
          <w:bCs/>
          <w:sz w:val="20"/>
          <w:szCs w:val="20"/>
        </w:rPr>
        <w:t xml:space="preserve">                                       </w:t>
      </w:r>
    </w:p>
    <w:p w:rsidR="008F73BC" w:rsidRDefault="008F73BC" w:rsidP="008F73BC">
      <w:pPr>
        <w:spacing w:line="360" w:lineRule="auto"/>
        <w:ind w:firstLine="709"/>
        <w:jc w:val="both"/>
        <w:rPr>
          <w:rFonts w:asciiTheme="majorBidi" w:eastAsiaTheme="minorEastAsia" w:hAnsiTheme="majorBidi" w:cstheme="majorBidi"/>
          <w:bCs/>
          <w:sz w:val="24"/>
          <w:szCs w:val="24"/>
        </w:rPr>
      </w:pPr>
      <m:oMath>
        <m:r>
          <m:rPr>
            <m:sty m:val="bi"/>
          </m:rPr>
          <w:rPr>
            <w:rFonts w:ascii="Cambria Math" w:eastAsiaTheme="minorEastAsia" w:hAnsi="Cambria Math" w:cstheme="majorBidi"/>
            <w:sz w:val="28"/>
            <w:szCs w:val="28"/>
            <w:vertAlign w:val="subscript"/>
          </w:rPr>
          <m:t>m</m:t>
        </m:r>
        <m:r>
          <w:rPr>
            <w:rFonts w:ascii="Cambria Math" w:eastAsiaTheme="minorEastAsia" w:hAnsi="Cambria Math" w:cstheme="majorBidi"/>
            <w:sz w:val="28"/>
            <w:szCs w:val="28"/>
            <w:vertAlign w:val="subscript"/>
          </w:rPr>
          <m:t>c</m:t>
        </m:r>
      </m:oMath>
      <w:r w:rsidRPr="005C0F0A">
        <w:rPr>
          <w:rFonts w:asciiTheme="majorBidi" w:eastAsiaTheme="minorEastAsia" w:hAnsiTheme="majorBidi" w:cstheme="majorBidi"/>
          <w:b/>
          <w:sz w:val="20"/>
          <w:szCs w:val="20"/>
          <w:vertAlign w:val="subscript"/>
        </w:rPr>
        <w:t xml:space="preserve"> </w:t>
      </w:r>
      <w:r w:rsidRPr="005C0F0A">
        <w:rPr>
          <w:rFonts w:asciiTheme="majorBidi" w:eastAsiaTheme="minorEastAsia" w:hAnsiTheme="majorBidi" w:cstheme="majorBidi"/>
          <w:bCs/>
          <w:sz w:val="20"/>
          <w:szCs w:val="20"/>
        </w:rPr>
        <w:t xml:space="preserve"> </w:t>
      </w:r>
      <w:r w:rsidRPr="001472D8">
        <w:rPr>
          <w:rFonts w:asciiTheme="majorBidi" w:eastAsiaTheme="minorEastAsia" w:hAnsiTheme="majorBidi" w:cstheme="majorBidi"/>
          <w:bCs/>
          <w:sz w:val="28"/>
          <w:szCs w:val="28"/>
        </w:rPr>
        <w:t>Masse du composite.</w:t>
      </w:r>
      <w:r w:rsidRPr="005C0F0A">
        <w:rPr>
          <w:rFonts w:asciiTheme="majorBidi" w:eastAsiaTheme="minorEastAsia" w:hAnsiTheme="majorBidi" w:cstheme="majorBidi"/>
          <w:bCs/>
          <w:sz w:val="20"/>
          <w:szCs w:val="20"/>
        </w:rPr>
        <w:t xml:space="preserve">   </w:t>
      </w:r>
    </w:p>
    <w:p w:rsidR="008B46CF" w:rsidRPr="008F73BC" w:rsidRDefault="008B46CF" w:rsidP="008F73BC">
      <w:pPr>
        <w:spacing w:line="360" w:lineRule="auto"/>
        <w:jc w:val="both"/>
        <w:rPr>
          <w:rFonts w:asciiTheme="majorBidi" w:eastAsiaTheme="minorEastAsia" w:hAnsiTheme="majorBidi" w:cstheme="majorBidi"/>
          <w:bCs/>
          <w:sz w:val="24"/>
          <w:szCs w:val="24"/>
        </w:rPr>
      </w:pPr>
      <w:r w:rsidRPr="008F73BC">
        <w:rPr>
          <w:rFonts w:asciiTheme="majorBidi" w:hAnsiTheme="majorBidi" w:cstheme="majorBidi"/>
          <w:sz w:val="28"/>
          <w:szCs w:val="28"/>
        </w:rPr>
        <w:t xml:space="preserve"> </w:t>
      </w:r>
      <w:r w:rsidRPr="008F73BC">
        <w:rPr>
          <w:rFonts w:asciiTheme="majorBidi" w:eastAsiaTheme="minorEastAsia" w:hAnsiTheme="majorBidi" w:cstheme="majorBidi"/>
          <w:bCs/>
          <w:sz w:val="28"/>
          <w:szCs w:val="28"/>
        </w:rPr>
        <w:t>Et pour les fractions volumiques, nous avons :</w:t>
      </w:r>
    </w:p>
    <w:p w:rsidR="008B46CF" w:rsidRDefault="008B46CF" w:rsidP="008B46CF">
      <w:pPr>
        <w:spacing w:line="360" w:lineRule="auto"/>
        <w:jc w:val="both"/>
        <w:rPr>
          <w:rFonts w:asciiTheme="majorBidi" w:eastAsiaTheme="minorEastAsia" w:hAnsiTheme="majorBidi" w:cstheme="majorBidi"/>
          <w:b/>
          <w:sz w:val="24"/>
          <w:szCs w:val="24"/>
        </w:rPr>
      </w:pPr>
      <w:r w:rsidRPr="008B46CF">
        <w:rPr>
          <w:rFonts w:asciiTheme="majorBidi" w:eastAsiaTheme="minorEastAsia" w:hAnsiTheme="majorBidi" w:cstheme="majorBidi"/>
          <w:b/>
          <w:sz w:val="24"/>
          <w:szCs w:val="24"/>
        </w:rPr>
        <w:t xml:space="preserve">                                       </w:t>
      </w:r>
      <m:oMath>
        <m:r>
          <m:rPr>
            <m:sty m:val="bi"/>
          </m:rPr>
          <w:rPr>
            <w:rFonts w:ascii="Cambria Math" w:eastAsiaTheme="minorEastAsia" w:hAnsi="Cambria Math" w:cstheme="majorBidi"/>
            <w:sz w:val="28"/>
            <w:szCs w:val="28"/>
          </w:rPr>
          <m:t>Fv</m:t>
        </m:r>
        <m:r>
          <w:rPr>
            <w:rFonts w:ascii="Cambria Math" w:eastAsiaTheme="minorEastAsia" w:hAnsi="Cambria Math" w:cstheme="majorBidi"/>
            <w:sz w:val="28"/>
            <w:szCs w:val="28"/>
          </w:rPr>
          <m:t>r=</m:t>
        </m:r>
        <m:f>
          <m:fPr>
            <m:type m:val="lin"/>
            <m:ctrlPr>
              <w:rPr>
                <w:rFonts w:ascii="Cambria Math" w:eastAsiaTheme="minorEastAsia" w:hAnsi="Cambria Math" w:cstheme="majorBidi"/>
                <w:bCs/>
                <w:i/>
                <w:sz w:val="28"/>
                <w:szCs w:val="28"/>
              </w:rPr>
            </m:ctrlPr>
          </m:fPr>
          <m:num>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rPr>
              <m:t>r</m:t>
            </m:r>
          </m:num>
          <m:den>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rPr>
              <m:t>c</m:t>
            </m:r>
          </m:den>
        </m:f>
      </m:oMath>
      <w:r w:rsidRPr="008B46CF">
        <w:rPr>
          <w:rFonts w:asciiTheme="majorBidi" w:eastAsiaTheme="minorEastAsia" w:hAnsiTheme="majorBidi" w:cstheme="majorBidi"/>
          <w:bCs/>
          <w:sz w:val="24"/>
          <w:szCs w:val="24"/>
        </w:rPr>
        <w:t xml:space="preserve">                        </w:t>
      </w:r>
      <w:r w:rsidRPr="001472D8">
        <w:rPr>
          <w:rFonts w:asciiTheme="majorBidi" w:eastAsiaTheme="minorEastAsia" w:hAnsiTheme="majorBidi" w:cstheme="majorBidi"/>
          <w:bCs/>
          <w:sz w:val="28"/>
          <w:szCs w:val="28"/>
        </w:rPr>
        <w:t xml:space="preserve"> Et    </w:t>
      </w:r>
      <w:r w:rsidRPr="008B46CF">
        <w:rPr>
          <w:rFonts w:asciiTheme="majorBidi" w:eastAsiaTheme="minorEastAsia" w:hAnsiTheme="majorBidi" w:cstheme="majorBidi"/>
          <w:bCs/>
          <w:sz w:val="24"/>
          <w:szCs w:val="24"/>
        </w:rPr>
        <w:t xml:space="preserve">                    </w:t>
      </w:r>
      <m:oMath>
        <m:r>
          <m:rPr>
            <m:sty m:val="bi"/>
          </m:rPr>
          <w:rPr>
            <w:rFonts w:ascii="Cambria Math" w:eastAsiaTheme="minorEastAsia" w:hAnsi="Cambria Math" w:cstheme="majorBidi"/>
            <w:sz w:val="28"/>
            <w:szCs w:val="28"/>
          </w:rPr>
          <m:t>Fv</m:t>
        </m:r>
        <m:r>
          <w:rPr>
            <w:rFonts w:ascii="Cambria Math" w:eastAsiaTheme="minorEastAsia" w:hAnsi="Cambria Math" w:cstheme="majorBidi"/>
            <w:sz w:val="28"/>
            <w:szCs w:val="28"/>
          </w:rPr>
          <m:t>f=</m:t>
        </m:r>
        <m:f>
          <m:fPr>
            <m:type m:val="lin"/>
            <m:ctrlPr>
              <w:rPr>
                <w:rFonts w:ascii="Cambria Math" w:eastAsiaTheme="minorEastAsia" w:hAnsi="Cambria Math" w:cstheme="majorBidi"/>
                <w:b/>
                <w:i/>
                <w:sz w:val="28"/>
                <w:szCs w:val="28"/>
              </w:rPr>
            </m:ctrlPr>
          </m:fPr>
          <m:num>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rPr>
              <m:t>f</m:t>
            </m:r>
          </m:num>
          <m:den>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rPr>
              <m:t>c</m:t>
            </m:r>
          </m:den>
        </m:f>
      </m:oMath>
    </w:p>
    <w:p w:rsidR="008F73BC" w:rsidRPr="001472D8" w:rsidRDefault="008F73BC" w:rsidP="008F73BC">
      <w:pPr>
        <w:spacing w:line="360" w:lineRule="auto"/>
        <w:jc w:val="both"/>
        <w:rPr>
          <w:rFonts w:asciiTheme="majorBidi" w:eastAsiaTheme="minorEastAsia" w:hAnsiTheme="majorBidi" w:cstheme="majorBidi"/>
          <w:b/>
          <w:sz w:val="28"/>
          <w:szCs w:val="28"/>
        </w:rPr>
      </w:pPr>
      <w:r w:rsidRPr="001472D8">
        <w:rPr>
          <w:rFonts w:asciiTheme="majorBidi" w:eastAsiaTheme="minorEastAsia" w:hAnsiTheme="majorBidi" w:cstheme="majorBidi"/>
          <w:b/>
          <w:sz w:val="28"/>
          <w:szCs w:val="28"/>
        </w:rPr>
        <w:t xml:space="preserve">Avec : </w:t>
      </w:r>
    </w:p>
    <w:p w:rsidR="008F73BC" w:rsidRPr="002D1D78" w:rsidRDefault="008F73BC" w:rsidP="008F73BC">
      <w:pPr>
        <w:spacing w:line="360" w:lineRule="auto"/>
        <w:ind w:left="708"/>
        <w:jc w:val="both"/>
        <w:rPr>
          <w:rFonts w:asciiTheme="majorBidi" w:eastAsiaTheme="minorEastAsia" w:hAnsiTheme="majorBidi" w:cstheme="majorBidi"/>
          <w:bCs/>
          <w:sz w:val="20"/>
          <w:szCs w:val="20"/>
        </w:rPr>
      </w:pPr>
      <m:oMath>
        <m:r>
          <m:rPr>
            <m:sty m:val="bi"/>
          </m:rPr>
          <w:rPr>
            <w:rFonts w:ascii="Cambria Math" w:eastAsiaTheme="minorEastAsia" w:hAnsi="Cambria Math" w:cstheme="majorBidi"/>
            <w:sz w:val="28"/>
            <w:szCs w:val="28"/>
            <w:vertAlign w:val="subscript"/>
          </w:rPr>
          <m:t>F</m:t>
        </m:r>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vertAlign w:val="subscript"/>
          </w:rPr>
          <m:t>r</m:t>
        </m:r>
      </m:oMath>
      <w:r w:rsidRPr="002D1D78">
        <w:rPr>
          <w:rFonts w:asciiTheme="majorBidi" w:eastAsiaTheme="minorEastAsia" w:hAnsiTheme="majorBidi" w:cstheme="majorBidi"/>
          <w:bCs/>
          <w:sz w:val="20"/>
          <w:szCs w:val="20"/>
        </w:rPr>
        <w:t xml:space="preserve"> </w:t>
      </w:r>
      <w:r w:rsidRPr="001472D8">
        <w:rPr>
          <w:rFonts w:asciiTheme="majorBidi" w:eastAsiaTheme="minorEastAsia" w:hAnsiTheme="majorBidi" w:cstheme="majorBidi"/>
          <w:bCs/>
          <w:sz w:val="28"/>
          <w:szCs w:val="28"/>
        </w:rPr>
        <w:t>Fraction volumique de matrice.</w:t>
      </w:r>
      <w:r w:rsidRPr="002D1D78">
        <w:rPr>
          <w:rFonts w:asciiTheme="majorBidi" w:eastAsiaTheme="minorEastAsia" w:hAnsiTheme="majorBidi" w:cstheme="majorBidi"/>
          <w:bCs/>
          <w:sz w:val="20"/>
          <w:szCs w:val="20"/>
        </w:rPr>
        <w:t xml:space="preserve">                      </w:t>
      </w:r>
      <m:oMath>
        <m:r>
          <m:rPr>
            <m:sty m:val="bi"/>
          </m:rPr>
          <w:rPr>
            <w:rFonts w:ascii="Cambria Math" w:eastAsiaTheme="minorEastAsia" w:hAnsi="Cambria Math" w:cstheme="majorBidi"/>
            <w:sz w:val="28"/>
            <w:szCs w:val="28"/>
            <w:vertAlign w:val="subscript"/>
          </w:rPr>
          <m:t>F</m:t>
        </m:r>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vertAlign w:val="subscript"/>
          </w:rPr>
          <m:t>f</m:t>
        </m:r>
      </m:oMath>
      <w:r w:rsidRPr="002D1D78">
        <w:rPr>
          <w:rFonts w:asciiTheme="majorBidi" w:eastAsiaTheme="minorEastAsia" w:hAnsiTheme="majorBidi" w:cstheme="majorBidi"/>
          <w:sz w:val="20"/>
          <w:szCs w:val="20"/>
          <w:vertAlign w:val="subscript"/>
        </w:rPr>
        <w:t xml:space="preserve"> </w:t>
      </w:r>
      <w:r w:rsidRPr="001472D8">
        <w:rPr>
          <w:rFonts w:asciiTheme="majorBidi" w:eastAsiaTheme="minorEastAsia" w:hAnsiTheme="majorBidi" w:cstheme="majorBidi"/>
          <w:bCs/>
          <w:sz w:val="28"/>
          <w:szCs w:val="28"/>
        </w:rPr>
        <w:t>Fraction Volumique des fibres.</w:t>
      </w:r>
      <w:r w:rsidRPr="002D1D78">
        <w:rPr>
          <w:rFonts w:asciiTheme="majorBidi" w:eastAsiaTheme="minorEastAsia" w:hAnsiTheme="majorBidi" w:cstheme="majorBidi"/>
          <w:bCs/>
          <w:sz w:val="20"/>
          <w:szCs w:val="20"/>
        </w:rPr>
        <w:t xml:space="preserve">                 </w:t>
      </w:r>
    </w:p>
    <w:p w:rsidR="008F73BC" w:rsidRPr="002D1D78" w:rsidRDefault="008F73BC" w:rsidP="008F73BC">
      <w:pPr>
        <w:spacing w:line="360" w:lineRule="auto"/>
        <w:ind w:left="708"/>
        <w:jc w:val="both"/>
        <w:rPr>
          <w:rFonts w:asciiTheme="majorBidi" w:eastAsiaTheme="minorEastAsia" w:hAnsiTheme="majorBidi" w:cstheme="majorBidi"/>
          <w:bCs/>
          <w:sz w:val="20"/>
          <w:szCs w:val="20"/>
        </w:rPr>
      </w:pPr>
      <m:oMath>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vertAlign w:val="subscript"/>
          </w:rPr>
          <m:t>r</m:t>
        </m:r>
      </m:oMath>
      <w:r w:rsidRPr="002D1D78">
        <w:rPr>
          <w:rFonts w:asciiTheme="majorBidi" w:eastAsiaTheme="minorEastAsia" w:hAnsiTheme="majorBidi" w:cstheme="majorBidi"/>
          <w:b/>
          <w:sz w:val="20"/>
          <w:szCs w:val="20"/>
          <w:vertAlign w:val="subscript"/>
        </w:rPr>
        <w:t xml:space="preserve"> </w:t>
      </w:r>
      <w:r w:rsidRPr="002D1D78">
        <w:rPr>
          <w:rFonts w:asciiTheme="majorBidi" w:eastAsiaTheme="minorEastAsia" w:hAnsiTheme="majorBidi" w:cstheme="majorBidi"/>
          <w:b/>
          <w:sz w:val="20"/>
          <w:szCs w:val="20"/>
        </w:rPr>
        <w:t xml:space="preserve"> </w:t>
      </w:r>
      <w:r w:rsidRPr="001472D8">
        <w:rPr>
          <w:rFonts w:asciiTheme="majorBidi" w:eastAsiaTheme="minorEastAsia" w:hAnsiTheme="majorBidi" w:cstheme="majorBidi"/>
          <w:bCs/>
          <w:sz w:val="28"/>
          <w:szCs w:val="28"/>
        </w:rPr>
        <w:t>Volume de matrice.</w:t>
      </w:r>
      <w:r w:rsidRPr="002D1D78">
        <w:rPr>
          <w:rFonts w:asciiTheme="majorBidi" w:eastAsiaTheme="minorEastAsia" w:hAnsiTheme="majorBidi" w:cstheme="majorBidi"/>
          <w:bCs/>
          <w:sz w:val="20"/>
          <w:szCs w:val="20"/>
        </w:rPr>
        <w:t xml:space="preserve">                                           </w:t>
      </w:r>
      <m:oMath>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vertAlign w:val="subscript"/>
          </w:rPr>
          <m:t>f</m:t>
        </m:r>
      </m:oMath>
      <w:r w:rsidRPr="002D1D78">
        <w:rPr>
          <w:rFonts w:asciiTheme="majorBidi" w:eastAsiaTheme="minorEastAsia" w:hAnsiTheme="majorBidi" w:cstheme="majorBidi"/>
          <w:sz w:val="20"/>
          <w:szCs w:val="20"/>
          <w:vertAlign w:val="subscript"/>
        </w:rPr>
        <w:t xml:space="preserve"> </w:t>
      </w:r>
      <w:r w:rsidRPr="001472D8">
        <w:rPr>
          <w:rFonts w:asciiTheme="majorBidi" w:eastAsiaTheme="minorEastAsia" w:hAnsiTheme="majorBidi" w:cstheme="majorBidi"/>
          <w:bCs/>
          <w:sz w:val="28"/>
          <w:szCs w:val="28"/>
        </w:rPr>
        <w:t>Volume du renfort.</w:t>
      </w:r>
      <w:r w:rsidRPr="002D1D78">
        <w:rPr>
          <w:rFonts w:asciiTheme="majorBidi" w:eastAsiaTheme="minorEastAsia" w:hAnsiTheme="majorBidi" w:cstheme="majorBidi"/>
          <w:bCs/>
          <w:sz w:val="20"/>
          <w:szCs w:val="20"/>
        </w:rPr>
        <w:t xml:space="preserve">                                       </w:t>
      </w:r>
    </w:p>
    <w:p w:rsidR="008F73BC" w:rsidRPr="002D1D78" w:rsidRDefault="008F73BC" w:rsidP="008F73BC">
      <w:pPr>
        <w:spacing w:line="360" w:lineRule="auto"/>
        <w:ind w:left="708"/>
        <w:jc w:val="both"/>
        <w:rPr>
          <w:rFonts w:asciiTheme="majorBidi" w:eastAsiaTheme="minorEastAsia" w:hAnsiTheme="majorBidi" w:cstheme="majorBidi"/>
          <w:bCs/>
          <w:sz w:val="20"/>
          <w:szCs w:val="20"/>
          <w:highlight w:val="cyan"/>
        </w:rPr>
      </w:pPr>
      <m:oMath>
        <m:r>
          <m:rPr>
            <m:sty m:val="bi"/>
          </m:rPr>
          <w:rPr>
            <w:rFonts w:ascii="Cambria Math" w:eastAsiaTheme="minorEastAsia" w:hAnsi="Cambria Math" w:cstheme="majorBidi"/>
            <w:sz w:val="28"/>
            <w:szCs w:val="28"/>
          </w:rPr>
          <m:t>v</m:t>
        </m:r>
        <m:r>
          <w:rPr>
            <w:rFonts w:ascii="Cambria Math" w:eastAsiaTheme="minorEastAsia" w:hAnsi="Cambria Math" w:cstheme="majorBidi"/>
            <w:sz w:val="28"/>
            <w:szCs w:val="28"/>
            <w:vertAlign w:val="subscript"/>
          </w:rPr>
          <m:t>c</m:t>
        </m:r>
      </m:oMath>
      <w:r w:rsidRPr="002D1D78">
        <w:rPr>
          <w:rFonts w:asciiTheme="majorBidi" w:eastAsiaTheme="minorEastAsia" w:hAnsiTheme="majorBidi" w:cstheme="majorBidi"/>
          <w:b/>
          <w:sz w:val="20"/>
          <w:szCs w:val="20"/>
          <w:vertAlign w:val="subscript"/>
        </w:rPr>
        <w:t xml:space="preserve"> </w:t>
      </w:r>
      <w:r w:rsidRPr="002D1D78">
        <w:rPr>
          <w:rFonts w:asciiTheme="majorBidi" w:eastAsiaTheme="minorEastAsia" w:hAnsiTheme="majorBidi" w:cstheme="majorBidi"/>
          <w:bCs/>
          <w:sz w:val="20"/>
          <w:szCs w:val="20"/>
        </w:rPr>
        <w:t xml:space="preserve"> </w:t>
      </w:r>
      <w:r w:rsidRPr="001472D8">
        <w:rPr>
          <w:rFonts w:asciiTheme="majorBidi" w:eastAsiaTheme="minorEastAsia" w:hAnsiTheme="majorBidi" w:cstheme="majorBidi"/>
          <w:bCs/>
          <w:sz w:val="28"/>
          <w:szCs w:val="28"/>
        </w:rPr>
        <w:t>Volume du composite.</w:t>
      </w:r>
      <w:r w:rsidRPr="002D1D78">
        <w:rPr>
          <w:rFonts w:asciiTheme="majorBidi" w:eastAsiaTheme="minorEastAsia" w:hAnsiTheme="majorBidi" w:cstheme="majorBidi"/>
          <w:bCs/>
          <w:sz w:val="20"/>
          <w:szCs w:val="20"/>
        </w:rPr>
        <w:t xml:space="preserve">                                      </w:t>
      </w:r>
    </w:p>
    <w:p w:rsidR="008B46CF" w:rsidRPr="008B46CF" w:rsidRDefault="008B46CF" w:rsidP="008B46CF">
      <w:pPr>
        <w:spacing w:line="360" w:lineRule="auto"/>
        <w:jc w:val="both"/>
        <w:rPr>
          <w:rFonts w:asciiTheme="majorBidi" w:eastAsiaTheme="minorEastAsia" w:hAnsiTheme="majorBidi" w:cstheme="majorBidi"/>
          <w:bCs/>
          <w:sz w:val="24"/>
          <w:szCs w:val="24"/>
        </w:rPr>
      </w:pPr>
      <w:r w:rsidRPr="008F73BC">
        <w:rPr>
          <w:rFonts w:asciiTheme="majorBidi" w:eastAsiaTheme="minorEastAsia" w:hAnsiTheme="majorBidi" w:cstheme="majorBidi"/>
          <w:bCs/>
          <w:sz w:val="28"/>
          <w:szCs w:val="28"/>
        </w:rPr>
        <w:lastRenderedPageBreak/>
        <w:t>Et nous avons </w:t>
      </w:r>
      <w:r w:rsidRPr="001472D8">
        <w:rPr>
          <w:rFonts w:asciiTheme="majorBidi" w:eastAsiaTheme="minorEastAsia" w:hAnsiTheme="majorBidi" w:cstheme="majorBidi"/>
          <w:bCs/>
          <w:sz w:val="28"/>
          <w:szCs w:val="28"/>
        </w:rPr>
        <w:t xml:space="preserve">:           </w:t>
      </w:r>
      <m:oMath>
        <m:r>
          <m:rPr>
            <m:sty m:val="bi"/>
          </m:rPr>
          <w:rPr>
            <w:rFonts w:ascii="Cambria Math" w:eastAsiaTheme="minorEastAsia" w:hAnsi="Cambria Math" w:cstheme="majorBidi"/>
            <w:sz w:val="28"/>
            <w:szCs w:val="28"/>
            <w:vertAlign w:val="subscript"/>
          </w:rPr>
          <m:t>Fm</m:t>
        </m:r>
        <m:r>
          <w:rPr>
            <w:rFonts w:ascii="Cambria Math" w:eastAsiaTheme="minorEastAsia" w:hAnsi="Cambria Math" w:cstheme="majorBidi"/>
            <w:sz w:val="28"/>
            <w:szCs w:val="28"/>
            <w:vertAlign w:val="subscript"/>
          </w:rPr>
          <m:t>r+</m:t>
        </m:r>
        <m:r>
          <m:rPr>
            <m:sty m:val="bi"/>
          </m:rPr>
          <w:rPr>
            <w:rFonts w:ascii="Cambria Math" w:eastAsiaTheme="minorEastAsia" w:hAnsi="Cambria Math" w:cstheme="majorBidi"/>
            <w:sz w:val="28"/>
            <w:szCs w:val="28"/>
            <w:vertAlign w:val="subscript"/>
          </w:rPr>
          <m:t xml:space="preserve"> Fm</m:t>
        </m:r>
        <m:r>
          <w:rPr>
            <w:rFonts w:ascii="Cambria Math" w:eastAsiaTheme="minorEastAsia" w:hAnsi="Cambria Math" w:cstheme="majorBidi"/>
            <w:sz w:val="28"/>
            <w:szCs w:val="28"/>
            <w:vertAlign w:val="subscript"/>
          </w:rPr>
          <m:t>f=100%</m:t>
        </m:r>
      </m:oMath>
      <w:r w:rsidRPr="008B46CF">
        <w:rPr>
          <w:rFonts w:asciiTheme="majorBidi" w:eastAsiaTheme="minorEastAsia" w:hAnsiTheme="majorBidi" w:cstheme="majorBidi"/>
          <w:bCs/>
          <w:sz w:val="24"/>
          <w:szCs w:val="24"/>
          <w:vertAlign w:val="subscript"/>
        </w:rPr>
        <w:t xml:space="preserve">  </w:t>
      </w:r>
      <w:r w:rsidR="001472D8">
        <w:rPr>
          <w:rFonts w:asciiTheme="majorBidi" w:eastAsiaTheme="minorEastAsia" w:hAnsiTheme="majorBidi" w:cstheme="majorBidi"/>
          <w:bCs/>
          <w:sz w:val="24"/>
          <w:szCs w:val="24"/>
        </w:rPr>
        <w:t xml:space="preserve">     </w:t>
      </w:r>
      <w:r w:rsidR="001472D8" w:rsidRPr="001472D8">
        <w:rPr>
          <w:rFonts w:asciiTheme="majorBidi" w:eastAsiaTheme="minorEastAsia" w:hAnsiTheme="majorBidi" w:cstheme="majorBidi"/>
          <w:bCs/>
          <w:sz w:val="28"/>
          <w:szCs w:val="28"/>
        </w:rPr>
        <w:t xml:space="preserve">Et  </w:t>
      </w:r>
      <w:r w:rsidRPr="001472D8">
        <w:rPr>
          <w:rFonts w:asciiTheme="majorBidi" w:eastAsiaTheme="minorEastAsia" w:hAnsiTheme="majorBidi" w:cstheme="majorBidi"/>
          <w:bCs/>
          <w:sz w:val="28"/>
          <w:szCs w:val="28"/>
        </w:rPr>
        <w:t xml:space="preserve">       </w:t>
      </w:r>
      <m:oMath>
        <m:r>
          <m:rPr>
            <m:sty m:val="bi"/>
          </m:rPr>
          <w:rPr>
            <w:rFonts w:ascii="Cambria Math" w:eastAsiaTheme="minorEastAsia" w:hAnsi="Cambria Math" w:cstheme="majorBidi"/>
            <w:sz w:val="28"/>
            <w:szCs w:val="28"/>
          </w:rPr>
          <m:t>Fv</m:t>
        </m:r>
        <m:r>
          <w:rPr>
            <w:rFonts w:ascii="Cambria Math" w:eastAsiaTheme="minorEastAsia" w:hAnsi="Cambria Math" w:cstheme="majorBidi"/>
            <w:sz w:val="28"/>
            <w:szCs w:val="28"/>
          </w:rPr>
          <m:t>r+</m:t>
        </m:r>
        <m:r>
          <m:rPr>
            <m:sty m:val="bi"/>
          </m:rPr>
          <w:rPr>
            <w:rFonts w:ascii="Cambria Math" w:eastAsiaTheme="minorEastAsia" w:hAnsi="Cambria Math" w:cstheme="majorBidi"/>
            <w:sz w:val="28"/>
            <w:szCs w:val="28"/>
          </w:rPr>
          <m:t xml:space="preserve"> Fv</m:t>
        </m:r>
        <m:r>
          <w:rPr>
            <w:rFonts w:ascii="Cambria Math" w:eastAsiaTheme="minorEastAsia" w:hAnsi="Cambria Math" w:cstheme="majorBidi"/>
            <w:sz w:val="28"/>
            <w:szCs w:val="28"/>
          </w:rPr>
          <m:t>f=100%</m:t>
        </m:r>
      </m:oMath>
    </w:p>
    <w:p w:rsidR="008B46CF" w:rsidRDefault="008B46CF" w:rsidP="008B46CF">
      <w:pPr>
        <w:spacing w:line="360" w:lineRule="auto"/>
        <w:jc w:val="both"/>
        <w:rPr>
          <w:rFonts w:asciiTheme="majorBidi" w:eastAsiaTheme="minorEastAsia" w:hAnsiTheme="majorBidi" w:cstheme="majorBidi"/>
          <w:sz w:val="24"/>
          <w:szCs w:val="24"/>
          <w:lang w:eastAsia="fr-FR"/>
        </w:rPr>
      </w:pPr>
      <w:r w:rsidRPr="008F73BC">
        <w:rPr>
          <w:rFonts w:asciiTheme="majorBidi" w:eastAsiaTheme="minorEastAsia" w:hAnsiTheme="majorBidi" w:cstheme="majorBidi"/>
          <w:bCs/>
          <w:sz w:val="28"/>
          <w:szCs w:val="28"/>
        </w:rPr>
        <w:t>Et nous avons </w:t>
      </w:r>
      <w:r w:rsidRPr="001472D8">
        <w:rPr>
          <w:rFonts w:asciiTheme="majorBidi" w:eastAsiaTheme="minorEastAsia" w:hAnsiTheme="majorBidi" w:cstheme="majorBidi"/>
          <w:bCs/>
          <w:sz w:val="28"/>
          <w:szCs w:val="28"/>
        </w:rPr>
        <w:t>:</w:t>
      </w:r>
      <w:r w:rsidR="001472D8">
        <w:rPr>
          <w:rFonts w:asciiTheme="majorBidi" w:eastAsiaTheme="minorEastAsia" w:hAnsiTheme="majorBidi" w:cstheme="majorBidi"/>
          <w:bCs/>
          <w:sz w:val="28"/>
          <w:szCs w:val="28"/>
        </w:rPr>
        <w:t xml:space="preserve">    </w:t>
      </w:r>
      <w:r w:rsidRPr="001472D8">
        <w:rPr>
          <w:rFonts w:asciiTheme="majorBidi" w:eastAsiaTheme="minorEastAsia" w:hAnsiTheme="majorBidi" w:cstheme="majorBidi"/>
          <w:bCs/>
          <w:sz w:val="28"/>
          <w:szCs w:val="28"/>
        </w:rPr>
        <w:t xml:space="preserve">  </w:t>
      </w:r>
      <m:oMath>
        <m:r>
          <m:rPr>
            <m:sty m:val="b"/>
          </m:rPr>
          <w:rPr>
            <w:rFonts w:ascii="Cambria Math" w:eastAsia="Times New Roman" w:hAnsi="Cambria Math" w:cs="Times New Roman"/>
            <w:sz w:val="28"/>
            <w:szCs w:val="28"/>
            <w:lang w:eastAsia="fr-FR"/>
          </w:rPr>
          <m:t>ρ</m:t>
        </m:r>
        <m:r>
          <m:rPr>
            <m:sty m:val="p"/>
          </m:rPr>
          <w:rPr>
            <w:rFonts w:ascii="Cambria Math" w:eastAsia="Times New Roman" w:hAnsi="Cambria Math" w:cs="Times New Roman"/>
            <w:sz w:val="28"/>
            <w:szCs w:val="28"/>
            <w:lang w:eastAsia="fr-FR"/>
          </w:rPr>
          <m:t xml:space="preserve">c= </m:t>
        </m:r>
        <m:f>
          <m:fPr>
            <m:type m:val="lin"/>
            <m:ctrlPr>
              <w:rPr>
                <w:rFonts w:ascii="Cambria Math" w:eastAsia="Times New Roman" w:hAnsi="Cambria Math" w:cs="Times New Roman"/>
                <w:sz w:val="28"/>
                <w:szCs w:val="28"/>
                <w:lang w:eastAsia="fr-FR"/>
              </w:rPr>
            </m:ctrlPr>
          </m:fPr>
          <m:num>
            <m:r>
              <m:rPr>
                <m:sty m:val="bi"/>
              </m:rPr>
              <w:rPr>
                <w:rFonts w:ascii="Cambria Math" w:eastAsia="Times New Roman" w:hAnsi="Cambria Math" w:cs="Times New Roman"/>
                <w:sz w:val="28"/>
                <w:szCs w:val="28"/>
                <w:lang w:eastAsia="fr-FR"/>
              </w:rPr>
              <m:t>m</m:t>
            </m:r>
            <m:r>
              <w:rPr>
                <w:rFonts w:ascii="Cambria Math" w:eastAsia="Times New Roman" w:hAnsi="Cambria Math" w:cs="Times New Roman"/>
                <w:sz w:val="28"/>
                <w:szCs w:val="28"/>
                <w:lang w:eastAsia="fr-FR"/>
              </w:rPr>
              <m:t>c</m:t>
            </m:r>
          </m:num>
          <m:den>
            <m:r>
              <m:rPr>
                <m:sty m:val="bi"/>
              </m:rPr>
              <w:rPr>
                <w:rFonts w:ascii="Cambria Math" w:eastAsia="Times New Roman" w:hAnsi="Cambria Math" w:cs="Times New Roman"/>
                <w:sz w:val="28"/>
                <w:szCs w:val="28"/>
                <w:lang w:eastAsia="fr-FR"/>
              </w:rPr>
              <m:t>v</m:t>
            </m:r>
            <m:r>
              <w:rPr>
                <w:rFonts w:ascii="Cambria Math" w:eastAsia="Times New Roman" w:hAnsi="Cambria Math" w:cs="Times New Roman"/>
                <w:sz w:val="28"/>
                <w:szCs w:val="28"/>
                <w:lang w:eastAsia="fr-FR"/>
              </w:rPr>
              <m:t>c</m:t>
            </m:r>
          </m:den>
        </m:f>
      </m:oMath>
      <w:r w:rsidR="001472D8">
        <w:rPr>
          <w:rFonts w:asciiTheme="majorBidi" w:eastAsiaTheme="minorEastAsia" w:hAnsiTheme="majorBidi" w:cstheme="majorBidi"/>
          <w:sz w:val="28"/>
          <w:szCs w:val="28"/>
          <w:lang w:eastAsia="fr-FR"/>
        </w:rPr>
        <w:t xml:space="preserve">     Et </w:t>
      </w:r>
      <w:r w:rsidRPr="001472D8">
        <w:rPr>
          <w:rFonts w:asciiTheme="majorBidi" w:eastAsiaTheme="minorEastAsia" w:hAnsiTheme="majorBidi" w:cstheme="majorBidi"/>
          <w:sz w:val="28"/>
          <w:szCs w:val="28"/>
          <w:lang w:eastAsia="fr-FR"/>
        </w:rPr>
        <w:t xml:space="preserve">    </w:t>
      </w:r>
      <m:oMath>
        <m:r>
          <m:rPr>
            <m:sty m:val="b"/>
          </m:rPr>
          <w:rPr>
            <w:rFonts w:ascii="Cambria Math" w:eastAsia="Times New Roman" w:hAnsi="Cambria Math" w:cs="Times New Roman"/>
            <w:sz w:val="28"/>
            <w:szCs w:val="28"/>
            <w:lang w:eastAsia="fr-FR"/>
          </w:rPr>
          <m:t>ρ</m:t>
        </m:r>
        <m:r>
          <w:rPr>
            <w:rFonts w:ascii="Cambria Math" w:eastAsia="Times New Roman" w:hAnsi="Cambria Math" w:cs="Times New Roman"/>
            <w:sz w:val="28"/>
            <w:szCs w:val="28"/>
            <w:lang w:eastAsia="fr-FR"/>
          </w:rPr>
          <m:t>r</m:t>
        </m:r>
        <m:r>
          <m:rPr>
            <m:sty m:val="p"/>
          </m:rPr>
          <w:rPr>
            <w:rFonts w:ascii="Cambria Math" w:eastAsia="Times New Roman" w:hAnsi="Cambria Math" w:cs="Times New Roman"/>
            <w:sz w:val="28"/>
            <w:szCs w:val="28"/>
            <w:lang w:eastAsia="fr-FR"/>
          </w:rPr>
          <m:t>=</m:t>
        </m:r>
        <m:f>
          <m:fPr>
            <m:type m:val="lin"/>
            <m:ctrlPr>
              <w:rPr>
                <w:rFonts w:ascii="Cambria Math" w:eastAsia="Times New Roman" w:hAnsi="Cambria Math" w:cs="Times New Roman"/>
                <w:sz w:val="28"/>
                <w:szCs w:val="28"/>
                <w:lang w:eastAsia="fr-FR"/>
              </w:rPr>
            </m:ctrlPr>
          </m:fPr>
          <m:num>
            <m:r>
              <m:rPr>
                <m:sty m:val="bi"/>
              </m:rPr>
              <w:rPr>
                <w:rFonts w:ascii="Cambria Math" w:eastAsia="Times New Roman" w:hAnsi="Cambria Math" w:cs="Times New Roman"/>
                <w:sz w:val="28"/>
                <w:szCs w:val="28"/>
                <w:lang w:eastAsia="fr-FR"/>
              </w:rPr>
              <m:t>m</m:t>
            </m:r>
            <m:r>
              <w:rPr>
                <w:rFonts w:ascii="Cambria Math" w:eastAsia="Times New Roman" w:hAnsi="Cambria Math" w:cs="Times New Roman"/>
                <w:sz w:val="28"/>
                <w:szCs w:val="28"/>
                <w:lang w:eastAsia="fr-FR"/>
              </w:rPr>
              <m:t>r</m:t>
            </m:r>
          </m:num>
          <m:den>
            <m:r>
              <m:rPr>
                <m:sty m:val="bi"/>
              </m:rPr>
              <w:rPr>
                <w:rFonts w:ascii="Cambria Math" w:eastAsia="Times New Roman" w:hAnsi="Cambria Math" w:cs="Times New Roman"/>
                <w:sz w:val="28"/>
                <w:szCs w:val="28"/>
                <w:lang w:eastAsia="fr-FR"/>
              </w:rPr>
              <m:t>m</m:t>
            </m:r>
            <m:r>
              <w:rPr>
                <w:rFonts w:ascii="Cambria Math" w:eastAsia="Times New Roman" w:hAnsi="Cambria Math" w:cs="Times New Roman"/>
                <w:sz w:val="28"/>
                <w:szCs w:val="28"/>
                <w:lang w:eastAsia="fr-FR"/>
              </w:rPr>
              <m:t>c</m:t>
            </m:r>
          </m:den>
        </m:f>
      </m:oMath>
      <w:r w:rsidR="001472D8">
        <w:rPr>
          <w:rFonts w:asciiTheme="majorBidi" w:eastAsiaTheme="minorEastAsia" w:hAnsiTheme="majorBidi" w:cstheme="majorBidi"/>
          <w:sz w:val="24"/>
          <w:szCs w:val="24"/>
          <w:lang w:eastAsia="fr-FR"/>
        </w:rPr>
        <w:t xml:space="preserve">     </w:t>
      </w:r>
      <w:r w:rsidR="001472D8" w:rsidRPr="007B5A2D">
        <w:rPr>
          <w:rFonts w:asciiTheme="majorBidi" w:eastAsiaTheme="minorEastAsia" w:hAnsiTheme="majorBidi" w:cstheme="majorBidi"/>
          <w:sz w:val="28"/>
          <w:szCs w:val="28"/>
          <w:lang w:eastAsia="fr-FR"/>
        </w:rPr>
        <w:t xml:space="preserve">Et </w:t>
      </w:r>
      <w:r w:rsidRPr="008B46CF">
        <w:rPr>
          <w:rFonts w:asciiTheme="majorBidi" w:eastAsiaTheme="minorEastAsia" w:hAnsiTheme="majorBidi" w:cstheme="majorBidi"/>
          <w:sz w:val="24"/>
          <w:szCs w:val="24"/>
          <w:lang w:eastAsia="fr-FR"/>
        </w:rPr>
        <w:t xml:space="preserve">       </w:t>
      </w:r>
      <m:oMath>
        <m:r>
          <m:rPr>
            <m:sty m:val="b"/>
          </m:rPr>
          <w:rPr>
            <w:rFonts w:ascii="Cambria Math" w:eastAsia="Times New Roman" w:hAnsi="Cambria Math" w:cs="Times New Roman"/>
            <w:sz w:val="28"/>
            <w:szCs w:val="28"/>
            <w:lang w:eastAsia="fr-FR"/>
          </w:rPr>
          <m:t>ρ</m:t>
        </m:r>
        <m:r>
          <w:rPr>
            <w:rFonts w:ascii="Cambria Math" w:eastAsia="Times New Roman" w:hAnsi="Cambria Math" w:cs="Times New Roman"/>
            <w:sz w:val="28"/>
            <w:szCs w:val="28"/>
            <w:lang w:eastAsia="fr-FR"/>
          </w:rPr>
          <m:t>f</m:t>
        </m:r>
        <m:r>
          <m:rPr>
            <m:sty m:val="p"/>
          </m:rPr>
          <w:rPr>
            <w:rFonts w:ascii="Cambria Math" w:eastAsia="Times New Roman" w:hAnsi="Cambria Math" w:cs="Times New Roman"/>
            <w:sz w:val="28"/>
            <w:szCs w:val="28"/>
            <w:lang w:eastAsia="fr-FR"/>
          </w:rPr>
          <m:t>=</m:t>
        </m:r>
        <m:f>
          <m:fPr>
            <m:type m:val="lin"/>
            <m:ctrlPr>
              <w:rPr>
                <w:rFonts w:ascii="Cambria Math" w:eastAsia="Times New Roman" w:hAnsi="Cambria Math" w:cs="Times New Roman"/>
                <w:sz w:val="28"/>
                <w:szCs w:val="28"/>
                <w:lang w:eastAsia="fr-FR"/>
              </w:rPr>
            </m:ctrlPr>
          </m:fPr>
          <m:num>
            <m:r>
              <m:rPr>
                <m:sty m:val="bi"/>
              </m:rPr>
              <w:rPr>
                <w:rFonts w:ascii="Cambria Math" w:eastAsia="Times New Roman" w:hAnsi="Cambria Math" w:cs="Times New Roman"/>
                <w:sz w:val="28"/>
                <w:szCs w:val="28"/>
                <w:lang w:eastAsia="fr-FR"/>
              </w:rPr>
              <m:t>m</m:t>
            </m:r>
            <m:r>
              <w:rPr>
                <w:rFonts w:ascii="Cambria Math" w:eastAsia="Times New Roman" w:hAnsi="Cambria Math" w:cs="Times New Roman"/>
                <w:sz w:val="28"/>
                <w:szCs w:val="28"/>
                <w:lang w:eastAsia="fr-FR"/>
              </w:rPr>
              <m:t>f</m:t>
            </m:r>
          </m:num>
          <m:den>
            <m:r>
              <m:rPr>
                <m:sty m:val="bi"/>
              </m:rPr>
              <w:rPr>
                <w:rFonts w:ascii="Cambria Math" w:eastAsia="Times New Roman" w:hAnsi="Cambria Math" w:cs="Times New Roman"/>
                <w:sz w:val="28"/>
                <w:szCs w:val="28"/>
                <w:lang w:eastAsia="fr-FR"/>
              </w:rPr>
              <m:t>m</m:t>
            </m:r>
            <m:r>
              <w:rPr>
                <w:rFonts w:ascii="Cambria Math" w:eastAsia="Times New Roman" w:hAnsi="Cambria Math" w:cs="Times New Roman"/>
                <w:sz w:val="28"/>
                <w:szCs w:val="28"/>
                <w:lang w:eastAsia="fr-FR"/>
              </w:rPr>
              <m:t>c</m:t>
            </m:r>
          </m:den>
        </m:f>
      </m:oMath>
    </w:p>
    <w:p w:rsidR="000A6E94" w:rsidRPr="007B5A2D" w:rsidRDefault="007B5A2D" w:rsidP="000A6E94">
      <w:pPr>
        <w:spacing w:line="360" w:lineRule="auto"/>
        <w:jc w:val="both"/>
        <w:rPr>
          <w:rFonts w:asciiTheme="majorBidi" w:eastAsiaTheme="minorEastAsia" w:hAnsiTheme="majorBidi" w:cstheme="majorBidi"/>
          <w:sz w:val="28"/>
          <w:szCs w:val="28"/>
          <w:lang w:eastAsia="fr-FR"/>
        </w:rPr>
      </w:pPr>
      <w:r>
        <w:rPr>
          <w:rFonts w:asciiTheme="majorBidi" w:eastAsiaTheme="minorEastAsia" w:hAnsiTheme="majorBidi" w:cstheme="majorBidi"/>
          <w:b/>
          <w:sz w:val="28"/>
          <w:szCs w:val="28"/>
        </w:rPr>
        <w:t>Avec :</w:t>
      </w:r>
      <w:r w:rsidR="000A6E94" w:rsidRPr="007B5A2D">
        <w:rPr>
          <w:rFonts w:asciiTheme="majorBidi" w:eastAsiaTheme="minorEastAsia" w:hAnsiTheme="majorBidi" w:cstheme="majorBidi"/>
          <w:b/>
          <w:sz w:val="28"/>
          <w:szCs w:val="28"/>
        </w:rPr>
        <w:t xml:space="preserve">  </w:t>
      </w:r>
      <w:r w:rsidR="000A6E94" w:rsidRPr="007B5A2D">
        <w:rPr>
          <w:rFonts w:asciiTheme="majorBidi" w:eastAsiaTheme="minorEastAsia" w:hAnsiTheme="majorBidi" w:cstheme="majorBidi"/>
          <w:b/>
          <w:sz w:val="28"/>
          <w:szCs w:val="28"/>
          <w:lang w:eastAsia="fr-FR"/>
        </w:rPr>
        <w:t xml:space="preserve">  </w:t>
      </w:r>
      <m:oMath>
        <m:r>
          <m:rPr>
            <m:sty m:val="bi"/>
          </m:rPr>
          <w:rPr>
            <w:rFonts w:ascii="Cambria Math" w:eastAsiaTheme="minorEastAsia" w:hAnsi="Cambria Math" w:cstheme="majorBidi"/>
            <w:sz w:val="28"/>
            <w:szCs w:val="28"/>
            <w:lang w:eastAsia="fr-FR"/>
          </w:rPr>
          <m:t xml:space="preserve"> </m:t>
        </m:r>
        <m:r>
          <m:rPr>
            <m:sty m:val="b"/>
          </m:rPr>
          <w:rPr>
            <w:rFonts w:ascii="Cambria Math" w:eastAsia="Times New Roman" w:hAnsi="Cambria Math" w:cs="Times New Roman"/>
            <w:sz w:val="28"/>
            <w:szCs w:val="28"/>
            <w:lang w:eastAsia="fr-FR"/>
          </w:rPr>
          <m:t>ρ</m:t>
        </m:r>
        <m:r>
          <m:rPr>
            <m:sty m:val="p"/>
          </m:rPr>
          <w:rPr>
            <w:rFonts w:ascii="Cambria Math" w:eastAsia="Times New Roman" w:hAnsi="Cambria Math" w:cs="Times New Roman"/>
            <w:sz w:val="28"/>
            <w:szCs w:val="28"/>
            <w:lang w:eastAsia="fr-FR"/>
          </w:rPr>
          <m:t>c</m:t>
        </m:r>
      </m:oMath>
      <w:r w:rsidR="000A6E94" w:rsidRPr="007B5A2D">
        <w:rPr>
          <w:rFonts w:asciiTheme="majorBidi" w:eastAsiaTheme="minorEastAsia" w:hAnsiTheme="majorBidi" w:cstheme="majorBidi"/>
          <w:sz w:val="28"/>
          <w:szCs w:val="28"/>
          <w:lang w:eastAsia="fr-FR"/>
        </w:rPr>
        <w:t xml:space="preserve"> densité du composite      </w:t>
      </w:r>
      <m:oMath>
        <m:r>
          <m:rPr>
            <m:sty m:val="b"/>
          </m:rPr>
          <w:rPr>
            <w:rFonts w:ascii="Cambria Math" w:eastAsia="Times New Roman" w:hAnsi="Cambria Math" w:cs="Times New Roman"/>
            <w:sz w:val="28"/>
            <w:szCs w:val="28"/>
            <w:lang w:eastAsia="fr-FR"/>
          </w:rPr>
          <m:t>ρ</m:t>
        </m:r>
        <m:r>
          <w:rPr>
            <w:rFonts w:ascii="Cambria Math" w:eastAsia="Times New Roman" w:hAnsi="Cambria Math" w:cs="Times New Roman"/>
            <w:sz w:val="28"/>
            <w:szCs w:val="28"/>
            <w:lang w:eastAsia="fr-FR"/>
          </w:rPr>
          <m:t>r</m:t>
        </m:r>
      </m:oMath>
      <w:r w:rsidR="000A6E94" w:rsidRPr="007B5A2D">
        <w:rPr>
          <w:rFonts w:asciiTheme="majorBidi" w:eastAsiaTheme="minorEastAsia" w:hAnsiTheme="majorBidi" w:cstheme="majorBidi"/>
          <w:sz w:val="28"/>
          <w:szCs w:val="28"/>
          <w:lang w:eastAsia="fr-FR"/>
        </w:rPr>
        <w:t xml:space="preserve"> densité de matrice    </w:t>
      </w:r>
      <m:oMath>
        <m:r>
          <m:rPr>
            <m:sty m:val="b"/>
          </m:rPr>
          <w:rPr>
            <w:rFonts w:ascii="Cambria Math" w:eastAsia="Times New Roman" w:hAnsi="Cambria Math" w:cs="Times New Roman"/>
            <w:sz w:val="28"/>
            <w:szCs w:val="28"/>
            <w:lang w:eastAsia="fr-FR"/>
          </w:rPr>
          <m:t>ρ</m:t>
        </m:r>
        <m:r>
          <w:rPr>
            <w:rFonts w:ascii="Cambria Math" w:eastAsia="Times New Roman" w:hAnsi="Cambria Math" w:cs="Times New Roman"/>
            <w:sz w:val="28"/>
            <w:szCs w:val="28"/>
            <w:lang w:eastAsia="fr-FR"/>
          </w:rPr>
          <m:t>f</m:t>
        </m:r>
      </m:oMath>
      <w:r w:rsidR="000A6E94" w:rsidRPr="007B5A2D">
        <w:rPr>
          <w:rFonts w:asciiTheme="majorBidi" w:eastAsiaTheme="minorEastAsia" w:hAnsiTheme="majorBidi" w:cstheme="majorBidi"/>
          <w:sz w:val="28"/>
          <w:szCs w:val="28"/>
          <w:lang w:eastAsia="fr-FR"/>
        </w:rPr>
        <w:t xml:space="preserve"> densité de fibre</w:t>
      </w:r>
    </w:p>
    <w:p w:rsidR="000A6E94" w:rsidRPr="007B5A2D" w:rsidRDefault="008B46CF" w:rsidP="005273CD">
      <w:pPr>
        <w:spacing w:line="360" w:lineRule="auto"/>
        <w:jc w:val="both"/>
        <w:rPr>
          <w:rFonts w:asciiTheme="majorBidi" w:eastAsiaTheme="minorEastAsia" w:hAnsiTheme="majorBidi" w:cstheme="majorBidi"/>
          <w:bCs/>
          <w:sz w:val="28"/>
          <w:szCs w:val="28"/>
          <w:vertAlign w:val="subscript"/>
        </w:rPr>
      </w:pPr>
      <w:r w:rsidRPr="008B46CF">
        <w:rPr>
          <w:rFonts w:asciiTheme="majorBidi" w:eastAsiaTheme="minorEastAsia" w:hAnsiTheme="majorBidi" w:cstheme="majorBidi"/>
          <w:sz w:val="24"/>
          <w:szCs w:val="24"/>
          <w:lang w:eastAsia="fr-FR"/>
        </w:rPr>
        <w:t xml:space="preserve">   </w:t>
      </w:r>
      <w:r w:rsidRPr="007B5A2D">
        <w:rPr>
          <w:rFonts w:asciiTheme="majorBidi" w:eastAsiaTheme="minorEastAsia" w:hAnsiTheme="majorBidi" w:cstheme="majorBidi"/>
          <w:sz w:val="28"/>
          <w:szCs w:val="28"/>
          <w:lang w:eastAsia="fr-FR"/>
        </w:rPr>
        <w:t xml:space="preserve">Ce qui nous donne :   </w:t>
      </w:r>
      <m:oMath>
        <m:r>
          <m:rPr>
            <m:sty m:val="bi"/>
          </m:rPr>
          <w:rPr>
            <w:rFonts w:ascii="Cambria Math" w:eastAsiaTheme="minorEastAsia" w:hAnsi="Cambria Math" w:cstheme="majorBidi"/>
            <w:sz w:val="28"/>
            <w:szCs w:val="28"/>
            <w:lang w:eastAsia="fr-FR"/>
          </w:rPr>
          <m:t>Fv</m:t>
        </m:r>
        <m:r>
          <w:rPr>
            <w:rFonts w:ascii="Cambria Math" w:eastAsiaTheme="minorEastAsia" w:hAnsi="Cambria Math" w:cstheme="majorBidi"/>
            <w:sz w:val="28"/>
            <w:szCs w:val="28"/>
            <w:lang w:eastAsia="fr-FR"/>
          </w:rPr>
          <m:t>r=</m:t>
        </m:r>
        <m:r>
          <m:rPr>
            <m:sty m:val="bi"/>
          </m:rPr>
          <w:rPr>
            <w:rFonts w:ascii="Cambria Math" w:eastAsiaTheme="minorEastAsia" w:hAnsi="Cambria Math" w:cstheme="majorBidi"/>
            <w:sz w:val="28"/>
            <w:szCs w:val="28"/>
            <w:lang w:eastAsia="fr-FR"/>
          </w:rPr>
          <m:t>Fm</m:t>
        </m:r>
        <m:r>
          <w:rPr>
            <w:rFonts w:ascii="Cambria Math" w:eastAsiaTheme="minorEastAsia" w:hAnsi="Cambria Math" w:cstheme="majorBidi"/>
            <w:sz w:val="28"/>
            <w:szCs w:val="28"/>
            <w:lang w:eastAsia="fr-FR"/>
          </w:rPr>
          <m:t>r×</m:t>
        </m:r>
        <m:f>
          <m:fPr>
            <m:ctrlPr>
              <w:rPr>
                <w:rFonts w:ascii="Cambria Math" w:eastAsiaTheme="minorEastAsia" w:hAnsi="Cambria Math" w:cstheme="majorBidi"/>
                <w:i/>
                <w:sz w:val="28"/>
                <w:szCs w:val="28"/>
                <w:lang w:eastAsia="fr-FR"/>
              </w:rPr>
            </m:ctrlPr>
          </m:fPr>
          <m:num>
            <m:r>
              <m:rPr>
                <m:sty m:val="b"/>
              </m:rPr>
              <w:rPr>
                <w:rFonts w:ascii="Cambria Math" w:eastAsia="Times New Roman" w:hAnsi="Cambria Math" w:cs="Times New Roman"/>
                <w:sz w:val="28"/>
                <w:szCs w:val="28"/>
                <w:lang w:eastAsia="fr-FR"/>
              </w:rPr>
              <m:t>ρ</m:t>
            </m:r>
            <m:r>
              <m:rPr>
                <m:sty m:val="p"/>
              </m:rPr>
              <w:rPr>
                <w:rFonts w:ascii="Cambria Math" w:eastAsia="Times New Roman" w:hAnsi="Cambria Math" w:cs="Times New Roman"/>
                <w:sz w:val="28"/>
                <w:szCs w:val="28"/>
                <w:lang w:eastAsia="fr-FR"/>
              </w:rPr>
              <m:t>c</m:t>
            </m:r>
          </m:num>
          <m:den>
            <m:r>
              <m:rPr>
                <m:sty m:val="b"/>
              </m:rPr>
              <w:rPr>
                <w:rFonts w:ascii="Cambria Math" w:eastAsia="Times New Roman" w:hAnsi="Cambria Math" w:cs="Times New Roman"/>
                <w:sz w:val="28"/>
                <w:szCs w:val="28"/>
                <w:lang w:eastAsia="fr-FR"/>
              </w:rPr>
              <m:t>ρ</m:t>
            </m:r>
            <m:r>
              <w:rPr>
                <w:rFonts w:ascii="Cambria Math" w:eastAsiaTheme="minorEastAsia" w:hAnsi="Cambria Math" w:cstheme="majorBidi"/>
                <w:sz w:val="28"/>
                <w:szCs w:val="28"/>
                <w:lang w:eastAsia="fr-FR"/>
              </w:rPr>
              <m:t>r</m:t>
            </m:r>
          </m:den>
        </m:f>
        <m:r>
          <w:rPr>
            <w:rFonts w:ascii="Cambria Math" w:eastAsiaTheme="minorEastAsia" w:hAnsi="Cambria Math" w:cstheme="majorBidi"/>
            <w:sz w:val="28"/>
            <w:szCs w:val="28"/>
            <w:lang w:eastAsia="fr-FR"/>
          </w:rPr>
          <m:t xml:space="preserve"> </m:t>
        </m:r>
      </m:oMath>
      <w:r w:rsidR="007B5A2D">
        <w:rPr>
          <w:rFonts w:asciiTheme="majorBidi" w:eastAsiaTheme="minorEastAsia" w:hAnsiTheme="majorBidi" w:cstheme="majorBidi"/>
          <w:sz w:val="28"/>
          <w:szCs w:val="28"/>
          <w:lang w:eastAsia="fr-FR"/>
        </w:rPr>
        <w:t xml:space="preserve">           Et  </w:t>
      </w:r>
      <w:r w:rsidRPr="007B5A2D">
        <w:rPr>
          <w:rFonts w:asciiTheme="majorBidi" w:eastAsiaTheme="minorEastAsia" w:hAnsiTheme="majorBidi" w:cstheme="majorBidi"/>
          <w:sz w:val="28"/>
          <w:szCs w:val="28"/>
          <w:lang w:eastAsia="fr-FR"/>
        </w:rPr>
        <w:t xml:space="preserve">        </w:t>
      </w:r>
      <m:oMath>
        <m:r>
          <m:rPr>
            <m:sty m:val="bi"/>
          </m:rPr>
          <w:rPr>
            <w:rFonts w:ascii="Cambria Math" w:eastAsiaTheme="minorEastAsia" w:hAnsi="Cambria Math" w:cstheme="majorBidi"/>
            <w:sz w:val="28"/>
            <w:szCs w:val="28"/>
          </w:rPr>
          <m:t>Fv</m:t>
        </m:r>
        <m:r>
          <w:rPr>
            <w:rFonts w:ascii="Cambria Math" w:eastAsiaTheme="minorEastAsia" w:hAnsi="Cambria Math" w:cstheme="majorBidi"/>
            <w:sz w:val="28"/>
            <w:szCs w:val="28"/>
          </w:rPr>
          <m:t>f=</m:t>
        </m:r>
        <m:r>
          <m:rPr>
            <m:sty m:val="bi"/>
          </m:rPr>
          <w:rPr>
            <w:rFonts w:ascii="Cambria Math" w:eastAsiaTheme="minorEastAsia" w:hAnsi="Cambria Math" w:cstheme="majorBidi"/>
            <w:sz w:val="28"/>
            <w:szCs w:val="28"/>
            <w:vertAlign w:val="subscript"/>
          </w:rPr>
          <m:t>Fm</m:t>
        </m:r>
        <m:r>
          <w:rPr>
            <w:rFonts w:ascii="Cambria Math" w:eastAsiaTheme="minorEastAsia" w:hAnsi="Cambria Math" w:cstheme="majorBidi"/>
            <w:sz w:val="28"/>
            <w:szCs w:val="28"/>
            <w:vertAlign w:val="subscript"/>
          </w:rPr>
          <m:t>f×</m:t>
        </m:r>
        <m:f>
          <m:fPr>
            <m:ctrlPr>
              <w:rPr>
                <w:rFonts w:ascii="Cambria Math" w:eastAsiaTheme="minorEastAsia" w:hAnsi="Cambria Math" w:cstheme="majorBidi"/>
                <w:bCs/>
                <w:i/>
                <w:sz w:val="28"/>
                <w:szCs w:val="28"/>
                <w:vertAlign w:val="subscript"/>
              </w:rPr>
            </m:ctrlPr>
          </m:fPr>
          <m:num>
            <m:r>
              <m:rPr>
                <m:sty m:val="b"/>
              </m:rPr>
              <w:rPr>
                <w:rFonts w:ascii="Cambria Math" w:eastAsia="Times New Roman" w:hAnsi="Cambria Math" w:cs="Times New Roman"/>
                <w:sz w:val="28"/>
                <w:szCs w:val="28"/>
                <w:lang w:eastAsia="fr-FR"/>
              </w:rPr>
              <m:t>ρ</m:t>
            </m:r>
            <m:r>
              <m:rPr>
                <m:sty m:val="p"/>
              </m:rPr>
              <w:rPr>
                <w:rFonts w:ascii="Cambria Math" w:eastAsia="Times New Roman" w:hAnsi="Cambria Math" w:cs="Times New Roman"/>
                <w:sz w:val="28"/>
                <w:szCs w:val="28"/>
                <w:lang w:eastAsia="fr-FR"/>
              </w:rPr>
              <m:t>c</m:t>
            </m:r>
          </m:num>
          <m:den>
            <m:r>
              <m:rPr>
                <m:sty m:val="b"/>
              </m:rPr>
              <w:rPr>
                <w:rFonts w:ascii="Cambria Math" w:eastAsia="Times New Roman" w:hAnsi="Cambria Math" w:cs="Times New Roman"/>
                <w:sz w:val="28"/>
                <w:szCs w:val="28"/>
                <w:lang w:eastAsia="fr-FR"/>
              </w:rPr>
              <m:t>ρ</m:t>
            </m:r>
            <m:r>
              <w:rPr>
                <w:rFonts w:ascii="Cambria Math" w:eastAsia="Times New Roman" w:hAnsi="Cambria Math" w:cs="Times New Roman"/>
                <w:sz w:val="28"/>
                <w:szCs w:val="28"/>
                <w:lang w:eastAsia="fr-FR"/>
              </w:rPr>
              <m:t>f</m:t>
            </m:r>
          </m:den>
        </m:f>
      </m:oMath>
      <w:r w:rsidRPr="007B5A2D">
        <w:rPr>
          <w:rFonts w:asciiTheme="majorBidi" w:eastAsiaTheme="minorEastAsia" w:hAnsiTheme="majorBidi" w:cstheme="majorBidi"/>
          <w:bCs/>
          <w:sz w:val="28"/>
          <w:szCs w:val="28"/>
          <w:vertAlign w:val="subscript"/>
        </w:rPr>
        <w:t xml:space="preserve"> </w:t>
      </w:r>
    </w:p>
    <w:tbl>
      <w:tblPr>
        <w:tblStyle w:val="Grilledutableau"/>
        <w:tblW w:w="9488" w:type="dxa"/>
        <w:tblLayout w:type="fixed"/>
        <w:tblLook w:val="04A0"/>
      </w:tblPr>
      <w:tblGrid>
        <w:gridCol w:w="1124"/>
        <w:gridCol w:w="1961"/>
        <w:gridCol w:w="1300"/>
        <w:gridCol w:w="1417"/>
        <w:gridCol w:w="1134"/>
        <w:gridCol w:w="2552"/>
      </w:tblGrid>
      <w:tr w:rsidR="003F28D0" w:rsidTr="003F28D0">
        <w:tc>
          <w:tcPr>
            <w:tcW w:w="1124" w:type="dxa"/>
            <w:vMerge w:val="restart"/>
            <w:tcBorders>
              <w:top w:val="single" w:sz="8" w:space="0" w:color="auto"/>
              <w:left w:val="single" w:sz="8" w:space="0" w:color="auto"/>
              <w:bottom w:val="single" w:sz="8" w:space="0" w:color="000000"/>
              <w:right w:val="single" w:sz="8" w:space="0" w:color="auto"/>
            </w:tcBorders>
            <w:vAlign w:val="center"/>
            <w:hideMark/>
          </w:tcPr>
          <w:p w:rsidR="003F28D0" w:rsidRPr="003F28D0" w:rsidRDefault="003F28D0" w:rsidP="003F28D0">
            <w:pPr>
              <w:jc w:val="center"/>
              <w:rPr>
                <w:rFonts w:asciiTheme="majorBidi" w:hAnsiTheme="majorBidi" w:cstheme="majorBidi"/>
                <w:sz w:val="28"/>
                <w:szCs w:val="28"/>
                <w:lang w:eastAsia="fr-FR"/>
              </w:rPr>
            </w:pPr>
            <w:r w:rsidRPr="003F28D0">
              <w:rPr>
                <w:rFonts w:asciiTheme="majorBidi" w:hAnsiTheme="majorBidi" w:cstheme="majorBidi"/>
                <w:sz w:val="28"/>
                <w:szCs w:val="28"/>
              </w:rPr>
              <w:t>Stratifié</w:t>
            </w:r>
          </w:p>
        </w:tc>
        <w:tc>
          <w:tcPr>
            <w:tcW w:w="1961" w:type="dxa"/>
            <w:vMerge w:val="restart"/>
            <w:tcBorders>
              <w:top w:val="single" w:sz="8" w:space="0" w:color="auto"/>
              <w:left w:val="single" w:sz="8" w:space="0" w:color="auto"/>
              <w:bottom w:val="single" w:sz="8" w:space="0" w:color="000000"/>
              <w:right w:val="single" w:sz="8" w:space="0" w:color="auto"/>
            </w:tcBorders>
            <w:vAlign w:val="center"/>
            <w:hideMark/>
          </w:tcPr>
          <w:p w:rsidR="003F28D0" w:rsidRPr="003F28D0" w:rsidRDefault="003F28D0" w:rsidP="003F28D0">
            <w:pPr>
              <w:jc w:val="center"/>
              <w:rPr>
                <w:rFonts w:asciiTheme="majorBidi" w:hAnsiTheme="majorBidi" w:cstheme="majorBidi"/>
                <w:sz w:val="28"/>
                <w:szCs w:val="28"/>
              </w:rPr>
            </w:pPr>
            <w:r w:rsidRPr="003F28D0">
              <w:rPr>
                <w:rFonts w:asciiTheme="majorBidi" w:hAnsiTheme="majorBidi" w:cstheme="majorBidi"/>
                <w:sz w:val="28"/>
                <w:szCs w:val="28"/>
              </w:rPr>
              <w:t>Renfort</w:t>
            </w:r>
          </w:p>
        </w:tc>
        <w:tc>
          <w:tcPr>
            <w:tcW w:w="1300" w:type="dxa"/>
            <w:vMerge w:val="restart"/>
            <w:tcBorders>
              <w:top w:val="single" w:sz="8" w:space="0" w:color="auto"/>
              <w:left w:val="nil"/>
              <w:bottom w:val="single" w:sz="8" w:space="0" w:color="000000"/>
              <w:right w:val="single" w:sz="8" w:space="0" w:color="auto"/>
            </w:tcBorders>
            <w:vAlign w:val="center"/>
            <w:hideMark/>
          </w:tcPr>
          <w:p w:rsidR="003F28D0" w:rsidRPr="003F28D0" w:rsidRDefault="003F28D0" w:rsidP="003F28D0">
            <w:pPr>
              <w:jc w:val="center"/>
              <w:rPr>
                <w:rFonts w:asciiTheme="majorBidi" w:hAnsiTheme="majorBidi" w:cstheme="majorBidi"/>
                <w:sz w:val="28"/>
                <w:szCs w:val="28"/>
              </w:rPr>
            </w:pPr>
            <w:r w:rsidRPr="003F28D0">
              <w:rPr>
                <w:rFonts w:asciiTheme="majorBidi" w:hAnsiTheme="majorBidi" w:cstheme="majorBidi"/>
                <w:sz w:val="28"/>
                <w:szCs w:val="28"/>
              </w:rPr>
              <w:t xml:space="preserve">Séquence </w:t>
            </w:r>
          </w:p>
        </w:tc>
        <w:tc>
          <w:tcPr>
            <w:tcW w:w="1417" w:type="dxa"/>
            <w:tcBorders>
              <w:top w:val="single" w:sz="8" w:space="0" w:color="auto"/>
              <w:left w:val="nil"/>
              <w:bottom w:val="nil"/>
              <w:right w:val="single" w:sz="8" w:space="0" w:color="auto"/>
            </w:tcBorders>
            <w:hideMark/>
          </w:tcPr>
          <w:p w:rsidR="003F28D0" w:rsidRPr="003F28D0" w:rsidRDefault="003F28D0" w:rsidP="003F28D0">
            <w:pPr>
              <w:jc w:val="center"/>
              <w:rPr>
                <w:rFonts w:asciiTheme="majorBidi" w:hAnsiTheme="majorBidi" w:cstheme="majorBidi"/>
                <w:sz w:val="28"/>
                <w:szCs w:val="28"/>
              </w:rPr>
            </w:pPr>
            <w:r w:rsidRPr="003F28D0">
              <w:rPr>
                <w:rFonts w:asciiTheme="majorBidi" w:hAnsiTheme="majorBidi" w:cstheme="majorBidi"/>
                <w:sz w:val="28"/>
                <w:szCs w:val="28"/>
              </w:rPr>
              <w:t>Epaisseur</w:t>
            </w:r>
          </w:p>
        </w:tc>
        <w:tc>
          <w:tcPr>
            <w:tcW w:w="1134" w:type="dxa"/>
            <w:tcBorders>
              <w:top w:val="single" w:sz="8" w:space="0" w:color="auto"/>
              <w:left w:val="nil"/>
              <w:bottom w:val="nil"/>
              <w:right w:val="single" w:sz="8" w:space="0" w:color="auto"/>
            </w:tcBorders>
            <w:vAlign w:val="center"/>
            <w:hideMark/>
          </w:tcPr>
          <w:p w:rsidR="003F28D0" w:rsidRPr="003F28D0" w:rsidRDefault="003F28D0" w:rsidP="003F28D0">
            <w:pPr>
              <w:jc w:val="center"/>
              <w:rPr>
                <w:rFonts w:asciiTheme="majorBidi" w:hAnsiTheme="majorBidi" w:cstheme="majorBidi"/>
                <w:sz w:val="28"/>
                <w:szCs w:val="28"/>
              </w:rPr>
            </w:pPr>
            <w:r w:rsidRPr="003F28D0">
              <w:rPr>
                <w:rFonts w:asciiTheme="majorBidi" w:hAnsiTheme="majorBidi" w:cstheme="majorBidi"/>
                <w:sz w:val="28"/>
                <w:szCs w:val="28"/>
              </w:rPr>
              <w:t>Densité</w:t>
            </w:r>
          </w:p>
        </w:tc>
        <w:tc>
          <w:tcPr>
            <w:tcW w:w="2552" w:type="dxa"/>
            <w:vMerge w:val="restart"/>
            <w:tcBorders>
              <w:top w:val="single" w:sz="8" w:space="0" w:color="auto"/>
              <w:left w:val="nil"/>
              <w:bottom w:val="single" w:sz="8" w:space="0" w:color="000000"/>
              <w:right w:val="single" w:sz="8" w:space="0" w:color="auto"/>
            </w:tcBorders>
            <w:vAlign w:val="center"/>
            <w:hideMark/>
          </w:tcPr>
          <w:p w:rsidR="003F28D0" w:rsidRPr="003F28D0" w:rsidRDefault="003F28D0" w:rsidP="003F28D0">
            <w:pPr>
              <w:jc w:val="center"/>
              <w:rPr>
                <w:rFonts w:asciiTheme="majorBidi" w:hAnsiTheme="majorBidi" w:cstheme="majorBidi"/>
                <w:sz w:val="28"/>
                <w:szCs w:val="28"/>
              </w:rPr>
            </w:pPr>
            <w:r>
              <w:rPr>
                <w:rFonts w:asciiTheme="majorBidi" w:hAnsiTheme="majorBidi" w:cstheme="majorBidi"/>
                <w:sz w:val="28"/>
                <w:szCs w:val="28"/>
              </w:rPr>
              <w:t>Fraction volumique</w:t>
            </w:r>
            <w:r w:rsidRPr="003F28D0">
              <w:rPr>
                <w:rFonts w:asciiTheme="majorBidi" w:hAnsiTheme="majorBidi" w:cstheme="majorBidi"/>
                <w:sz w:val="28"/>
                <w:szCs w:val="28"/>
              </w:rPr>
              <w:t xml:space="preserve"> </w:t>
            </w:r>
          </w:p>
          <w:p w:rsidR="003F28D0" w:rsidRPr="003F28D0" w:rsidRDefault="003F28D0" w:rsidP="003F28D0">
            <w:pPr>
              <w:jc w:val="center"/>
              <w:rPr>
                <w:rFonts w:asciiTheme="majorBidi" w:hAnsiTheme="majorBidi" w:cstheme="majorBidi"/>
                <w:sz w:val="28"/>
                <w:szCs w:val="28"/>
                <w:vertAlign w:val="subscript"/>
              </w:rPr>
            </w:pPr>
            <w:r w:rsidRPr="003F28D0">
              <w:rPr>
                <w:rFonts w:asciiTheme="majorBidi" w:hAnsiTheme="majorBidi" w:cstheme="majorBidi"/>
                <w:sz w:val="28"/>
                <w:szCs w:val="28"/>
              </w:rPr>
              <w:t>(%)</w:t>
            </w:r>
          </w:p>
        </w:tc>
      </w:tr>
      <w:tr w:rsidR="003F28D0" w:rsidTr="003F28D0">
        <w:tc>
          <w:tcPr>
            <w:tcW w:w="1124" w:type="dxa"/>
            <w:vMerge/>
            <w:tcBorders>
              <w:top w:val="single" w:sz="8" w:space="0" w:color="auto"/>
              <w:left w:val="single" w:sz="8" w:space="0" w:color="auto"/>
              <w:bottom w:val="single" w:sz="8" w:space="0" w:color="000000"/>
              <w:right w:val="single" w:sz="8" w:space="0" w:color="auto"/>
            </w:tcBorders>
            <w:vAlign w:val="center"/>
            <w:hideMark/>
          </w:tcPr>
          <w:p w:rsidR="003F28D0" w:rsidRPr="003F28D0" w:rsidRDefault="003F28D0" w:rsidP="003F28D0">
            <w:pPr>
              <w:spacing w:line="360" w:lineRule="auto"/>
              <w:rPr>
                <w:rFonts w:asciiTheme="majorBidi" w:eastAsia="Times New Roman" w:hAnsiTheme="majorBidi" w:cstheme="majorBidi"/>
                <w:sz w:val="28"/>
                <w:szCs w:val="28"/>
                <w:lang w:eastAsia="fr-FR"/>
              </w:rPr>
            </w:pPr>
          </w:p>
        </w:tc>
        <w:tc>
          <w:tcPr>
            <w:tcW w:w="1961" w:type="dxa"/>
            <w:vMerge/>
            <w:tcBorders>
              <w:top w:val="single" w:sz="8" w:space="0" w:color="auto"/>
              <w:left w:val="single" w:sz="8" w:space="0" w:color="auto"/>
              <w:bottom w:val="single" w:sz="8" w:space="0" w:color="000000"/>
              <w:right w:val="single" w:sz="8" w:space="0" w:color="auto"/>
            </w:tcBorders>
            <w:vAlign w:val="center"/>
            <w:hideMark/>
          </w:tcPr>
          <w:p w:rsidR="003F28D0" w:rsidRPr="003F28D0" w:rsidRDefault="003F28D0" w:rsidP="003F28D0">
            <w:pPr>
              <w:spacing w:line="360" w:lineRule="auto"/>
              <w:rPr>
                <w:rFonts w:asciiTheme="majorBidi" w:eastAsia="Times New Roman" w:hAnsiTheme="majorBidi" w:cstheme="majorBidi"/>
                <w:sz w:val="28"/>
                <w:szCs w:val="28"/>
              </w:rPr>
            </w:pPr>
          </w:p>
        </w:tc>
        <w:tc>
          <w:tcPr>
            <w:tcW w:w="1300" w:type="dxa"/>
            <w:vMerge/>
            <w:tcBorders>
              <w:top w:val="single" w:sz="8" w:space="0" w:color="auto"/>
              <w:left w:val="nil"/>
              <w:bottom w:val="single" w:sz="8" w:space="0" w:color="000000"/>
              <w:right w:val="single" w:sz="8" w:space="0" w:color="auto"/>
            </w:tcBorders>
            <w:vAlign w:val="center"/>
            <w:hideMark/>
          </w:tcPr>
          <w:p w:rsidR="003F28D0" w:rsidRPr="003F28D0" w:rsidRDefault="003F28D0" w:rsidP="003F28D0">
            <w:pPr>
              <w:spacing w:line="360" w:lineRule="auto"/>
              <w:rPr>
                <w:rFonts w:asciiTheme="majorBidi" w:eastAsia="Times New Roman" w:hAnsiTheme="majorBidi" w:cstheme="majorBidi"/>
                <w:sz w:val="28"/>
                <w:szCs w:val="28"/>
              </w:rPr>
            </w:pPr>
          </w:p>
        </w:tc>
        <w:tc>
          <w:tcPr>
            <w:tcW w:w="1417" w:type="dxa"/>
            <w:tcBorders>
              <w:top w:val="nil"/>
              <w:left w:val="nil"/>
              <w:bottom w:val="single" w:sz="8" w:space="0" w:color="auto"/>
              <w:right w:val="single" w:sz="8" w:space="0" w:color="auto"/>
            </w:tcBorders>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(mm)</w:t>
            </w:r>
          </w:p>
        </w:tc>
        <w:tc>
          <w:tcPr>
            <w:tcW w:w="1134" w:type="dxa"/>
            <w:tcBorders>
              <w:top w:val="nil"/>
              <w:left w:val="nil"/>
              <w:bottom w:val="single" w:sz="8" w:space="0" w:color="000000"/>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(g/cm</w:t>
            </w:r>
            <w:r w:rsidRPr="003F28D0">
              <w:rPr>
                <w:rFonts w:asciiTheme="majorBidi" w:hAnsiTheme="majorBidi" w:cstheme="majorBidi"/>
                <w:sz w:val="28"/>
                <w:szCs w:val="28"/>
                <w:vertAlign w:val="superscript"/>
              </w:rPr>
              <w:t>3</w:t>
            </w:r>
            <w:r w:rsidRPr="003F28D0">
              <w:rPr>
                <w:rFonts w:asciiTheme="majorBidi" w:hAnsiTheme="majorBidi" w:cstheme="majorBidi"/>
                <w:sz w:val="28"/>
                <w:szCs w:val="28"/>
              </w:rPr>
              <w:t>)</w:t>
            </w:r>
          </w:p>
        </w:tc>
        <w:tc>
          <w:tcPr>
            <w:tcW w:w="2552" w:type="dxa"/>
            <w:vMerge/>
            <w:tcBorders>
              <w:top w:val="single" w:sz="8" w:space="0" w:color="auto"/>
              <w:left w:val="nil"/>
              <w:bottom w:val="single" w:sz="8" w:space="0" w:color="000000"/>
              <w:right w:val="single" w:sz="8" w:space="0" w:color="auto"/>
            </w:tcBorders>
            <w:vAlign w:val="center"/>
            <w:hideMark/>
          </w:tcPr>
          <w:p w:rsidR="003F28D0" w:rsidRPr="003F28D0" w:rsidRDefault="003F28D0" w:rsidP="003F28D0">
            <w:pPr>
              <w:spacing w:line="360" w:lineRule="auto"/>
              <w:rPr>
                <w:rFonts w:asciiTheme="majorBidi" w:eastAsia="Times New Roman" w:hAnsiTheme="majorBidi" w:cstheme="majorBidi"/>
                <w:sz w:val="28"/>
                <w:szCs w:val="28"/>
                <w:vertAlign w:val="subscript"/>
              </w:rPr>
            </w:pPr>
          </w:p>
        </w:tc>
      </w:tr>
      <w:tr w:rsidR="003F28D0" w:rsidTr="003F28D0">
        <w:tc>
          <w:tcPr>
            <w:tcW w:w="1124" w:type="dxa"/>
            <w:tcBorders>
              <w:top w:val="nil"/>
              <w:left w:val="single" w:sz="8" w:space="0" w:color="auto"/>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Pr>
                <w:rFonts w:asciiTheme="majorBidi" w:hAnsiTheme="majorBidi" w:cstheme="majorBidi"/>
                <w:sz w:val="28"/>
                <w:szCs w:val="28"/>
              </w:rPr>
              <w:t>CL</w:t>
            </w:r>
          </w:p>
        </w:tc>
        <w:tc>
          <w:tcPr>
            <w:tcW w:w="1961" w:type="dxa"/>
            <w:tcBorders>
              <w:top w:val="nil"/>
              <w:left w:val="nil"/>
              <w:bottom w:val="single" w:sz="8" w:space="0" w:color="auto"/>
              <w:right w:val="single" w:sz="8" w:space="0" w:color="auto"/>
            </w:tcBorders>
            <w:vAlign w:val="bottom"/>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 xml:space="preserve">Carbone </w:t>
            </w:r>
          </w:p>
        </w:tc>
        <w:tc>
          <w:tcPr>
            <w:tcW w:w="1300"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w:t>
            </w:r>
            <w:r>
              <w:rPr>
                <w:rFonts w:asciiTheme="majorBidi" w:hAnsiTheme="majorBidi" w:cstheme="majorBidi"/>
                <w:sz w:val="28"/>
                <w:szCs w:val="28"/>
              </w:rPr>
              <w:t>C</w:t>
            </w:r>
            <w:r w:rsidRPr="003F28D0">
              <w:rPr>
                <w:rFonts w:asciiTheme="majorBidi" w:hAnsiTheme="majorBidi" w:cstheme="majorBidi"/>
                <w:sz w:val="28"/>
                <w:szCs w:val="28"/>
              </w:rPr>
              <w:t>]</w:t>
            </w:r>
            <w:r w:rsidRPr="003F28D0">
              <w:rPr>
                <w:rFonts w:asciiTheme="majorBidi" w:hAnsiTheme="majorBidi" w:cstheme="majorBidi"/>
                <w:sz w:val="28"/>
                <w:szCs w:val="28"/>
                <w:vertAlign w:val="subscript"/>
              </w:rPr>
              <w:t>8</w:t>
            </w:r>
          </w:p>
        </w:tc>
        <w:tc>
          <w:tcPr>
            <w:tcW w:w="1417" w:type="dxa"/>
            <w:tcBorders>
              <w:top w:val="nil"/>
              <w:left w:val="nil"/>
              <w:bottom w:val="single" w:sz="8" w:space="0" w:color="auto"/>
              <w:right w:val="single" w:sz="8" w:space="0" w:color="auto"/>
            </w:tcBorders>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2.</w:t>
            </w:r>
            <w:r>
              <w:rPr>
                <w:rFonts w:asciiTheme="majorBidi" w:hAnsiTheme="majorBidi" w:cstheme="majorBidi"/>
                <w:sz w:val="28"/>
                <w:szCs w:val="28"/>
              </w:rPr>
              <w:t>1</w:t>
            </w:r>
          </w:p>
        </w:tc>
        <w:tc>
          <w:tcPr>
            <w:tcW w:w="1134"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1.497</w:t>
            </w:r>
          </w:p>
        </w:tc>
        <w:tc>
          <w:tcPr>
            <w:tcW w:w="2552"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49.</w:t>
            </w:r>
            <w:r>
              <w:rPr>
                <w:rFonts w:asciiTheme="majorBidi" w:hAnsiTheme="majorBidi" w:cstheme="majorBidi"/>
                <w:sz w:val="28"/>
                <w:szCs w:val="28"/>
              </w:rPr>
              <w:t>7</w:t>
            </w:r>
          </w:p>
        </w:tc>
      </w:tr>
      <w:tr w:rsidR="003F28D0" w:rsidTr="003F28D0">
        <w:tc>
          <w:tcPr>
            <w:tcW w:w="1124" w:type="dxa"/>
            <w:tcBorders>
              <w:top w:val="nil"/>
              <w:left w:val="single" w:sz="8" w:space="0" w:color="auto"/>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Pr>
                <w:rFonts w:asciiTheme="majorBidi" w:hAnsiTheme="majorBidi" w:cstheme="majorBidi"/>
                <w:sz w:val="28"/>
                <w:szCs w:val="28"/>
              </w:rPr>
              <w:t>HL</w:t>
            </w:r>
          </w:p>
        </w:tc>
        <w:tc>
          <w:tcPr>
            <w:tcW w:w="1961" w:type="dxa"/>
            <w:tcBorders>
              <w:top w:val="nil"/>
              <w:left w:val="nil"/>
              <w:bottom w:val="single" w:sz="8" w:space="0" w:color="auto"/>
              <w:right w:val="single" w:sz="8" w:space="0" w:color="auto"/>
            </w:tcBorders>
            <w:vAlign w:val="bottom"/>
            <w:hideMark/>
          </w:tcPr>
          <w:p w:rsidR="003F28D0" w:rsidRPr="003F28D0" w:rsidRDefault="003F28D0" w:rsidP="003F28D0">
            <w:pPr>
              <w:spacing w:line="360" w:lineRule="auto"/>
              <w:jc w:val="center"/>
              <w:rPr>
                <w:rFonts w:asciiTheme="majorBidi" w:hAnsiTheme="majorBidi" w:cstheme="majorBidi"/>
                <w:sz w:val="28"/>
                <w:szCs w:val="28"/>
              </w:rPr>
            </w:pPr>
            <w:r>
              <w:rPr>
                <w:rFonts w:asciiTheme="majorBidi" w:hAnsiTheme="majorBidi" w:cstheme="majorBidi"/>
                <w:sz w:val="28"/>
                <w:szCs w:val="28"/>
              </w:rPr>
              <w:t>Carbone/Verre</w:t>
            </w:r>
          </w:p>
        </w:tc>
        <w:tc>
          <w:tcPr>
            <w:tcW w:w="1300"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Pr>
                <w:rFonts w:asciiTheme="majorBidi" w:hAnsiTheme="majorBidi" w:cstheme="majorBidi"/>
                <w:sz w:val="28"/>
                <w:szCs w:val="28"/>
              </w:rPr>
              <w:t>[C</w:t>
            </w:r>
            <w:r>
              <w:rPr>
                <w:rFonts w:asciiTheme="majorBidi" w:hAnsiTheme="majorBidi" w:cstheme="majorBidi"/>
                <w:sz w:val="28"/>
                <w:szCs w:val="28"/>
                <w:vertAlign w:val="subscript"/>
              </w:rPr>
              <w:t>4</w:t>
            </w:r>
            <w:r>
              <w:rPr>
                <w:rFonts w:asciiTheme="majorBidi" w:hAnsiTheme="majorBidi" w:cstheme="majorBidi"/>
                <w:sz w:val="28"/>
                <w:szCs w:val="28"/>
              </w:rPr>
              <w:t>G</w:t>
            </w:r>
            <w:r>
              <w:rPr>
                <w:rFonts w:asciiTheme="majorBidi" w:hAnsiTheme="majorBidi" w:cstheme="majorBidi"/>
                <w:sz w:val="28"/>
                <w:szCs w:val="28"/>
                <w:vertAlign w:val="subscript"/>
              </w:rPr>
              <w:t>4</w:t>
            </w:r>
            <w:r w:rsidRPr="003F28D0">
              <w:rPr>
                <w:rFonts w:asciiTheme="majorBidi" w:hAnsiTheme="majorBidi" w:cstheme="majorBidi"/>
                <w:sz w:val="28"/>
                <w:szCs w:val="28"/>
              </w:rPr>
              <w:t>]</w:t>
            </w:r>
          </w:p>
        </w:tc>
        <w:tc>
          <w:tcPr>
            <w:tcW w:w="1417" w:type="dxa"/>
            <w:tcBorders>
              <w:top w:val="nil"/>
              <w:left w:val="nil"/>
              <w:bottom w:val="single" w:sz="8" w:space="0" w:color="auto"/>
              <w:right w:val="single" w:sz="8" w:space="0" w:color="auto"/>
            </w:tcBorders>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2.</w:t>
            </w:r>
            <w:r>
              <w:rPr>
                <w:rFonts w:asciiTheme="majorBidi" w:hAnsiTheme="majorBidi" w:cstheme="majorBidi"/>
                <w:sz w:val="28"/>
                <w:szCs w:val="28"/>
              </w:rPr>
              <w:t>0</w:t>
            </w:r>
          </w:p>
        </w:tc>
        <w:tc>
          <w:tcPr>
            <w:tcW w:w="1134"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1.514</w:t>
            </w:r>
          </w:p>
        </w:tc>
        <w:tc>
          <w:tcPr>
            <w:tcW w:w="2552"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4</w:t>
            </w:r>
            <w:r>
              <w:rPr>
                <w:rFonts w:asciiTheme="majorBidi" w:hAnsiTheme="majorBidi" w:cstheme="majorBidi"/>
                <w:sz w:val="28"/>
                <w:szCs w:val="28"/>
              </w:rPr>
              <w:t>8</w:t>
            </w:r>
            <w:r w:rsidRPr="003F28D0">
              <w:rPr>
                <w:rFonts w:asciiTheme="majorBidi" w:hAnsiTheme="majorBidi" w:cstheme="majorBidi"/>
                <w:sz w:val="28"/>
                <w:szCs w:val="28"/>
              </w:rPr>
              <w:t>.7</w:t>
            </w:r>
          </w:p>
        </w:tc>
      </w:tr>
      <w:tr w:rsidR="003F28D0" w:rsidTr="003F28D0">
        <w:tc>
          <w:tcPr>
            <w:tcW w:w="1124" w:type="dxa"/>
            <w:tcBorders>
              <w:top w:val="nil"/>
              <w:left w:val="single" w:sz="8" w:space="0" w:color="auto"/>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Pr>
                <w:rFonts w:asciiTheme="majorBidi" w:hAnsiTheme="majorBidi" w:cstheme="majorBidi"/>
                <w:sz w:val="28"/>
                <w:szCs w:val="28"/>
              </w:rPr>
              <w:t>GL</w:t>
            </w:r>
          </w:p>
        </w:tc>
        <w:tc>
          <w:tcPr>
            <w:tcW w:w="1961" w:type="dxa"/>
            <w:tcBorders>
              <w:top w:val="nil"/>
              <w:left w:val="nil"/>
              <w:bottom w:val="single" w:sz="8" w:space="0" w:color="auto"/>
              <w:right w:val="single" w:sz="8" w:space="0" w:color="auto"/>
            </w:tcBorders>
            <w:vAlign w:val="bottom"/>
            <w:hideMark/>
          </w:tcPr>
          <w:p w:rsidR="003F28D0" w:rsidRPr="003F28D0" w:rsidRDefault="003F28D0" w:rsidP="003F28D0">
            <w:pPr>
              <w:spacing w:line="360" w:lineRule="auto"/>
              <w:jc w:val="center"/>
              <w:rPr>
                <w:rFonts w:asciiTheme="majorBidi" w:hAnsiTheme="majorBidi" w:cstheme="majorBidi"/>
                <w:sz w:val="28"/>
                <w:szCs w:val="28"/>
              </w:rPr>
            </w:pPr>
            <w:r>
              <w:rPr>
                <w:rFonts w:asciiTheme="majorBidi" w:hAnsiTheme="majorBidi" w:cstheme="majorBidi"/>
                <w:sz w:val="28"/>
                <w:szCs w:val="28"/>
              </w:rPr>
              <w:t xml:space="preserve">Verre </w:t>
            </w:r>
          </w:p>
        </w:tc>
        <w:tc>
          <w:tcPr>
            <w:tcW w:w="1300"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w:t>
            </w:r>
            <w:r>
              <w:rPr>
                <w:rFonts w:asciiTheme="majorBidi" w:hAnsiTheme="majorBidi" w:cstheme="majorBidi"/>
                <w:sz w:val="28"/>
                <w:szCs w:val="28"/>
              </w:rPr>
              <w:t>G</w:t>
            </w:r>
            <w:r w:rsidRPr="003F28D0">
              <w:rPr>
                <w:rFonts w:asciiTheme="majorBidi" w:hAnsiTheme="majorBidi" w:cstheme="majorBidi"/>
                <w:sz w:val="28"/>
                <w:szCs w:val="28"/>
              </w:rPr>
              <w:t>]</w:t>
            </w:r>
            <w:r w:rsidRPr="003F28D0">
              <w:rPr>
                <w:rFonts w:asciiTheme="majorBidi" w:hAnsiTheme="majorBidi" w:cstheme="majorBidi"/>
                <w:sz w:val="28"/>
                <w:szCs w:val="28"/>
                <w:vertAlign w:val="subscript"/>
              </w:rPr>
              <w:t>8</w:t>
            </w:r>
          </w:p>
        </w:tc>
        <w:tc>
          <w:tcPr>
            <w:tcW w:w="1417" w:type="dxa"/>
            <w:tcBorders>
              <w:top w:val="nil"/>
              <w:left w:val="nil"/>
              <w:bottom w:val="single" w:sz="8" w:space="0" w:color="auto"/>
              <w:right w:val="single" w:sz="8" w:space="0" w:color="auto"/>
            </w:tcBorders>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2.0</w:t>
            </w:r>
          </w:p>
        </w:tc>
        <w:tc>
          <w:tcPr>
            <w:tcW w:w="1134"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1.512</w:t>
            </w:r>
          </w:p>
        </w:tc>
        <w:tc>
          <w:tcPr>
            <w:tcW w:w="2552" w:type="dxa"/>
            <w:tcBorders>
              <w:top w:val="nil"/>
              <w:left w:val="nil"/>
              <w:bottom w:val="single" w:sz="8" w:space="0" w:color="auto"/>
              <w:right w:val="single" w:sz="8" w:space="0" w:color="auto"/>
            </w:tcBorders>
            <w:vAlign w:val="center"/>
            <w:hideMark/>
          </w:tcPr>
          <w:p w:rsidR="003F28D0" w:rsidRPr="003F28D0" w:rsidRDefault="003F28D0" w:rsidP="003F28D0">
            <w:pPr>
              <w:spacing w:line="360" w:lineRule="auto"/>
              <w:jc w:val="center"/>
              <w:rPr>
                <w:rFonts w:asciiTheme="majorBidi" w:hAnsiTheme="majorBidi" w:cstheme="majorBidi"/>
                <w:sz w:val="28"/>
                <w:szCs w:val="28"/>
              </w:rPr>
            </w:pPr>
            <w:r w:rsidRPr="003F28D0">
              <w:rPr>
                <w:rFonts w:asciiTheme="majorBidi" w:hAnsiTheme="majorBidi" w:cstheme="majorBidi"/>
                <w:sz w:val="28"/>
                <w:szCs w:val="28"/>
              </w:rPr>
              <w:t>4</w:t>
            </w:r>
            <w:r>
              <w:rPr>
                <w:rFonts w:asciiTheme="majorBidi" w:hAnsiTheme="majorBidi" w:cstheme="majorBidi"/>
                <w:sz w:val="28"/>
                <w:szCs w:val="28"/>
              </w:rPr>
              <w:t>6</w:t>
            </w:r>
            <w:r w:rsidRPr="003F28D0">
              <w:rPr>
                <w:rFonts w:asciiTheme="majorBidi" w:hAnsiTheme="majorBidi" w:cstheme="majorBidi"/>
                <w:sz w:val="28"/>
                <w:szCs w:val="28"/>
              </w:rPr>
              <w:t>.</w:t>
            </w:r>
            <w:r>
              <w:rPr>
                <w:rFonts w:asciiTheme="majorBidi" w:hAnsiTheme="majorBidi" w:cstheme="majorBidi"/>
                <w:sz w:val="28"/>
                <w:szCs w:val="28"/>
              </w:rPr>
              <w:t>5</w:t>
            </w:r>
          </w:p>
        </w:tc>
      </w:tr>
    </w:tbl>
    <w:p w:rsidR="003F28D0" w:rsidRDefault="003F28D0" w:rsidP="008B46CF">
      <w:pPr>
        <w:spacing w:after="0" w:line="360" w:lineRule="auto"/>
        <w:jc w:val="both"/>
        <w:rPr>
          <w:rFonts w:asciiTheme="majorBidi" w:hAnsiTheme="majorBidi" w:cstheme="majorBidi"/>
          <w:b/>
          <w:bCs/>
          <w:color w:val="000000" w:themeColor="text1"/>
          <w:sz w:val="28"/>
          <w:szCs w:val="28"/>
        </w:rPr>
      </w:pPr>
    </w:p>
    <w:p w:rsidR="009E6D74" w:rsidRDefault="00162568" w:rsidP="00162568">
      <w:pPr>
        <w:spacing w:after="0" w:line="360" w:lineRule="auto"/>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Tableau IV.1 : </w:t>
      </w:r>
      <w:r w:rsidRPr="00162568">
        <w:rPr>
          <w:rFonts w:asciiTheme="majorBidi" w:hAnsiTheme="majorBidi" w:cstheme="majorBidi"/>
          <w:color w:val="000000" w:themeColor="text1"/>
          <w:sz w:val="28"/>
          <w:szCs w:val="28"/>
        </w:rPr>
        <w:t>Densité et fraction volumique</w:t>
      </w:r>
    </w:p>
    <w:p w:rsidR="009E6D74" w:rsidRDefault="009E6D74" w:rsidP="009E6D74">
      <w:pPr>
        <w:spacing w:after="0" w:line="360" w:lineRule="auto"/>
        <w:jc w:val="both"/>
        <w:rPr>
          <w:rFonts w:asciiTheme="majorBidi" w:hAnsiTheme="majorBidi" w:cstheme="majorBidi"/>
          <w:b/>
          <w:bCs/>
          <w:color w:val="000000" w:themeColor="text1"/>
          <w:sz w:val="28"/>
          <w:szCs w:val="28"/>
        </w:rPr>
      </w:pPr>
    </w:p>
    <w:p w:rsidR="009E6D74" w:rsidRDefault="009E6D74" w:rsidP="009E6D74">
      <w:pPr>
        <w:spacing w:after="0" w:line="360" w:lineRule="auto"/>
        <w:jc w:val="both"/>
        <w:rPr>
          <w:rFonts w:asciiTheme="majorBidi" w:hAnsiTheme="majorBidi" w:cstheme="majorBidi"/>
          <w:b/>
          <w:bCs/>
          <w:color w:val="000000" w:themeColor="text1"/>
          <w:sz w:val="28"/>
          <w:szCs w:val="28"/>
        </w:rPr>
      </w:pPr>
    </w:p>
    <w:p w:rsidR="009E6D74" w:rsidRDefault="009E6D74" w:rsidP="009E6D74">
      <w:pPr>
        <w:spacing w:after="0" w:line="360" w:lineRule="auto"/>
        <w:jc w:val="both"/>
        <w:rPr>
          <w:rFonts w:asciiTheme="majorBidi" w:hAnsiTheme="majorBidi" w:cstheme="majorBidi"/>
          <w:sz w:val="28"/>
          <w:szCs w:val="28"/>
        </w:rPr>
      </w:pPr>
      <w:r w:rsidRPr="00F23F3E">
        <w:rPr>
          <w:rFonts w:asciiTheme="majorBidi" w:hAnsiTheme="majorBidi" w:cstheme="majorBidi"/>
          <w:b/>
          <w:bCs/>
          <w:color w:val="000000" w:themeColor="text1"/>
          <w:sz w:val="28"/>
          <w:szCs w:val="28"/>
        </w:rPr>
        <w:t>I</w:t>
      </w:r>
      <w:r>
        <w:rPr>
          <w:rFonts w:asciiTheme="majorBidi" w:hAnsiTheme="majorBidi" w:cstheme="majorBidi"/>
          <w:b/>
          <w:bCs/>
          <w:color w:val="000000" w:themeColor="text1"/>
          <w:sz w:val="28"/>
          <w:szCs w:val="28"/>
        </w:rPr>
        <w:t>V</w:t>
      </w:r>
      <w:r w:rsidRPr="00F23F3E">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2</w:t>
      </w:r>
      <w:r w:rsidRPr="002C1B56">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 xml:space="preserve"> Caractérisation mécaniques </w:t>
      </w:r>
    </w:p>
    <w:p w:rsidR="008B46CF" w:rsidRDefault="008B46CF" w:rsidP="009E6D74">
      <w:pPr>
        <w:spacing w:after="0" w:line="360" w:lineRule="auto"/>
        <w:jc w:val="both"/>
        <w:rPr>
          <w:rFonts w:asciiTheme="majorBidi" w:hAnsiTheme="majorBidi" w:cstheme="majorBidi"/>
          <w:sz w:val="28"/>
          <w:szCs w:val="28"/>
        </w:rPr>
      </w:pPr>
      <w:r w:rsidRPr="00F23F3E">
        <w:rPr>
          <w:rFonts w:asciiTheme="majorBidi" w:hAnsiTheme="majorBidi" w:cstheme="majorBidi"/>
          <w:b/>
          <w:bCs/>
          <w:color w:val="000000" w:themeColor="text1"/>
          <w:sz w:val="28"/>
          <w:szCs w:val="28"/>
        </w:rPr>
        <w:t>I</w:t>
      </w:r>
      <w:r>
        <w:rPr>
          <w:rFonts w:asciiTheme="majorBidi" w:hAnsiTheme="majorBidi" w:cstheme="majorBidi"/>
          <w:b/>
          <w:bCs/>
          <w:color w:val="000000" w:themeColor="text1"/>
          <w:sz w:val="28"/>
          <w:szCs w:val="28"/>
        </w:rPr>
        <w:t>V</w:t>
      </w:r>
      <w:r w:rsidRPr="00F23F3E">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2</w:t>
      </w:r>
      <w:r w:rsidRPr="002C1B56">
        <w:rPr>
          <w:rFonts w:asciiTheme="majorBidi" w:hAnsiTheme="majorBidi" w:cstheme="majorBidi"/>
          <w:b/>
          <w:bCs/>
          <w:color w:val="000000" w:themeColor="text1"/>
          <w:sz w:val="28"/>
          <w:szCs w:val="28"/>
        </w:rPr>
        <w:t>.</w:t>
      </w:r>
      <w:r w:rsidR="009E6D74">
        <w:rPr>
          <w:rFonts w:asciiTheme="majorBidi" w:hAnsiTheme="majorBidi" w:cstheme="majorBidi"/>
          <w:b/>
          <w:bCs/>
          <w:color w:val="000000" w:themeColor="text1"/>
          <w:sz w:val="28"/>
          <w:szCs w:val="28"/>
        </w:rPr>
        <w:t>1</w:t>
      </w:r>
      <w:r>
        <w:rPr>
          <w:rFonts w:asciiTheme="majorBidi" w:hAnsiTheme="majorBidi" w:cstheme="majorBidi"/>
          <w:b/>
          <w:bCs/>
          <w:color w:val="000000" w:themeColor="text1"/>
          <w:sz w:val="28"/>
          <w:szCs w:val="28"/>
        </w:rPr>
        <w:t xml:space="preserve"> Caractérisation mécaniques de </w:t>
      </w:r>
      <w:r w:rsidR="009E6D74">
        <w:rPr>
          <w:rFonts w:asciiTheme="majorBidi" w:hAnsiTheme="majorBidi" w:cstheme="majorBidi"/>
          <w:b/>
          <w:bCs/>
          <w:color w:val="000000" w:themeColor="text1"/>
          <w:sz w:val="28"/>
          <w:szCs w:val="28"/>
        </w:rPr>
        <w:t>traction</w:t>
      </w:r>
    </w:p>
    <w:p w:rsidR="009E6D74" w:rsidRPr="009E6D74" w:rsidRDefault="009E6D74" w:rsidP="009E6D74">
      <w:pPr>
        <w:spacing w:line="360" w:lineRule="auto"/>
        <w:jc w:val="both"/>
        <w:rPr>
          <w:rFonts w:asciiTheme="majorBidi" w:hAnsiTheme="majorBidi" w:cstheme="majorBidi"/>
          <w:color w:val="000000" w:themeColor="text1"/>
          <w:sz w:val="28"/>
          <w:szCs w:val="28"/>
        </w:rPr>
      </w:pPr>
      <w:r w:rsidRPr="009E6D74">
        <w:rPr>
          <w:rFonts w:asciiTheme="majorBidi" w:hAnsiTheme="majorBidi" w:cstheme="majorBidi"/>
          <w:color w:val="000000" w:themeColor="text1"/>
          <w:sz w:val="28"/>
          <w:szCs w:val="28"/>
        </w:rPr>
        <w:t xml:space="preserve">      Les essais sont réalisés avec une machine hydraulique universelle </w:t>
      </w:r>
      <w:proofErr w:type="spellStart"/>
      <w:r w:rsidRPr="009E6D74">
        <w:rPr>
          <w:rFonts w:asciiTheme="majorBidi" w:hAnsiTheme="majorBidi" w:cstheme="majorBidi"/>
          <w:color w:val="000000" w:themeColor="text1"/>
          <w:sz w:val="28"/>
          <w:szCs w:val="28"/>
        </w:rPr>
        <w:t>Creterion</w:t>
      </w:r>
      <w:proofErr w:type="spellEnd"/>
      <w:r w:rsidRPr="009E6D74">
        <w:rPr>
          <w:rFonts w:asciiTheme="majorBidi" w:hAnsiTheme="majorBidi" w:cstheme="majorBidi"/>
          <w:color w:val="000000" w:themeColor="text1"/>
          <w:sz w:val="28"/>
          <w:szCs w:val="28"/>
        </w:rPr>
        <w:t xml:space="preserve"> Model </w:t>
      </w:r>
      <w:r>
        <w:rPr>
          <w:rFonts w:asciiTheme="majorBidi" w:hAnsiTheme="majorBidi" w:cstheme="majorBidi"/>
          <w:color w:val="000000" w:themeColor="text1"/>
          <w:sz w:val="28"/>
          <w:szCs w:val="28"/>
        </w:rPr>
        <w:t xml:space="preserve">MTS </w:t>
      </w:r>
      <w:r w:rsidRPr="009E6D74">
        <w:rPr>
          <w:rFonts w:asciiTheme="majorBidi" w:hAnsiTheme="majorBidi" w:cstheme="majorBidi"/>
          <w:color w:val="000000" w:themeColor="text1"/>
          <w:sz w:val="28"/>
          <w:szCs w:val="28"/>
        </w:rPr>
        <w:t>(figure I</w:t>
      </w:r>
      <w:r>
        <w:rPr>
          <w:rFonts w:asciiTheme="majorBidi" w:hAnsiTheme="majorBidi" w:cstheme="majorBidi"/>
          <w:color w:val="000000" w:themeColor="text1"/>
          <w:sz w:val="28"/>
          <w:szCs w:val="28"/>
        </w:rPr>
        <w:t>V.</w:t>
      </w:r>
      <w:r w:rsidRPr="009E6D74">
        <w:rPr>
          <w:rFonts w:asciiTheme="majorBidi" w:hAnsiTheme="majorBidi" w:cstheme="majorBidi"/>
          <w:color w:val="000000" w:themeColor="text1"/>
          <w:sz w:val="28"/>
          <w:szCs w:val="28"/>
        </w:rPr>
        <w:t>1) équipée d’un capteur de force pour la mesure de charge de capacité 100 KN et pilotée par ordinateur à l’aide d’un logiciel. Cette machine est  équipée  d’un  système  d’acquisition  qui permet  l’enregistrement  simultané  de  la  contrainte  et  de  la  déformation sous forme graphique et numérique. L’essai de traction a été réalisé avec une vitesse fixe de 2 mm/min.</w:t>
      </w:r>
    </w:p>
    <w:p w:rsidR="009E6D74" w:rsidRPr="009E6D74" w:rsidRDefault="009E6D74" w:rsidP="009E6D74">
      <w:pPr>
        <w:spacing w:line="360" w:lineRule="auto"/>
        <w:jc w:val="center"/>
        <w:rPr>
          <w:rFonts w:asciiTheme="majorBidi" w:hAnsiTheme="majorBidi" w:cstheme="majorBidi"/>
          <w:color w:val="000000" w:themeColor="text1"/>
          <w:sz w:val="28"/>
          <w:szCs w:val="28"/>
        </w:rPr>
      </w:pPr>
      <w:r w:rsidRPr="009E6D74">
        <w:rPr>
          <w:rFonts w:asciiTheme="majorBidi" w:hAnsiTheme="majorBidi" w:cstheme="majorBidi"/>
          <w:noProof/>
          <w:color w:val="000000" w:themeColor="text1"/>
          <w:sz w:val="28"/>
          <w:szCs w:val="28"/>
          <w:lang w:eastAsia="fr-FR"/>
        </w:rPr>
        <w:lastRenderedPageBreak/>
        <w:drawing>
          <wp:inline distT="0" distB="0" distL="0" distR="0">
            <wp:extent cx="4338837" cy="2873829"/>
            <wp:effectExtent l="0" t="0" r="5080" b="3175"/>
            <wp:docPr id="24" name="Image 24" descr="C:\Users\HP\Desktop\PFE\mmm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PFE\mmmmm.jpg"/>
                    <pic:cNvPicPr>
                      <a:picLocks noChangeAspect="1" noChangeArrowheads="1"/>
                    </pic:cNvPicPr>
                  </pic:nvPicPr>
                  <pic:blipFill rotWithShape="1">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 b="-24"/>
                    <a:stretch/>
                  </pic:blipFill>
                  <pic:spPr bwMode="auto">
                    <a:xfrm>
                      <a:off x="0" y="0"/>
                      <a:ext cx="4416029" cy="292495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B46CF" w:rsidRPr="009E6D74" w:rsidRDefault="009E6D74" w:rsidP="009E6D74">
      <w:pPr>
        <w:spacing w:line="360" w:lineRule="auto"/>
        <w:jc w:val="center"/>
        <w:rPr>
          <w:rFonts w:asciiTheme="majorBidi" w:hAnsiTheme="majorBidi" w:cstheme="majorBidi"/>
          <w:color w:val="000000" w:themeColor="text1"/>
          <w:sz w:val="28"/>
          <w:szCs w:val="28"/>
        </w:rPr>
      </w:pPr>
      <w:r w:rsidRPr="00633E06">
        <w:rPr>
          <w:rFonts w:asciiTheme="majorBidi" w:hAnsiTheme="majorBidi" w:cstheme="majorBidi"/>
          <w:b/>
          <w:bCs/>
          <w:color w:val="000000" w:themeColor="text1"/>
          <w:sz w:val="28"/>
          <w:szCs w:val="28"/>
        </w:rPr>
        <w:t>Figure IV</w:t>
      </w:r>
      <w:r w:rsidR="00633E06" w:rsidRPr="00633E06">
        <w:rPr>
          <w:rFonts w:asciiTheme="majorBidi" w:hAnsiTheme="majorBidi" w:cstheme="majorBidi"/>
          <w:b/>
          <w:bCs/>
          <w:color w:val="000000" w:themeColor="text1"/>
          <w:sz w:val="28"/>
          <w:szCs w:val="28"/>
        </w:rPr>
        <w:t>.</w:t>
      </w:r>
      <w:r w:rsidRPr="00633E06">
        <w:rPr>
          <w:rFonts w:asciiTheme="majorBidi" w:hAnsiTheme="majorBidi" w:cstheme="majorBidi"/>
          <w:b/>
          <w:bCs/>
          <w:color w:val="000000" w:themeColor="text1"/>
          <w:sz w:val="28"/>
          <w:szCs w:val="28"/>
        </w:rPr>
        <w:t>1</w:t>
      </w:r>
      <w:r w:rsidRPr="009E6D74">
        <w:rPr>
          <w:rFonts w:asciiTheme="majorBidi" w:hAnsiTheme="majorBidi" w:cstheme="majorBidi"/>
          <w:color w:val="000000" w:themeColor="text1"/>
          <w:sz w:val="28"/>
          <w:szCs w:val="28"/>
        </w:rPr>
        <w:t> : Machine de traction</w:t>
      </w:r>
    </w:p>
    <w:p w:rsidR="009E6D74" w:rsidRDefault="009E6D74" w:rsidP="009E6D74">
      <w:pPr>
        <w:spacing w:after="0" w:line="360" w:lineRule="auto"/>
        <w:jc w:val="both"/>
        <w:rPr>
          <w:rFonts w:asciiTheme="majorBidi" w:hAnsiTheme="majorBidi" w:cstheme="majorBidi"/>
          <w:b/>
          <w:bCs/>
          <w:color w:val="000000" w:themeColor="text1"/>
          <w:sz w:val="28"/>
          <w:szCs w:val="28"/>
        </w:rPr>
      </w:pPr>
      <w:r w:rsidRPr="00F23F3E">
        <w:rPr>
          <w:rFonts w:asciiTheme="majorBidi" w:hAnsiTheme="majorBidi" w:cstheme="majorBidi"/>
          <w:b/>
          <w:bCs/>
          <w:color w:val="000000" w:themeColor="text1"/>
          <w:sz w:val="28"/>
          <w:szCs w:val="28"/>
        </w:rPr>
        <w:t>I</w:t>
      </w:r>
      <w:r>
        <w:rPr>
          <w:rFonts w:asciiTheme="majorBidi" w:hAnsiTheme="majorBidi" w:cstheme="majorBidi"/>
          <w:b/>
          <w:bCs/>
          <w:color w:val="000000" w:themeColor="text1"/>
          <w:sz w:val="28"/>
          <w:szCs w:val="28"/>
        </w:rPr>
        <w:t>V</w:t>
      </w:r>
      <w:r w:rsidRPr="00F23F3E">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2</w:t>
      </w:r>
      <w:r w:rsidRPr="002C1B56">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2 Caractérisation mécaniques de flexion</w:t>
      </w:r>
    </w:p>
    <w:p w:rsidR="009E6D74" w:rsidRPr="009E6D74" w:rsidRDefault="009E6D74" w:rsidP="009E6D74">
      <w:pPr>
        <w:spacing w:line="360" w:lineRule="auto"/>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9E6D74">
        <w:rPr>
          <w:rFonts w:asciiTheme="majorBidi" w:hAnsiTheme="majorBidi" w:cstheme="majorBidi"/>
          <w:color w:val="000000" w:themeColor="text1"/>
          <w:sz w:val="28"/>
          <w:szCs w:val="28"/>
        </w:rPr>
        <w:t>Les essais de flexion sont réalisés sur des éprouvettes normalisées de dimensions de 100 x 15 x 2 mm</w:t>
      </w:r>
      <w:r w:rsidRPr="009E6D74">
        <w:rPr>
          <w:rFonts w:asciiTheme="majorBidi" w:hAnsiTheme="majorBidi" w:cstheme="majorBidi"/>
          <w:color w:val="000000" w:themeColor="text1"/>
          <w:sz w:val="28"/>
          <w:szCs w:val="28"/>
          <w:vertAlign w:val="superscript"/>
        </w:rPr>
        <w:t>3</w:t>
      </w:r>
      <w:r w:rsidRPr="009E6D74">
        <w:rPr>
          <w:rFonts w:asciiTheme="majorBidi" w:hAnsiTheme="majorBidi" w:cstheme="majorBidi"/>
          <w:color w:val="000000" w:themeColor="text1"/>
          <w:sz w:val="28"/>
          <w:szCs w:val="28"/>
        </w:rPr>
        <w:t>.</w:t>
      </w:r>
      <w:r>
        <w:rPr>
          <w:rFonts w:asciiTheme="majorBidi" w:hAnsiTheme="majorBidi" w:cstheme="majorBidi"/>
          <w:color w:val="000000" w:themeColor="text1"/>
          <w:sz w:val="28"/>
          <w:szCs w:val="28"/>
        </w:rPr>
        <w:t xml:space="preserve"> </w:t>
      </w:r>
      <w:r w:rsidRPr="009E6D74">
        <w:rPr>
          <w:rFonts w:asciiTheme="majorBidi" w:hAnsiTheme="majorBidi" w:cstheme="majorBidi"/>
          <w:color w:val="000000" w:themeColor="text1"/>
          <w:sz w:val="28"/>
          <w:szCs w:val="28"/>
        </w:rPr>
        <w:t>Les différentes caractéristiques peuvent être déterminées par les relations suivantes :</w:t>
      </w:r>
    </w:p>
    <w:p w:rsidR="009E6D74" w:rsidRDefault="009E6D74" w:rsidP="009E6D74">
      <w:pPr>
        <w:spacing w:line="360" w:lineRule="auto"/>
        <w:jc w:val="both"/>
        <w:rPr>
          <w:rFonts w:asciiTheme="majorBidi" w:eastAsiaTheme="minorEastAsia" w:hAnsiTheme="majorBidi" w:cstheme="majorBidi"/>
          <w:bCs/>
          <w:color w:val="000000" w:themeColor="text1"/>
          <w:sz w:val="36"/>
          <w:szCs w:val="36"/>
        </w:rPr>
      </w:pPr>
      <w:r w:rsidRPr="009E6D74">
        <w:rPr>
          <w:rFonts w:asciiTheme="majorBidi" w:eastAsiaTheme="minorEastAsia" w:hAnsiTheme="majorBidi" w:cstheme="majorBidi"/>
          <w:bCs/>
          <w:color w:val="000000" w:themeColor="text1"/>
          <w:sz w:val="28"/>
          <w:szCs w:val="28"/>
        </w:rPr>
        <w:t xml:space="preserve">                   </w:t>
      </w:r>
      <m:oMath>
        <m:sSub>
          <m:sSubPr>
            <m:ctrlPr>
              <w:rPr>
                <w:rFonts w:ascii="Cambria Math" w:hAnsi="Cambria Math" w:cs="SymbolMT"/>
                <w:bCs/>
                <w:i/>
                <w:color w:val="000000" w:themeColor="text1"/>
                <w:sz w:val="40"/>
                <w:szCs w:val="40"/>
              </w:rPr>
            </m:ctrlPr>
          </m:sSubPr>
          <m:e>
            <m:r>
              <m:rPr>
                <m:sty m:val="bi"/>
              </m:rPr>
              <w:rPr>
                <w:rFonts w:ascii="Cambria Math" w:hAnsi="Cambria Math" w:cs="SymbolMT"/>
                <w:color w:val="000000" w:themeColor="text1"/>
                <w:sz w:val="40"/>
                <w:szCs w:val="40"/>
              </w:rPr>
              <m:t>σ</m:t>
            </m:r>
          </m:e>
          <m:sub>
            <m:r>
              <w:rPr>
                <w:rFonts w:ascii="Cambria Math" w:hAnsi="Cambria Math" w:cs="SymbolMT"/>
                <w:color w:val="000000" w:themeColor="text1"/>
                <w:sz w:val="40"/>
                <w:szCs w:val="40"/>
              </w:rPr>
              <m:t>f</m:t>
            </m:r>
          </m:sub>
        </m:sSub>
        <m:r>
          <w:rPr>
            <w:rFonts w:ascii="Cambria Math" w:hAnsi="Cambria Math" w:cs="SymbolMT"/>
            <w:color w:val="000000" w:themeColor="text1"/>
            <w:sz w:val="40"/>
            <w:szCs w:val="40"/>
          </w:rPr>
          <m:t xml:space="preserve">= </m:t>
        </m:r>
        <m:f>
          <m:fPr>
            <m:ctrlPr>
              <w:rPr>
                <w:rFonts w:ascii="Cambria Math" w:hAnsi="Cambria Math" w:cs="SymbolMT"/>
                <w:bCs/>
                <w:i/>
                <w:color w:val="000000" w:themeColor="text1"/>
                <w:sz w:val="40"/>
                <w:szCs w:val="40"/>
              </w:rPr>
            </m:ctrlPr>
          </m:fPr>
          <m:num>
            <m:r>
              <w:rPr>
                <w:rFonts w:ascii="Cambria Math" w:hAnsi="Cambria Math" w:cs="SymbolMT"/>
                <w:color w:val="000000" w:themeColor="text1"/>
                <w:sz w:val="40"/>
                <w:szCs w:val="40"/>
              </w:rPr>
              <m:t>3FL</m:t>
            </m:r>
          </m:num>
          <m:den>
            <m:r>
              <w:rPr>
                <w:rFonts w:ascii="Cambria Math" w:hAnsi="Cambria Math" w:cs="SymbolMT"/>
                <w:color w:val="000000" w:themeColor="text1"/>
                <w:sz w:val="40"/>
                <w:szCs w:val="40"/>
              </w:rPr>
              <m:t>2a</m:t>
            </m:r>
            <m:sSup>
              <m:sSupPr>
                <m:ctrlPr>
                  <w:rPr>
                    <w:rFonts w:ascii="Cambria Math" w:hAnsi="Cambria Math" w:cs="SymbolMT"/>
                    <w:bCs/>
                    <w:i/>
                    <w:color w:val="000000" w:themeColor="text1"/>
                    <w:sz w:val="40"/>
                    <w:szCs w:val="40"/>
                  </w:rPr>
                </m:ctrlPr>
              </m:sSupPr>
              <m:e>
                <m:r>
                  <w:rPr>
                    <w:rFonts w:ascii="Cambria Math" w:hAnsi="Cambria Math" w:cs="SymbolMT"/>
                    <w:color w:val="000000" w:themeColor="text1"/>
                    <w:sz w:val="40"/>
                    <w:szCs w:val="40"/>
                  </w:rPr>
                  <m:t>b</m:t>
                </m:r>
              </m:e>
              <m:sup>
                <m:r>
                  <w:rPr>
                    <w:rFonts w:ascii="Cambria Math" w:hAnsi="Cambria Math" w:cs="SymbolMT"/>
                    <w:color w:val="000000" w:themeColor="text1"/>
                    <w:sz w:val="40"/>
                    <w:szCs w:val="40"/>
                  </w:rPr>
                  <m:t>2</m:t>
                </m:r>
              </m:sup>
            </m:sSup>
          </m:den>
        </m:f>
      </m:oMath>
      <w:r w:rsidRPr="009E6D74">
        <w:rPr>
          <w:rFonts w:asciiTheme="majorBidi" w:eastAsiaTheme="minorEastAsia" w:hAnsiTheme="majorBidi" w:cstheme="majorBidi"/>
          <w:bCs/>
          <w:color w:val="000000" w:themeColor="text1"/>
          <w:sz w:val="28"/>
          <w:szCs w:val="28"/>
        </w:rPr>
        <w:t xml:space="preserve">                         Et                      </w:t>
      </w:r>
      <m:oMath>
        <m:sSub>
          <m:sSubPr>
            <m:ctrlPr>
              <w:rPr>
                <w:rFonts w:ascii="Cambria Math" w:hAnsi="Cambria Math" w:cs="Times New Roman"/>
                <w:bCs/>
                <w:i/>
                <w:color w:val="000000" w:themeColor="text1"/>
                <w:sz w:val="36"/>
                <w:szCs w:val="36"/>
              </w:rPr>
            </m:ctrlPr>
          </m:sSubPr>
          <m:e>
            <m:r>
              <m:rPr>
                <m:sty m:val="bi"/>
              </m:rPr>
              <w:rPr>
                <w:rFonts w:ascii="Cambria Math" w:hAnsi="Cambria Math" w:cs="Times New Roman"/>
                <w:color w:val="000000" w:themeColor="text1"/>
                <w:sz w:val="36"/>
                <w:szCs w:val="36"/>
              </w:rPr>
              <m:t>E</m:t>
            </m:r>
          </m:e>
          <m:sub>
            <m:r>
              <w:rPr>
                <w:rFonts w:ascii="Cambria Math" w:hAnsi="Cambria Math" w:cs="Times New Roman"/>
                <w:color w:val="000000" w:themeColor="text1"/>
                <w:sz w:val="36"/>
                <w:szCs w:val="36"/>
              </w:rPr>
              <m:t>f</m:t>
            </m:r>
          </m:sub>
        </m:sSub>
        <m:r>
          <w:rPr>
            <w:rFonts w:ascii="Cambria Math" w:hAnsi="Times New Roman" w:cs="Times New Roman"/>
            <w:color w:val="000000" w:themeColor="text1"/>
            <w:sz w:val="36"/>
            <w:szCs w:val="36"/>
          </w:rPr>
          <m:t xml:space="preserve">= </m:t>
        </m:r>
        <m:f>
          <m:fPr>
            <m:ctrlPr>
              <w:rPr>
                <w:rFonts w:ascii="Cambria Math" w:hAnsi="Times New Roman" w:cs="Times New Roman"/>
                <w:bCs/>
                <w:i/>
                <w:color w:val="000000" w:themeColor="text1"/>
                <w:sz w:val="36"/>
                <w:szCs w:val="36"/>
              </w:rPr>
            </m:ctrlPr>
          </m:fPr>
          <m:num>
            <m:r>
              <w:rPr>
                <w:rFonts w:ascii="Cambria Math" w:hAnsi="Cambria Math" w:cs="Times New Roman"/>
                <w:color w:val="000000" w:themeColor="text1"/>
                <w:sz w:val="36"/>
                <w:szCs w:val="36"/>
              </w:rPr>
              <m:t>F</m:t>
            </m:r>
            <m:r>
              <w:rPr>
                <w:rFonts w:ascii="Cambria Math" w:hAnsi="Times New Roman" w:cs="Times New Roman"/>
                <w:color w:val="000000" w:themeColor="text1"/>
                <w:sz w:val="36"/>
                <w:szCs w:val="36"/>
              </w:rPr>
              <m:t xml:space="preserve"> </m:t>
            </m:r>
            <m:sSup>
              <m:sSupPr>
                <m:ctrlPr>
                  <w:rPr>
                    <w:rFonts w:ascii="Cambria Math" w:hAnsi="Times New Roman" w:cs="Times New Roman"/>
                    <w:bCs/>
                    <w:i/>
                    <w:color w:val="000000" w:themeColor="text1"/>
                    <w:sz w:val="36"/>
                    <w:szCs w:val="36"/>
                  </w:rPr>
                </m:ctrlPr>
              </m:sSupPr>
              <m:e>
                <m:r>
                  <w:rPr>
                    <w:rFonts w:ascii="Cambria Math" w:hAnsi="Cambria Math" w:cs="Times New Roman"/>
                    <w:color w:val="000000" w:themeColor="text1"/>
                    <w:sz w:val="36"/>
                    <w:szCs w:val="36"/>
                  </w:rPr>
                  <m:t>L</m:t>
                </m:r>
              </m:e>
              <m:sup>
                <m:r>
                  <w:rPr>
                    <w:rFonts w:ascii="Cambria Math" w:hAnsi="Times New Roman" w:cs="Times New Roman"/>
                    <w:color w:val="000000" w:themeColor="text1"/>
                    <w:sz w:val="36"/>
                    <w:szCs w:val="36"/>
                  </w:rPr>
                  <m:t>3</m:t>
                </m:r>
              </m:sup>
            </m:sSup>
          </m:num>
          <m:den>
            <m:r>
              <w:rPr>
                <w:rFonts w:ascii="Cambria Math" w:hAnsi="Times New Roman" w:cs="Times New Roman"/>
                <w:color w:val="000000" w:themeColor="text1"/>
                <w:sz w:val="36"/>
                <w:szCs w:val="36"/>
              </w:rPr>
              <m:t>4</m:t>
            </m:r>
            <m:r>
              <w:rPr>
                <w:rFonts w:ascii="Cambria Math" w:hAnsi="Cambria Math" w:cs="Times New Roman"/>
                <w:color w:val="000000" w:themeColor="text1"/>
                <w:sz w:val="36"/>
                <w:szCs w:val="36"/>
              </w:rPr>
              <m:t>a</m:t>
            </m:r>
            <m:sSup>
              <m:sSupPr>
                <m:ctrlPr>
                  <w:rPr>
                    <w:rFonts w:ascii="Cambria Math" w:hAnsi="Times New Roman" w:cs="Times New Roman"/>
                    <w:bCs/>
                    <w:i/>
                    <w:color w:val="000000" w:themeColor="text1"/>
                    <w:sz w:val="36"/>
                    <w:szCs w:val="36"/>
                  </w:rPr>
                </m:ctrlPr>
              </m:sSupPr>
              <m:e>
                <m:r>
                  <w:rPr>
                    <w:rFonts w:ascii="Cambria Math" w:hAnsi="Cambria Math" w:cs="Times New Roman"/>
                    <w:color w:val="000000" w:themeColor="text1"/>
                    <w:sz w:val="36"/>
                    <w:szCs w:val="36"/>
                  </w:rPr>
                  <m:t>b</m:t>
                </m:r>
              </m:e>
              <m:sup>
                <m:r>
                  <w:rPr>
                    <w:rFonts w:ascii="Cambria Math" w:hAnsi="Times New Roman" w:cs="Times New Roman"/>
                    <w:color w:val="000000" w:themeColor="text1"/>
                    <w:sz w:val="36"/>
                    <w:szCs w:val="36"/>
                  </w:rPr>
                  <m:t>3</m:t>
                </m:r>
              </m:sup>
            </m:sSup>
            <m:r>
              <w:rPr>
                <w:rFonts w:ascii="Cambria Math" w:hAnsi="Cambria Math" w:cs="Times New Roman"/>
                <w:color w:val="000000" w:themeColor="text1"/>
                <w:sz w:val="36"/>
                <w:szCs w:val="36"/>
              </w:rPr>
              <m:t>Y</m:t>
            </m:r>
          </m:den>
        </m:f>
      </m:oMath>
    </w:p>
    <w:p w:rsidR="00D303B9" w:rsidRPr="009E6D74" w:rsidRDefault="00D303B9" w:rsidP="009E6D74">
      <w:pPr>
        <w:spacing w:line="360" w:lineRule="auto"/>
        <w:jc w:val="both"/>
        <w:rPr>
          <w:rFonts w:asciiTheme="majorBidi" w:eastAsiaTheme="minorEastAsia" w:hAnsiTheme="majorBidi" w:cstheme="majorBidi"/>
          <w:bCs/>
          <w:color w:val="000000" w:themeColor="text1"/>
          <w:sz w:val="28"/>
          <w:szCs w:val="28"/>
        </w:rPr>
      </w:pPr>
    </w:p>
    <w:p w:rsidR="009E6D74" w:rsidRPr="009E6D74" w:rsidRDefault="009E6D74" w:rsidP="009E6D74">
      <w:pPr>
        <w:spacing w:line="360" w:lineRule="auto"/>
        <w:jc w:val="both"/>
        <w:rPr>
          <w:rFonts w:asciiTheme="majorBidi" w:eastAsiaTheme="minorEastAsia" w:hAnsiTheme="majorBidi" w:cstheme="majorBidi"/>
          <w:bCs/>
          <w:color w:val="000000" w:themeColor="text1"/>
          <w:sz w:val="28"/>
          <w:szCs w:val="28"/>
        </w:rPr>
      </w:pPr>
      <w:r w:rsidRPr="009E6D74">
        <w:rPr>
          <w:rFonts w:asciiTheme="majorBidi" w:eastAsiaTheme="minorEastAsia" w:hAnsiTheme="majorBidi" w:cstheme="majorBidi"/>
          <w:bCs/>
          <w:color w:val="000000" w:themeColor="text1"/>
          <w:sz w:val="28"/>
          <w:szCs w:val="28"/>
        </w:rPr>
        <w:t>Avec :</w:t>
      </w:r>
    </w:p>
    <w:p w:rsidR="009E6D74" w:rsidRPr="009E6D74" w:rsidRDefault="009E6D74" w:rsidP="009E6D74">
      <w:pPr>
        <w:pStyle w:val="Paragraphedeliste"/>
        <w:numPr>
          <w:ilvl w:val="0"/>
          <w:numId w:val="50"/>
        </w:numPr>
        <w:spacing w:line="360" w:lineRule="auto"/>
        <w:jc w:val="both"/>
        <w:rPr>
          <w:rFonts w:asciiTheme="majorBidi" w:eastAsiaTheme="minorEastAsia" w:hAnsiTheme="majorBidi" w:cstheme="majorBidi"/>
          <w:bCs/>
          <w:color w:val="000000" w:themeColor="text1"/>
          <w:sz w:val="28"/>
          <w:szCs w:val="28"/>
        </w:rPr>
      </w:pPr>
      <w:proofErr w:type="spellStart"/>
      <w:r w:rsidRPr="009E6D74">
        <w:rPr>
          <w:rFonts w:asciiTheme="majorBidi" w:eastAsiaTheme="minorEastAsia" w:hAnsiTheme="majorBidi" w:cstheme="majorBidi"/>
          <w:bCs/>
          <w:color w:val="000000" w:themeColor="text1"/>
          <w:sz w:val="28"/>
          <w:szCs w:val="28"/>
        </w:rPr>
        <w:t>σ</w:t>
      </w:r>
      <w:r w:rsidRPr="009E6D74">
        <w:rPr>
          <w:rFonts w:asciiTheme="majorBidi" w:eastAsiaTheme="minorEastAsia" w:hAnsiTheme="majorBidi" w:cstheme="majorBidi"/>
          <w:bCs/>
          <w:i/>
          <w:iCs/>
          <w:color w:val="000000" w:themeColor="text1"/>
          <w:sz w:val="28"/>
          <w:szCs w:val="28"/>
          <w:vertAlign w:val="subscript"/>
        </w:rPr>
        <w:t>f</w:t>
      </w:r>
      <w:proofErr w:type="spellEnd"/>
      <w:r w:rsidRPr="009E6D74">
        <w:rPr>
          <w:rFonts w:asciiTheme="majorBidi" w:eastAsiaTheme="minorEastAsia" w:hAnsiTheme="majorBidi" w:cstheme="majorBidi"/>
          <w:bCs/>
          <w:i/>
          <w:iCs/>
          <w:color w:val="000000" w:themeColor="text1"/>
          <w:sz w:val="28"/>
          <w:szCs w:val="28"/>
          <w:vertAlign w:val="subscript"/>
        </w:rPr>
        <w:t> </w:t>
      </w:r>
      <w:r w:rsidRPr="009E6D74">
        <w:rPr>
          <w:rFonts w:asciiTheme="majorBidi" w:eastAsiaTheme="minorEastAsia" w:hAnsiTheme="majorBidi" w:cstheme="majorBidi"/>
          <w:bCs/>
          <w:color w:val="000000" w:themeColor="text1"/>
          <w:sz w:val="28"/>
          <w:szCs w:val="28"/>
        </w:rPr>
        <w:t>: la contrainte maximale (N).</w:t>
      </w:r>
    </w:p>
    <w:p w:rsidR="009E6D74" w:rsidRPr="009E6D74" w:rsidRDefault="009E6D74" w:rsidP="009E6D74">
      <w:pPr>
        <w:pStyle w:val="Paragraphedeliste"/>
        <w:numPr>
          <w:ilvl w:val="0"/>
          <w:numId w:val="50"/>
        </w:numPr>
        <w:spacing w:line="360" w:lineRule="auto"/>
        <w:jc w:val="both"/>
        <w:rPr>
          <w:rFonts w:asciiTheme="majorBidi" w:eastAsiaTheme="minorEastAsia" w:hAnsiTheme="majorBidi" w:cstheme="majorBidi"/>
          <w:bCs/>
          <w:color w:val="000000" w:themeColor="text1"/>
          <w:sz w:val="28"/>
          <w:szCs w:val="28"/>
        </w:rPr>
      </w:pPr>
      <w:proofErr w:type="spellStart"/>
      <w:r w:rsidRPr="009E6D74">
        <w:rPr>
          <w:rFonts w:asciiTheme="majorBidi" w:eastAsiaTheme="minorEastAsia" w:hAnsiTheme="majorBidi" w:cstheme="majorBidi"/>
          <w:bCs/>
          <w:i/>
          <w:iCs/>
          <w:color w:val="000000" w:themeColor="text1"/>
          <w:sz w:val="28"/>
          <w:szCs w:val="28"/>
        </w:rPr>
        <w:t>E</w:t>
      </w:r>
      <w:r w:rsidRPr="009E6D74">
        <w:rPr>
          <w:rFonts w:asciiTheme="majorBidi" w:eastAsiaTheme="minorEastAsia" w:hAnsiTheme="majorBidi" w:cstheme="majorBidi"/>
          <w:bCs/>
          <w:i/>
          <w:iCs/>
          <w:color w:val="000000" w:themeColor="text1"/>
          <w:sz w:val="28"/>
          <w:szCs w:val="28"/>
          <w:vertAlign w:val="subscript"/>
        </w:rPr>
        <w:t>f</w:t>
      </w:r>
      <w:proofErr w:type="spellEnd"/>
      <w:r w:rsidRPr="009E6D74">
        <w:rPr>
          <w:rFonts w:asciiTheme="majorBidi" w:eastAsiaTheme="minorEastAsia" w:hAnsiTheme="majorBidi" w:cstheme="majorBidi"/>
          <w:bCs/>
          <w:i/>
          <w:iCs/>
          <w:color w:val="000000" w:themeColor="text1"/>
          <w:sz w:val="28"/>
          <w:szCs w:val="28"/>
          <w:vertAlign w:val="subscript"/>
        </w:rPr>
        <w:t> </w:t>
      </w:r>
      <w:r w:rsidRPr="009E6D74">
        <w:rPr>
          <w:rFonts w:asciiTheme="majorBidi" w:eastAsiaTheme="minorEastAsia" w:hAnsiTheme="majorBidi" w:cstheme="majorBidi"/>
          <w:bCs/>
          <w:color w:val="000000" w:themeColor="text1"/>
          <w:sz w:val="28"/>
          <w:szCs w:val="28"/>
        </w:rPr>
        <w:t>: le module de flexion (</w:t>
      </w:r>
      <w:proofErr w:type="spellStart"/>
      <w:r w:rsidRPr="009E6D74">
        <w:rPr>
          <w:rFonts w:asciiTheme="majorBidi" w:eastAsiaTheme="minorEastAsia" w:hAnsiTheme="majorBidi" w:cstheme="majorBidi"/>
          <w:bCs/>
          <w:color w:val="000000" w:themeColor="text1"/>
          <w:sz w:val="28"/>
          <w:szCs w:val="28"/>
        </w:rPr>
        <w:t>GPa</w:t>
      </w:r>
      <w:proofErr w:type="spellEnd"/>
      <w:r w:rsidRPr="009E6D74">
        <w:rPr>
          <w:rFonts w:asciiTheme="majorBidi" w:eastAsiaTheme="minorEastAsia" w:hAnsiTheme="majorBidi" w:cstheme="majorBidi"/>
          <w:bCs/>
          <w:color w:val="000000" w:themeColor="text1"/>
          <w:sz w:val="28"/>
          <w:szCs w:val="28"/>
        </w:rPr>
        <w:t>).</w:t>
      </w:r>
    </w:p>
    <w:p w:rsidR="009E6D74" w:rsidRPr="009E6D74" w:rsidRDefault="009E6D74" w:rsidP="009E6D74">
      <w:pPr>
        <w:pStyle w:val="Paragraphedeliste"/>
        <w:numPr>
          <w:ilvl w:val="0"/>
          <w:numId w:val="50"/>
        </w:numPr>
        <w:spacing w:line="360" w:lineRule="auto"/>
        <w:jc w:val="both"/>
        <w:rPr>
          <w:rFonts w:asciiTheme="majorBidi" w:eastAsiaTheme="minorEastAsia" w:hAnsiTheme="majorBidi" w:cstheme="majorBidi"/>
          <w:bCs/>
          <w:color w:val="000000" w:themeColor="text1"/>
          <w:sz w:val="28"/>
          <w:szCs w:val="28"/>
        </w:rPr>
      </w:pPr>
      <w:r w:rsidRPr="009E6D74">
        <w:rPr>
          <w:rFonts w:asciiTheme="majorBidi" w:eastAsiaTheme="minorEastAsia" w:hAnsiTheme="majorBidi" w:cstheme="majorBidi"/>
          <w:bCs/>
          <w:i/>
          <w:iCs/>
          <w:color w:val="000000" w:themeColor="text1"/>
          <w:sz w:val="28"/>
          <w:szCs w:val="28"/>
        </w:rPr>
        <w:t>F </w:t>
      </w:r>
      <w:r w:rsidRPr="009E6D74">
        <w:rPr>
          <w:rFonts w:asciiTheme="majorBidi" w:eastAsiaTheme="minorEastAsia" w:hAnsiTheme="majorBidi" w:cstheme="majorBidi"/>
          <w:bCs/>
          <w:color w:val="000000" w:themeColor="text1"/>
          <w:sz w:val="28"/>
          <w:szCs w:val="28"/>
        </w:rPr>
        <w:t>: la force maximale (N).</w:t>
      </w:r>
    </w:p>
    <w:p w:rsidR="009E6D74" w:rsidRPr="009E6D74" w:rsidRDefault="009E6D74" w:rsidP="009E6D74">
      <w:pPr>
        <w:pStyle w:val="Paragraphedeliste"/>
        <w:numPr>
          <w:ilvl w:val="0"/>
          <w:numId w:val="50"/>
        </w:numPr>
        <w:spacing w:line="360" w:lineRule="auto"/>
        <w:jc w:val="both"/>
        <w:rPr>
          <w:rFonts w:asciiTheme="majorBidi" w:eastAsiaTheme="minorEastAsia" w:hAnsiTheme="majorBidi" w:cstheme="majorBidi"/>
          <w:bCs/>
          <w:color w:val="000000" w:themeColor="text1"/>
          <w:sz w:val="28"/>
          <w:szCs w:val="28"/>
        </w:rPr>
      </w:pPr>
      <w:r w:rsidRPr="009E6D74">
        <w:rPr>
          <w:rFonts w:asciiTheme="majorBidi" w:eastAsiaTheme="minorEastAsia" w:hAnsiTheme="majorBidi" w:cstheme="majorBidi"/>
          <w:bCs/>
          <w:i/>
          <w:iCs/>
          <w:color w:val="000000" w:themeColor="text1"/>
          <w:sz w:val="28"/>
          <w:szCs w:val="28"/>
        </w:rPr>
        <w:t>L </w:t>
      </w:r>
      <w:r w:rsidRPr="009E6D74">
        <w:rPr>
          <w:rFonts w:asciiTheme="majorBidi" w:eastAsiaTheme="minorEastAsia" w:hAnsiTheme="majorBidi" w:cstheme="majorBidi"/>
          <w:bCs/>
          <w:color w:val="000000" w:themeColor="text1"/>
          <w:sz w:val="28"/>
          <w:szCs w:val="28"/>
        </w:rPr>
        <w:t>: la longueur ou la distance entre les appuis (mm).</w:t>
      </w:r>
    </w:p>
    <w:p w:rsidR="009E6D74" w:rsidRPr="009E6D74" w:rsidRDefault="009E6D74" w:rsidP="009E6D74">
      <w:pPr>
        <w:pStyle w:val="Paragraphedeliste"/>
        <w:numPr>
          <w:ilvl w:val="0"/>
          <w:numId w:val="50"/>
        </w:numPr>
        <w:spacing w:line="360" w:lineRule="auto"/>
        <w:jc w:val="both"/>
        <w:rPr>
          <w:rFonts w:asciiTheme="majorBidi" w:eastAsiaTheme="minorEastAsia" w:hAnsiTheme="majorBidi" w:cstheme="majorBidi"/>
          <w:bCs/>
          <w:color w:val="000000" w:themeColor="text1"/>
          <w:sz w:val="28"/>
          <w:szCs w:val="28"/>
        </w:rPr>
      </w:pPr>
      <w:r w:rsidRPr="009E6D74">
        <w:rPr>
          <w:rFonts w:asciiTheme="majorBidi" w:eastAsiaTheme="minorEastAsia" w:hAnsiTheme="majorBidi" w:cstheme="majorBidi"/>
          <w:bCs/>
          <w:i/>
          <w:iCs/>
          <w:color w:val="000000" w:themeColor="text1"/>
          <w:sz w:val="28"/>
          <w:szCs w:val="28"/>
        </w:rPr>
        <w:t>a </w:t>
      </w:r>
      <w:r w:rsidRPr="009E6D74">
        <w:rPr>
          <w:rFonts w:asciiTheme="majorBidi" w:eastAsiaTheme="minorEastAsia" w:hAnsiTheme="majorBidi" w:cstheme="majorBidi"/>
          <w:bCs/>
          <w:color w:val="000000" w:themeColor="text1"/>
          <w:sz w:val="28"/>
          <w:szCs w:val="28"/>
        </w:rPr>
        <w:t>: la largeur de l’éprouvette (mm).</w:t>
      </w:r>
    </w:p>
    <w:p w:rsidR="009E6D74" w:rsidRPr="009E6D74" w:rsidRDefault="009E6D74" w:rsidP="009E6D74">
      <w:pPr>
        <w:spacing w:line="360" w:lineRule="auto"/>
        <w:jc w:val="both"/>
        <w:rPr>
          <w:rFonts w:asciiTheme="majorBidi" w:hAnsiTheme="majorBidi" w:cstheme="majorBidi"/>
          <w:color w:val="000000" w:themeColor="text1"/>
          <w:sz w:val="28"/>
          <w:szCs w:val="28"/>
        </w:rPr>
      </w:pPr>
      <w:r w:rsidRPr="009E6D74">
        <w:rPr>
          <w:rFonts w:asciiTheme="majorBidi" w:hAnsiTheme="majorBidi" w:cstheme="majorBidi"/>
          <w:color w:val="000000" w:themeColor="text1"/>
          <w:sz w:val="28"/>
          <w:szCs w:val="28"/>
        </w:rPr>
        <w:t xml:space="preserve">           </w:t>
      </w:r>
      <w:r>
        <w:rPr>
          <w:rFonts w:asciiTheme="majorBidi" w:eastAsiaTheme="minorEastAsia" w:hAnsiTheme="majorBidi" w:cstheme="majorBidi"/>
          <w:bCs/>
          <w:color w:val="000000" w:themeColor="text1"/>
          <w:sz w:val="28"/>
          <w:szCs w:val="28"/>
        </w:rPr>
        <w:t>L</w:t>
      </w:r>
      <w:r w:rsidRPr="009E6D74">
        <w:rPr>
          <w:rFonts w:asciiTheme="majorBidi" w:eastAsiaTheme="minorEastAsia" w:hAnsiTheme="majorBidi" w:cstheme="majorBidi"/>
          <w:bCs/>
          <w:color w:val="000000" w:themeColor="text1"/>
          <w:sz w:val="28"/>
          <w:szCs w:val="28"/>
        </w:rPr>
        <w:t xml:space="preserve">a même machine </w:t>
      </w:r>
      <w:r w:rsidRPr="009E6D74">
        <w:rPr>
          <w:rFonts w:asciiTheme="majorBidi" w:hAnsiTheme="majorBidi" w:cstheme="majorBidi"/>
          <w:color w:val="000000" w:themeColor="text1"/>
          <w:sz w:val="28"/>
          <w:szCs w:val="28"/>
        </w:rPr>
        <w:t xml:space="preserve">hydraulique universelle MTS CRETERION Model 45 est </w:t>
      </w:r>
      <w:r w:rsidRPr="009E6D74">
        <w:rPr>
          <w:rFonts w:asciiTheme="majorBidi" w:eastAsiaTheme="minorEastAsia" w:hAnsiTheme="majorBidi" w:cstheme="majorBidi"/>
          <w:bCs/>
          <w:color w:val="000000" w:themeColor="text1"/>
          <w:sz w:val="28"/>
          <w:szCs w:val="28"/>
        </w:rPr>
        <w:t>utilisée</w:t>
      </w:r>
      <w:r w:rsidRPr="009E6D74">
        <w:rPr>
          <w:rFonts w:asciiTheme="majorBidi" w:hAnsiTheme="majorBidi" w:cstheme="majorBidi"/>
          <w:color w:val="000000" w:themeColor="text1"/>
          <w:sz w:val="28"/>
          <w:szCs w:val="28"/>
        </w:rPr>
        <w:t xml:space="preserve"> (figure I</w:t>
      </w:r>
      <w:r>
        <w:rPr>
          <w:rFonts w:asciiTheme="majorBidi" w:hAnsiTheme="majorBidi" w:cstheme="majorBidi"/>
          <w:color w:val="000000" w:themeColor="text1"/>
          <w:sz w:val="28"/>
          <w:szCs w:val="28"/>
        </w:rPr>
        <w:t>V</w:t>
      </w:r>
      <w:r w:rsidRPr="009E6D74">
        <w:rPr>
          <w:rFonts w:asciiTheme="majorBidi" w:hAnsiTheme="majorBidi" w:cstheme="majorBidi"/>
          <w:color w:val="000000" w:themeColor="text1"/>
          <w:sz w:val="28"/>
          <w:szCs w:val="28"/>
        </w:rPr>
        <w:t>-</w:t>
      </w:r>
      <w:r>
        <w:rPr>
          <w:rFonts w:asciiTheme="majorBidi" w:hAnsiTheme="majorBidi" w:cstheme="majorBidi"/>
          <w:color w:val="000000" w:themeColor="text1"/>
          <w:sz w:val="28"/>
          <w:szCs w:val="28"/>
        </w:rPr>
        <w:t>2</w:t>
      </w:r>
      <w:r w:rsidRPr="009E6D74">
        <w:rPr>
          <w:rFonts w:asciiTheme="majorBidi" w:hAnsiTheme="majorBidi" w:cstheme="majorBidi"/>
          <w:color w:val="000000" w:themeColor="text1"/>
          <w:sz w:val="28"/>
          <w:szCs w:val="28"/>
        </w:rPr>
        <w:t>)</w:t>
      </w:r>
      <w:r w:rsidRPr="009E6D74">
        <w:rPr>
          <w:rFonts w:asciiTheme="majorBidi" w:eastAsiaTheme="minorEastAsia" w:hAnsiTheme="majorBidi" w:cstheme="majorBidi"/>
          <w:bCs/>
          <w:color w:val="000000" w:themeColor="text1"/>
          <w:sz w:val="28"/>
          <w:szCs w:val="28"/>
        </w:rPr>
        <w:t>.</w:t>
      </w:r>
      <w:r w:rsidRPr="009E6D74">
        <w:rPr>
          <w:rFonts w:asciiTheme="majorBidi" w:hAnsiTheme="majorBidi" w:cstheme="majorBidi"/>
          <w:color w:val="000000" w:themeColor="text1"/>
          <w:sz w:val="28"/>
          <w:szCs w:val="28"/>
        </w:rPr>
        <w:t xml:space="preserve"> La distance entre les deux appuis est prise conformément à la loi suivante </w:t>
      </w:r>
      <w:r w:rsidRPr="00C704B0">
        <w:rPr>
          <w:rFonts w:asciiTheme="majorBidi" w:hAnsiTheme="majorBidi" w:cstheme="majorBidi"/>
          <w:color w:val="000000" w:themeColor="text1"/>
          <w:sz w:val="28"/>
          <w:szCs w:val="28"/>
        </w:rPr>
        <w:t>: L= 16 × b</w:t>
      </w:r>
    </w:p>
    <w:p w:rsidR="009E6D74" w:rsidRDefault="009E6D74" w:rsidP="009E6D74">
      <w:pPr>
        <w:jc w:val="center"/>
        <w:rPr>
          <w:rFonts w:asciiTheme="majorBidi" w:hAnsiTheme="majorBidi" w:cstheme="majorBidi"/>
          <w:bCs/>
          <w:color w:val="000000" w:themeColor="text1"/>
          <w:sz w:val="24"/>
          <w:szCs w:val="24"/>
        </w:rPr>
      </w:pPr>
      <w:r w:rsidRPr="00172596">
        <w:rPr>
          <w:rFonts w:asciiTheme="majorBidi" w:hAnsiTheme="majorBidi" w:cstheme="majorBidi"/>
          <w:bCs/>
          <w:noProof/>
          <w:color w:val="000000" w:themeColor="text1"/>
          <w:sz w:val="24"/>
          <w:szCs w:val="24"/>
          <w:lang w:eastAsia="fr-FR"/>
        </w:rPr>
        <w:lastRenderedPageBreak/>
        <w:drawing>
          <wp:inline distT="0" distB="0" distL="0" distR="0">
            <wp:extent cx="4322618" cy="2690952"/>
            <wp:effectExtent l="0" t="0" r="1905" b="0"/>
            <wp:docPr id="28" name="Image 28" descr="C:\Users\HP\Desktop\PFE\llll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PFE\llllll.jpg"/>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80963" cy="2727273"/>
                    </a:xfrm>
                    <a:prstGeom prst="rect">
                      <a:avLst/>
                    </a:prstGeom>
                    <a:noFill/>
                    <a:ln>
                      <a:noFill/>
                    </a:ln>
                  </pic:spPr>
                </pic:pic>
              </a:graphicData>
            </a:graphic>
          </wp:inline>
        </w:drawing>
      </w:r>
    </w:p>
    <w:p w:rsidR="009E6D74" w:rsidRPr="009E6D74" w:rsidRDefault="009E6D74" w:rsidP="00162568">
      <w:pPr>
        <w:jc w:val="center"/>
        <w:rPr>
          <w:rFonts w:asciiTheme="majorBidi" w:hAnsiTheme="majorBidi" w:cstheme="majorBidi"/>
          <w:bCs/>
          <w:color w:val="000000" w:themeColor="text1"/>
          <w:sz w:val="28"/>
          <w:szCs w:val="28"/>
        </w:rPr>
      </w:pPr>
      <w:r w:rsidRPr="009E6D74">
        <w:rPr>
          <w:rFonts w:asciiTheme="majorBidi" w:hAnsiTheme="majorBidi" w:cstheme="majorBidi"/>
          <w:b/>
          <w:color w:val="000000" w:themeColor="text1"/>
          <w:sz w:val="28"/>
          <w:szCs w:val="28"/>
        </w:rPr>
        <w:t>Figure I</w:t>
      </w:r>
      <w:r w:rsidR="00162568">
        <w:rPr>
          <w:rFonts w:asciiTheme="majorBidi" w:hAnsiTheme="majorBidi" w:cstheme="majorBidi"/>
          <w:b/>
          <w:color w:val="000000" w:themeColor="text1"/>
          <w:sz w:val="28"/>
          <w:szCs w:val="28"/>
        </w:rPr>
        <w:t>V</w:t>
      </w:r>
      <w:r w:rsidR="00633E06">
        <w:rPr>
          <w:rFonts w:asciiTheme="majorBidi" w:hAnsiTheme="majorBidi" w:cstheme="majorBidi"/>
          <w:b/>
          <w:color w:val="000000" w:themeColor="text1"/>
          <w:sz w:val="28"/>
          <w:szCs w:val="28"/>
        </w:rPr>
        <w:t>.</w:t>
      </w:r>
      <w:r w:rsidRPr="009E6D74">
        <w:rPr>
          <w:rFonts w:asciiTheme="majorBidi" w:hAnsiTheme="majorBidi" w:cstheme="majorBidi"/>
          <w:b/>
          <w:color w:val="000000" w:themeColor="text1"/>
          <w:sz w:val="28"/>
          <w:szCs w:val="28"/>
        </w:rPr>
        <w:t>2</w:t>
      </w:r>
      <w:r w:rsidRPr="009E6D74">
        <w:rPr>
          <w:rFonts w:asciiTheme="majorBidi" w:hAnsiTheme="majorBidi" w:cstheme="majorBidi"/>
          <w:bCs/>
          <w:color w:val="000000" w:themeColor="text1"/>
          <w:sz w:val="28"/>
          <w:szCs w:val="28"/>
        </w:rPr>
        <w:t> : Machine de flexion</w:t>
      </w:r>
    </w:p>
    <w:p w:rsidR="009E6D74" w:rsidRPr="008C66D4" w:rsidRDefault="009E6D74" w:rsidP="009E6D74">
      <w:pPr>
        <w:jc w:val="center"/>
        <w:rPr>
          <w:rFonts w:asciiTheme="majorBidi" w:hAnsiTheme="majorBidi" w:cstheme="majorBidi"/>
          <w:color w:val="000000" w:themeColor="text1"/>
          <w:sz w:val="24"/>
          <w:szCs w:val="24"/>
        </w:rPr>
      </w:pPr>
    </w:p>
    <w:p w:rsidR="007860D0" w:rsidRPr="00C704B0" w:rsidRDefault="00C704B0" w:rsidP="00C704B0">
      <w:pPr>
        <w:spacing w:line="360" w:lineRule="auto"/>
        <w:ind w:left="720"/>
        <w:contextualSpacing/>
        <w:jc w:val="both"/>
        <w:rPr>
          <w:rFonts w:asciiTheme="majorBidi" w:hAnsiTheme="majorBidi" w:cstheme="majorBidi"/>
          <w:b/>
          <w:bCs/>
          <w:color w:val="242021"/>
          <w:sz w:val="28"/>
          <w:szCs w:val="28"/>
        </w:rPr>
      </w:pPr>
      <w:r w:rsidRPr="00F23F3E">
        <w:rPr>
          <w:rFonts w:asciiTheme="majorBidi" w:hAnsiTheme="majorBidi" w:cstheme="majorBidi"/>
          <w:b/>
          <w:bCs/>
          <w:color w:val="000000" w:themeColor="text1"/>
          <w:sz w:val="28"/>
          <w:szCs w:val="28"/>
        </w:rPr>
        <w:t>I</w:t>
      </w:r>
      <w:r>
        <w:rPr>
          <w:rFonts w:asciiTheme="majorBidi" w:hAnsiTheme="majorBidi" w:cstheme="majorBidi"/>
          <w:b/>
          <w:bCs/>
          <w:color w:val="000000" w:themeColor="text1"/>
          <w:sz w:val="28"/>
          <w:szCs w:val="28"/>
        </w:rPr>
        <w:t>V</w:t>
      </w:r>
      <w:r w:rsidRPr="00F23F3E">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2</w:t>
      </w:r>
      <w:r w:rsidRPr="002C1B56">
        <w:rPr>
          <w:rFonts w:asciiTheme="majorBidi" w:hAnsiTheme="majorBidi" w:cstheme="majorBidi"/>
          <w:b/>
          <w:bCs/>
          <w:color w:val="000000" w:themeColor="text1"/>
          <w:sz w:val="28"/>
          <w:szCs w:val="28"/>
        </w:rPr>
        <w:t>.</w:t>
      </w:r>
      <w:r>
        <w:rPr>
          <w:rFonts w:asciiTheme="majorBidi" w:hAnsiTheme="majorBidi" w:cstheme="majorBidi"/>
          <w:b/>
          <w:bCs/>
          <w:color w:val="000000" w:themeColor="text1"/>
          <w:sz w:val="28"/>
          <w:szCs w:val="28"/>
        </w:rPr>
        <w:t xml:space="preserve">3. </w:t>
      </w:r>
      <w:r w:rsidRPr="00C704B0">
        <w:rPr>
          <w:rFonts w:asciiTheme="majorBidi" w:hAnsiTheme="majorBidi" w:cstheme="majorBidi"/>
          <w:b/>
          <w:bCs/>
          <w:color w:val="242021"/>
          <w:sz w:val="28"/>
          <w:szCs w:val="28"/>
        </w:rPr>
        <w:t>Résultats et discussions :</w:t>
      </w:r>
    </w:p>
    <w:p w:rsidR="00162568" w:rsidRDefault="00162568" w:rsidP="00813CD9">
      <w:pPr>
        <w:autoSpaceDE w:val="0"/>
        <w:autoSpaceDN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162568">
        <w:rPr>
          <w:rFonts w:asciiTheme="majorBidi" w:hAnsiTheme="majorBidi" w:cstheme="majorBidi"/>
          <w:sz w:val="28"/>
          <w:szCs w:val="28"/>
        </w:rPr>
        <w:t xml:space="preserve">Les courbes des essais de traction et de flexion 3-points pour les </w:t>
      </w:r>
      <w:r>
        <w:rPr>
          <w:rFonts w:asciiTheme="majorBidi" w:hAnsiTheme="majorBidi" w:cstheme="majorBidi"/>
          <w:sz w:val="28"/>
          <w:szCs w:val="28"/>
        </w:rPr>
        <w:t>trois</w:t>
      </w:r>
      <w:r w:rsidRPr="00162568">
        <w:rPr>
          <w:rFonts w:asciiTheme="majorBidi" w:hAnsiTheme="majorBidi" w:cstheme="majorBidi"/>
          <w:sz w:val="28"/>
          <w:szCs w:val="28"/>
        </w:rPr>
        <w:t xml:space="preserve"> types de composites stratifiés sont représentées respectivement sur les figures </w:t>
      </w:r>
      <w:r w:rsidRPr="00162568">
        <w:rPr>
          <w:rFonts w:asciiTheme="majorBidi" w:hAnsiTheme="majorBidi" w:cstheme="majorBidi"/>
          <w:bCs/>
          <w:color w:val="000000" w:themeColor="text1"/>
          <w:sz w:val="28"/>
          <w:szCs w:val="28"/>
        </w:rPr>
        <w:t>IV-</w:t>
      </w:r>
      <w:r>
        <w:rPr>
          <w:rFonts w:asciiTheme="majorBidi" w:hAnsiTheme="majorBidi" w:cstheme="majorBidi"/>
          <w:bCs/>
          <w:color w:val="000000" w:themeColor="text1"/>
          <w:sz w:val="28"/>
          <w:szCs w:val="28"/>
        </w:rPr>
        <w:t xml:space="preserve">3 et </w:t>
      </w:r>
      <w:r w:rsidRPr="00162568">
        <w:rPr>
          <w:rFonts w:asciiTheme="majorBidi" w:hAnsiTheme="majorBidi" w:cstheme="majorBidi"/>
          <w:bCs/>
          <w:color w:val="000000" w:themeColor="text1"/>
          <w:sz w:val="28"/>
          <w:szCs w:val="28"/>
        </w:rPr>
        <w:t>IV-</w:t>
      </w:r>
      <w:r>
        <w:rPr>
          <w:rFonts w:asciiTheme="majorBidi" w:hAnsiTheme="majorBidi" w:cstheme="majorBidi"/>
          <w:bCs/>
          <w:color w:val="000000" w:themeColor="text1"/>
          <w:sz w:val="28"/>
          <w:szCs w:val="28"/>
        </w:rPr>
        <w:t xml:space="preserve">4 </w:t>
      </w:r>
      <w:r w:rsidRPr="00162568">
        <w:rPr>
          <w:rFonts w:asciiTheme="majorBidi" w:hAnsiTheme="majorBidi" w:cstheme="majorBidi"/>
          <w:sz w:val="28"/>
          <w:szCs w:val="28"/>
        </w:rPr>
        <w:t xml:space="preserve">et les propriétés mécaniques sont présentées dans le tableau </w:t>
      </w:r>
      <w:r w:rsidR="00B424A1" w:rsidRPr="00162568">
        <w:rPr>
          <w:rFonts w:asciiTheme="majorBidi" w:hAnsiTheme="majorBidi" w:cstheme="majorBidi"/>
          <w:bCs/>
          <w:color w:val="000000" w:themeColor="text1"/>
          <w:sz w:val="28"/>
          <w:szCs w:val="28"/>
        </w:rPr>
        <w:t>IV-</w:t>
      </w:r>
      <w:r w:rsidR="00B424A1">
        <w:rPr>
          <w:rFonts w:asciiTheme="majorBidi" w:hAnsiTheme="majorBidi" w:cstheme="majorBidi"/>
          <w:bCs/>
          <w:color w:val="000000" w:themeColor="text1"/>
          <w:sz w:val="28"/>
          <w:szCs w:val="28"/>
        </w:rPr>
        <w:t>2</w:t>
      </w:r>
      <w:r w:rsidRPr="00162568">
        <w:rPr>
          <w:rFonts w:asciiTheme="majorBidi" w:hAnsiTheme="majorBidi" w:cstheme="majorBidi"/>
          <w:sz w:val="28"/>
          <w:szCs w:val="28"/>
        </w:rPr>
        <w:t>. Les résultats montrent que tous les stratifiés présentent un comportement de type élastique fragile jusqu’à la rupture et les propriétés mécaniques des stratifiés dépendent des fractions volumique des fibres et des performances méc</w:t>
      </w:r>
      <w:r w:rsidR="00B424A1">
        <w:rPr>
          <w:rFonts w:asciiTheme="majorBidi" w:hAnsiTheme="majorBidi" w:cstheme="majorBidi"/>
          <w:sz w:val="28"/>
          <w:szCs w:val="28"/>
        </w:rPr>
        <w:t xml:space="preserve">aniques de chaque type de fibre. </w:t>
      </w:r>
      <w:r w:rsidRPr="00162568">
        <w:rPr>
          <w:rFonts w:asciiTheme="majorBidi" w:hAnsiTheme="majorBidi" w:cstheme="majorBidi"/>
          <w:sz w:val="28"/>
          <w:szCs w:val="28"/>
        </w:rPr>
        <w:t xml:space="preserve">Il est constaté que le composite stratifié </w:t>
      </w:r>
      <w:r w:rsidR="00B424A1">
        <w:rPr>
          <w:rFonts w:asciiTheme="majorBidi" w:hAnsiTheme="majorBidi" w:cstheme="majorBidi"/>
          <w:sz w:val="28"/>
          <w:szCs w:val="28"/>
        </w:rPr>
        <w:t>de carbone</w:t>
      </w:r>
      <w:r w:rsidRPr="00162568">
        <w:rPr>
          <w:rFonts w:asciiTheme="majorBidi" w:hAnsiTheme="majorBidi" w:cstheme="majorBidi"/>
          <w:sz w:val="28"/>
          <w:szCs w:val="28"/>
        </w:rPr>
        <w:t xml:space="preserve"> possède les valeurs de la résistance à la traction et de module les plus élevées par rapport aux autres et une déformation moyennement faible. En revanche le stratifié </w:t>
      </w:r>
      <w:r w:rsidR="00B424A1">
        <w:rPr>
          <w:rFonts w:asciiTheme="majorBidi" w:hAnsiTheme="majorBidi" w:cstheme="majorBidi"/>
          <w:sz w:val="28"/>
          <w:szCs w:val="28"/>
        </w:rPr>
        <w:t>à fibre de verre</w:t>
      </w:r>
      <w:r w:rsidRPr="00162568">
        <w:rPr>
          <w:rFonts w:asciiTheme="majorBidi" w:hAnsiTheme="majorBidi" w:cstheme="majorBidi"/>
          <w:sz w:val="28"/>
          <w:szCs w:val="28"/>
        </w:rPr>
        <w:t xml:space="preserve"> a montré les valeurs les plus faibles de la résistance à la traction et de avec une grande déformation</w:t>
      </w:r>
      <w:r w:rsidR="00B424A1">
        <w:rPr>
          <w:rFonts w:asciiTheme="majorBidi" w:hAnsiTheme="majorBidi" w:cstheme="majorBidi"/>
          <w:sz w:val="28"/>
          <w:szCs w:val="28"/>
        </w:rPr>
        <w:t>.</w:t>
      </w:r>
      <w:r w:rsidRPr="00162568">
        <w:rPr>
          <w:rFonts w:asciiTheme="majorBidi" w:hAnsiTheme="majorBidi" w:cstheme="majorBidi"/>
          <w:sz w:val="28"/>
          <w:szCs w:val="28"/>
        </w:rPr>
        <w:t xml:space="preserve"> Les stratifiés hybrides présentent des propriétés intermédiaires. </w:t>
      </w:r>
    </w:p>
    <w:p w:rsidR="00CA1524" w:rsidRDefault="00CA1524" w:rsidP="00CA1524">
      <w:pPr>
        <w:autoSpaceDE w:val="0"/>
        <w:autoSpaceDN w:val="0"/>
        <w:adjustRightInd w:val="0"/>
        <w:spacing w:after="0" w:line="360" w:lineRule="auto"/>
        <w:jc w:val="center"/>
        <w:rPr>
          <w:rFonts w:asciiTheme="majorBidi" w:hAnsiTheme="majorBidi" w:cstheme="majorBidi"/>
          <w:sz w:val="28"/>
          <w:szCs w:val="28"/>
        </w:rPr>
      </w:pPr>
      <w:r w:rsidRPr="007D5B78">
        <w:rPr>
          <w:rFonts w:asciiTheme="majorBidi" w:hAnsiTheme="majorBidi" w:cstheme="majorBidi"/>
          <w:noProof/>
          <w:sz w:val="28"/>
          <w:szCs w:val="28"/>
          <w:lang w:eastAsia="fr-FR"/>
        </w:rPr>
        <w:lastRenderedPageBreak/>
        <w:drawing>
          <wp:inline distT="0" distB="0" distL="0" distR="0">
            <wp:extent cx="5914768" cy="4876800"/>
            <wp:effectExtent l="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9367" cy="4905327"/>
                    </a:xfrm>
                    <a:prstGeom prst="rect">
                      <a:avLst/>
                    </a:prstGeom>
                    <a:noFill/>
                    <a:ln>
                      <a:noFill/>
                    </a:ln>
                  </pic:spPr>
                </pic:pic>
              </a:graphicData>
            </a:graphic>
          </wp:inline>
        </w:drawing>
      </w:r>
    </w:p>
    <w:p w:rsidR="00CA1524" w:rsidRDefault="00CA1524" w:rsidP="00CA1524">
      <w:pPr>
        <w:autoSpaceDE w:val="0"/>
        <w:autoSpaceDN w:val="0"/>
        <w:adjustRightInd w:val="0"/>
        <w:spacing w:line="360" w:lineRule="auto"/>
        <w:jc w:val="center"/>
        <w:rPr>
          <w:rFonts w:asciiTheme="majorBidi" w:hAnsiTheme="majorBidi" w:cstheme="majorBidi"/>
          <w:sz w:val="28"/>
          <w:szCs w:val="28"/>
        </w:rPr>
      </w:pPr>
      <w:r w:rsidRPr="002F5551">
        <w:rPr>
          <w:rFonts w:asciiTheme="majorBidi" w:hAnsiTheme="majorBidi" w:cstheme="majorBidi"/>
          <w:b/>
          <w:bCs/>
          <w:sz w:val="28"/>
          <w:szCs w:val="28"/>
        </w:rPr>
        <w:t>Figure IV.3</w:t>
      </w:r>
      <w:r w:rsidRPr="00B424A1">
        <w:rPr>
          <w:rFonts w:asciiTheme="majorBidi" w:hAnsiTheme="majorBidi" w:cstheme="majorBidi"/>
          <w:sz w:val="28"/>
          <w:szCs w:val="28"/>
        </w:rPr>
        <w:t xml:space="preserve"> : Comportement en traction des stratifies </w:t>
      </w:r>
    </w:p>
    <w:p w:rsidR="00813CD9" w:rsidRDefault="00813CD9" w:rsidP="00CA1524">
      <w:pPr>
        <w:pStyle w:val="style5"/>
        <w:spacing w:before="0" w:beforeAutospacing="0" w:after="0" w:afterAutospacing="0" w:line="360" w:lineRule="auto"/>
        <w:jc w:val="center"/>
        <w:rPr>
          <w:rFonts w:asciiTheme="majorBidi" w:hAnsiTheme="majorBidi" w:cstheme="majorBidi"/>
          <w:sz w:val="28"/>
          <w:szCs w:val="28"/>
        </w:rPr>
      </w:pPr>
      <w:r w:rsidRPr="007D5B78">
        <w:rPr>
          <w:rFonts w:asciiTheme="majorBidi" w:hAnsiTheme="majorBidi" w:cstheme="majorBidi"/>
          <w:noProof/>
          <w:sz w:val="28"/>
          <w:szCs w:val="28"/>
        </w:rPr>
        <w:lastRenderedPageBreak/>
        <w:drawing>
          <wp:inline distT="0" distB="0" distL="0" distR="0">
            <wp:extent cx="5838062" cy="4965700"/>
            <wp:effectExtent l="0" t="0" r="0" b="0"/>
            <wp:docPr id="1366" name="Image 1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79410" cy="5000869"/>
                    </a:xfrm>
                    <a:prstGeom prst="rect">
                      <a:avLst/>
                    </a:prstGeom>
                    <a:noFill/>
                    <a:ln>
                      <a:noFill/>
                    </a:ln>
                  </pic:spPr>
                </pic:pic>
              </a:graphicData>
            </a:graphic>
          </wp:inline>
        </w:drawing>
      </w:r>
    </w:p>
    <w:p w:rsidR="00813CD9" w:rsidRPr="00B424A1" w:rsidRDefault="00813CD9" w:rsidP="00813CD9">
      <w:pPr>
        <w:autoSpaceDE w:val="0"/>
        <w:autoSpaceDN w:val="0"/>
        <w:adjustRightInd w:val="0"/>
        <w:spacing w:line="360" w:lineRule="auto"/>
        <w:jc w:val="center"/>
        <w:rPr>
          <w:rFonts w:asciiTheme="majorBidi" w:hAnsiTheme="majorBidi" w:cstheme="majorBidi"/>
          <w:sz w:val="28"/>
          <w:szCs w:val="28"/>
        </w:rPr>
      </w:pPr>
      <w:r w:rsidRPr="00B02ABB">
        <w:rPr>
          <w:rFonts w:asciiTheme="majorBidi" w:hAnsiTheme="majorBidi" w:cstheme="majorBidi"/>
          <w:b/>
          <w:bCs/>
          <w:sz w:val="28"/>
          <w:szCs w:val="28"/>
        </w:rPr>
        <w:t>Figure IV.4 :</w:t>
      </w:r>
      <w:r w:rsidRPr="00B424A1">
        <w:rPr>
          <w:rFonts w:asciiTheme="majorBidi" w:hAnsiTheme="majorBidi" w:cstheme="majorBidi"/>
          <w:sz w:val="28"/>
          <w:szCs w:val="28"/>
        </w:rPr>
        <w:t xml:space="preserve"> Comportement en </w:t>
      </w:r>
      <w:r>
        <w:rPr>
          <w:rFonts w:asciiTheme="majorBidi" w:hAnsiTheme="majorBidi" w:cstheme="majorBidi"/>
          <w:sz w:val="28"/>
          <w:szCs w:val="28"/>
        </w:rPr>
        <w:t>flexion</w:t>
      </w:r>
      <w:r w:rsidRPr="00B424A1">
        <w:rPr>
          <w:rFonts w:asciiTheme="majorBidi" w:hAnsiTheme="majorBidi" w:cstheme="majorBidi"/>
          <w:sz w:val="28"/>
          <w:szCs w:val="28"/>
        </w:rPr>
        <w:t xml:space="preserve"> des stratifies </w:t>
      </w:r>
    </w:p>
    <w:tbl>
      <w:tblPr>
        <w:tblStyle w:val="Grilledutableau"/>
        <w:tblW w:w="8439" w:type="dxa"/>
        <w:jc w:val="center"/>
        <w:tblLayout w:type="fixed"/>
        <w:tblLook w:val="04A0"/>
      </w:tblPr>
      <w:tblGrid>
        <w:gridCol w:w="1301"/>
        <w:gridCol w:w="1259"/>
        <w:gridCol w:w="1357"/>
        <w:gridCol w:w="1055"/>
        <w:gridCol w:w="1055"/>
        <w:gridCol w:w="1056"/>
        <w:gridCol w:w="1356"/>
      </w:tblGrid>
      <w:tr w:rsidR="00813CD9" w:rsidTr="00B02ABB">
        <w:trPr>
          <w:trHeight w:val="468"/>
          <w:jc w:val="center"/>
        </w:trPr>
        <w:tc>
          <w:tcPr>
            <w:tcW w:w="1301" w:type="dxa"/>
            <w:vMerge w:val="restart"/>
            <w:tcBorders>
              <w:top w:val="single" w:sz="4" w:space="0" w:color="000000"/>
              <w:left w:val="single" w:sz="4" w:space="0" w:color="000000"/>
              <w:bottom w:val="single" w:sz="2" w:space="0" w:color="000000"/>
              <w:right w:val="single" w:sz="4" w:space="0" w:color="000000"/>
            </w:tcBorders>
          </w:tcPr>
          <w:p w:rsidR="00813CD9" w:rsidRPr="00813CD9" w:rsidRDefault="00813CD9" w:rsidP="00A01B62">
            <w:pPr>
              <w:autoSpaceDE w:val="0"/>
              <w:autoSpaceDN w:val="0"/>
              <w:adjustRightInd w:val="0"/>
              <w:jc w:val="center"/>
              <w:rPr>
                <w:rFonts w:asciiTheme="majorBidi" w:hAnsiTheme="majorBidi" w:cstheme="majorBidi"/>
                <w:sz w:val="28"/>
                <w:szCs w:val="28"/>
              </w:rPr>
            </w:pPr>
          </w:p>
          <w:p w:rsidR="00813CD9" w:rsidRPr="00813CD9" w:rsidRDefault="00813CD9" w:rsidP="00A01B62">
            <w:pPr>
              <w:autoSpaceDE w:val="0"/>
              <w:autoSpaceDN w:val="0"/>
              <w:adjustRightInd w:val="0"/>
              <w:jc w:val="center"/>
              <w:rPr>
                <w:rFonts w:asciiTheme="majorBidi" w:hAnsiTheme="majorBidi" w:cstheme="majorBidi"/>
                <w:b/>
                <w:bCs/>
                <w:sz w:val="28"/>
                <w:szCs w:val="28"/>
              </w:rPr>
            </w:pPr>
            <w:r w:rsidRPr="00813CD9">
              <w:rPr>
                <w:rFonts w:asciiTheme="majorBidi" w:hAnsiTheme="majorBidi" w:cstheme="majorBidi"/>
                <w:b/>
                <w:bCs/>
                <w:sz w:val="28"/>
                <w:szCs w:val="28"/>
              </w:rPr>
              <w:t xml:space="preserve">Stratifié </w:t>
            </w:r>
          </w:p>
        </w:tc>
        <w:tc>
          <w:tcPr>
            <w:tcW w:w="3671" w:type="dxa"/>
            <w:gridSpan w:val="3"/>
            <w:tcBorders>
              <w:top w:val="single" w:sz="4" w:space="0" w:color="000000"/>
              <w:left w:val="single" w:sz="4" w:space="0" w:color="000000"/>
              <w:bottom w:val="single" w:sz="4" w:space="0" w:color="000000"/>
              <w:right w:val="single" w:sz="4" w:space="0" w:color="000000"/>
            </w:tcBorders>
            <w:hideMark/>
          </w:tcPr>
          <w:p w:rsidR="00813CD9" w:rsidRPr="00813CD9" w:rsidRDefault="00813CD9" w:rsidP="00A01B62">
            <w:pPr>
              <w:autoSpaceDE w:val="0"/>
              <w:autoSpaceDN w:val="0"/>
              <w:adjustRightInd w:val="0"/>
              <w:jc w:val="center"/>
              <w:rPr>
                <w:rFonts w:asciiTheme="majorBidi" w:hAnsiTheme="majorBidi" w:cstheme="majorBidi"/>
                <w:b/>
                <w:bCs/>
                <w:sz w:val="28"/>
                <w:szCs w:val="28"/>
              </w:rPr>
            </w:pPr>
            <w:r w:rsidRPr="00813CD9">
              <w:rPr>
                <w:rFonts w:asciiTheme="majorBidi" w:hAnsiTheme="majorBidi" w:cstheme="majorBidi"/>
                <w:b/>
                <w:bCs/>
                <w:sz w:val="28"/>
                <w:szCs w:val="28"/>
              </w:rPr>
              <w:t>Traction</w:t>
            </w:r>
          </w:p>
        </w:tc>
        <w:tc>
          <w:tcPr>
            <w:tcW w:w="3467" w:type="dxa"/>
            <w:gridSpan w:val="3"/>
            <w:tcBorders>
              <w:top w:val="single" w:sz="4" w:space="0" w:color="000000"/>
              <w:left w:val="single" w:sz="4" w:space="0" w:color="000000"/>
              <w:bottom w:val="single" w:sz="4" w:space="0" w:color="000000"/>
              <w:right w:val="single" w:sz="4" w:space="0" w:color="000000"/>
            </w:tcBorders>
            <w:hideMark/>
          </w:tcPr>
          <w:p w:rsidR="00813CD9" w:rsidRPr="00813CD9" w:rsidRDefault="00813CD9" w:rsidP="00A01B62">
            <w:pPr>
              <w:autoSpaceDE w:val="0"/>
              <w:autoSpaceDN w:val="0"/>
              <w:adjustRightInd w:val="0"/>
              <w:jc w:val="center"/>
              <w:rPr>
                <w:rFonts w:asciiTheme="majorBidi" w:hAnsiTheme="majorBidi" w:cstheme="majorBidi"/>
                <w:b/>
                <w:bCs/>
                <w:sz w:val="28"/>
                <w:szCs w:val="28"/>
              </w:rPr>
            </w:pPr>
            <w:r w:rsidRPr="00813CD9">
              <w:rPr>
                <w:rFonts w:asciiTheme="majorBidi" w:hAnsiTheme="majorBidi" w:cstheme="majorBidi"/>
                <w:b/>
                <w:bCs/>
                <w:sz w:val="28"/>
                <w:szCs w:val="28"/>
              </w:rPr>
              <w:t>Flexion 3-points</w:t>
            </w:r>
          </w:p>
        </w:tc>
      </w:tr>
      <w:tr w:rsidR="00813CD9" w:rsidTr="00B02ABB">
        <w:trPr>
          <w:trHeight w:val="211"/>
          <w:jc w:val="center"/>
        </w:trPr>
        <w:tc>
          <w:tcPr>
            <w:tcW w:w="1301" w:type="dxa"/>
            <w:vMerge/>
            <w:tcBorders>
              <w:top w:val="single" w:sz="4" w:space="0" w:color="000000"/>
              <w:left w:val="single" w:sz="4" w:space="0" w:color="000000"/>
              <w:bottom w:val="single" w:sz="2" w:space="0" w:color="000000"/>
              <w:right w:val="single" w:sz="4" w:space="0" w:color="000000"/>
            </w:tcBorders>
            <w:vAlign w:val="center"/>
            <w:hideMark/>
          </w:tcPr>
          <w:p w:rsidR="00813CD9" w:rsidRPr="00813CD9" w:rsidRDefault="00813CD9" w:rsidP="00A01B62">
            <w:pPr>
              <w:rPr>
                <w:rFonts w:asciiTheme="majorBidi" w:eastAsia="Times New Roman" w:hAnsiTheme="majorBidi" w:cstheme="majorBidi"/>
                <w:b/>
                <w:bCs/>
                <w:sz w:val="28"/>
                <w:szCs w:val="28"/>
              </w:rPr>
            </w:pPr>
          </w:p>
        </w:tc>
        <w:tc>
          <w:tcPr>
            <w:tcW w:w="1259" w:type="dxa"/>
            <w:tcBorders>
              <w:top w:val="single" w:sz="4" w:space="0" w:color="000000"/>
              <w:left w:val="single" w:sz="4" w:space="0" w:color="000000"/>
              <w:bottom w:val="single" w:sz="2" w:space="0" w:color="000000"/>
              <w:right w:val="single" w:sz="4" w:space="0" w:color="000000"/>
            </w:tcBorders>
            <w:hideMark/>
          </w:tcPr>
          <w:p w:rsidR="00813CD9" w:rsidRDefault="00813CD9" w:rsidP="00A01B62">
            <w:pPr>
              <w:autoSpaceDE w:val="0"/>
              <w:autoSpaceDN w:val="0"/>
              <w:adjustRightInd w:val="0"/>
              <w:jc w:val="center"/>
              <w:rPr>
                <w:rFonts w:asciiTheme="majorBidi" w:hAnsiTheme="majorBidi" w:cstheme="majorBidi"/>
                <w:sz w:val="28"/>
                <w:szCs w:val="28"/>
                <w:vertAlign w:val="subscript"/>
              </w:rPr>
            </w:pPr>
            <w:r w:rsidRPr="00813CD9">
              <w:rPr>
                <w:rFonts w:asciiTheme="majorBidi" w:hAnsiTheme="majorBidi" w:cstheme="majorBidi"/>
                <w:sz w:val="28"/>
                <w:szCs w:val="28"/>
              </w:rPr>
              <w:t>E</w:t>
            </w:r>
            <w:r w:rsidRPr="00813CD9">
              <w:rPr>
                <w:rFonts w:asciiTheme="majorBidi" w:hAnsiTheme="majorBidi" w:cstheme="majorBidi"/>
                <w:sz w:val="28"/>
                <w:szCs w:val="28"/>
                <w:vertAlign w:val="subscript"/>
              </w:rPr>
              <w:t xml:space="preserve"> </w:t>
            </w:r>
          </w:p>
          <w:p w:rsidR="00813CD9" w:rsidRPr="00813CD9" w:rsidRDefault="00813CD9" w:rsidP="00A01B62">
            <w:pPr>
              <w:autoSpaceDE w:val="0"/>
              <w:autoSpaceDN w:val="0"/>
              <w:adjustRightInd w:val="0"/>
              <w:jc w:val="center"/>
              <w:rPr>
                <w:rFonts w:asciiTheme="majorBidi" w:hAnsiTheme="majorBidi" w:cstheme="majorBidi"/>
                <w:sz w:val="28"/>
                <w:szCs w:val="28"/>
              </w:rPr>
            </w:pPr>
            <w:r w:rsidRPr="00813CD9">
              <w:rPr>
                <w:rFonts w:asciiTheme="majorBidi" w:hAnsiTheme="majorBidi" w:cstheme="majorBidi"/>
                <w:sz w:val="28"/>
                <w:szCs w:val="28"/>
              </w:rPr>
              <w:t>(</w:t>
            </w:r>
            <w:proofErr w:type="spellStart"/>
            <w:r w:rsidRPr="00813CD9">
              <w:rPr>
                <w:rFonts w:asciiTheme="majorBidi" w:hAnsiTheme="majorBidi" w:cstheme="majorBidi"/>
                <w:sz w:val="28"/>
                <w:szCs w:val="28"/>
              </w:rPr>
              <w:t>GPa</w:t>
            </w:r>
            <w:proofErr w:type="spellEnd"/>
            <w:r w:rsidRPr="00813CD9">
              <w:rPr>
                <w:rFonts w:asciiTheme="majorBidi" w:hAnsiTheme="majorBidi" w:cstheme="majorBidi"/>
                <w:sz w:val="28"/>
                <w:szCs w:val="28"/>
              </w:rPr>
              <w:t>)</w:t>
            </w:r>
          </w:p>
        </w:tc>
        <w:tc>
          <w:tcPr>
            <w:tcW w:w="1357" w:type="dxa"/>
            <w:tcBorders>
              <w:top w:val="single" w:sz="4" w:space="0" w:color="000000"/>
              <w:left w:val="single" w:sz="4" w:space="0" w:color="000000"/>
              <w:bottom w:val="single" w:sz="2" w:space="0" w:color="000000"/>
              <w:right w:val="single" w:sz="4" w:space="0" w:color="000000"/>
            </w:tcBorders>
            <w:hideMark/>
          </w:tcPr>
          <w:p w:rsidR="00813CD9" w:rsidRPr="00813CD9" w:rsidRDefault="00813CD9" w:rsidP="00A01B62">
            <w:pPr>
              <w:autoSpaceDE w:val="0"/>
              <w:autoSpaceDN w:val="0"/>
              <w:adjustRightInd w:val="0"/>
              <w:jc w:val="center"/>
              <w:rPr>
                <w:rFonts w:asciiTheme="majorBidi" w:hAnsiTheme="majorBidi" w:cstheme="majorBidi"/>
                <w:sz w:val="28"/>
                <w:szCs w:val="28"/>
              </w:rPr>
            </w:pPr>
            <w:proofErr w:type="spellStart"/>
            <w:r w:rsidRPr="00813CD9">
              <w:rPr>
                <w:rFonts w:asciiTheme="majorBidi" w:hAnsiTheme="majorBidi" w:cstheme="majorBidi"/>
                <w:sz w:val="28"/>
                <w:szCs w:val="28"/>
              </w:rPr>
              <w:t>σ</w:t>
            </w:r>
            <w:r w:rsidRPr="00813CD9">
              <w:rPr>
                <w:rFonts w:asciiTheme="majorBidi" w:hAnsiTheme="majorBidi" w:cstheme="majorBidi"/>
                <w:sz w:val="28"/>
                <w:szCs w:val="28"/>
                <w:vertAlign w:val="subscript"/>
              </w:rPr>
              <w:t>t</w:t>
            </w:r>
            <w:proofErr w:type="spellEnd"/>
          </w:p>
          <w:p w:rsidR="00813CD9" w:rsidRPr="00813CD9" w:rsidRDefault="00813CD9" w:rsidP="00A01B62">
            <w:pPr>
              <w:autoSpaceDE w:val="0"/>
              <w:autoSpaceDN w:val="0"/>
              <w:adjustRightInd w:val="0"/>
              <w:jc w:val="center"/>
              <w:rPr>
                <w:rFonts w:asciiTheme="majorBidi" w:hAnsiTheme="majorBidi" w:cstheme="majorBidi"/>
                <w:sz w:val="28"/>
                <w:szCs w:val="28"/>
              </w:rPr>
            </w:pPr>
            <w:r w:rsidRPr="00813CD9">
              <w:rPr>
                <w:rFonts w:asciiTheme="majorBidi" w:hAnsiTheme="majorBidi" w:cstheme="majorBidi"/>
                <w:sz w:val="28"/>
                <w:szCs w:val="28"/>
              </w:rPr>
              <w:t>(</w:t>
            </w:r>
            <w:proofErr w:type="spellStart"/>
            <w:r w:rsidRPr="00813CD9">
              <w:rPr>
                <w:rFonts w:asciiTheme="majorBidi" w:hAnsiTheme="majorBidi" w:cstheme="majorBidi"/>
                <w:sz w:val="28"/>
                <w:szCs w:val="28"/>
              </w:rPr>
              <w:t>MPa</w:t>
            </w:r>
            <w:proofErr w:type="spellEnd"/>
            <w:r w:rsidRPr="00813CD9">
              <w:rPr>
                <w:rFonts w:asciiTheme="majorBidi" w:hAnsiTheme="majorBidi" w:cstheme="majorBidi"/>
                <w:sz w:val="28"/>
                <w:szCs w:val="28"/>
              </w:rPr>
              <w:t>)</w:t>
            </w:r>
          </w:p>
        </w:tc>
        <w:tc>
          <w:tcPr>
            <w:tcW w:w="1055" w:type="dxa"/>
            <w:tcBorders>
              <w:top w:val="single" w:sz="4" w:space="0" w:color="000000"/>
              <w:left w:val="single" w:sz="4" w:space="0" w:color="000000"/>
              <w:bottom w:val="single" w:sz="2" w:space="0" w:color="000000"/>
              <w:right w:val="single" w:sz="4" w:space="0" w:color="000000"/>
            </w:tcBorders>
            <w:hideMark/>
          </w:tcPr>
          <w:p w:rsidR="00813CD9" w:rsidRPr="00813CD9" w:rsidRDefault="00813CD9" w:rsidP="00A01B62">
            <w:pPr>
              <w:jc w:val="center"/>
              <w:rPr>
                <w:rFonts w:asciiTheme="majorBidi" w:hAnsiTheme="majorBidi" w:cstheme="majorBidi"/>
                <w:sz w:val="28"/>
                <w:szCs w:val="28"/>
                <w:vertAlign w:val="subscript"/>
              </w:rPr>
            </w:pPr>
            <w:proofErr w:type="spellStart"/>
            <w:r w:rsidRPr="00813CD9">
              <w:rPr>
                <w:rFonts w:asciiTheme="majorBidi" w:hAnsiTheme="majorBidi" w:cstheme="majorBidi"/>
                <w:sz w:val="28"/>
                <w:szCs w:val="28"/>
              </w:rPr>
              <w:t>ε</w:t>
            </w:r>
            <w:r w:rsidRPr="00813CD9">
              <w:rPr>
                <w:rFonts w:asciiTheme="majorBidi" w:hAnsiTheme="majorBidi" w:cstheme="majorBidi"/>
                <w:sz w:val="28"/>
                <w:szCs w:val="28"/>
                <w:vertAlign w:val="subscript"/>
              </w:rPr>
              <w:t>t</w:t>
            </w:r>
            <w:proofErr w:type="spellEnd"/>
          </w:p>
          <w:p w:rsidR="00813CD9" w:rsidRPr="00813CD9" w:rsidRDefault="00813CD9" w:rsidP="00A01B62">
            <w:pPr>
              <w:jc w:val="center"/>
              <w:rPr>
                <w:rFonts w:asciiTheme="majorBidi" w:hAnsiTheme="majorBidi" w:cstheme="majorBidi"/>
                <w:sz w:val="28"/>
                <w:szCs w:val="28"/>
              </w:rPr>
            </w:pPr>
            <w:r w:rsidRPr="00813CD9">
              <w:rPr>
                <w:rFonts w:asciiTheme="majorBidi" w:hAnsiTheme="majorBidi" w:cstheme="majorBidi"/>
                <w:sz w:val="28"/>
                <w:szCs w:val="28"/>
              </w:rPr>
              <w:t>%</w:t>
            </w:r>
          </w:p>
        </w:tc>
        <w:tc>
          <w:tcPr>
            <w:tcW w:w="1055" w:type="dxa"/>
            <w:tcBorders>
              <w:top w:val="single" w:sz="4" w:space="0" w:color="000000"/>
              <w:left w:val="single" w:sz="4" w:space="0" w:color="000000"/>
              <w:bottom w:val="single" w:sz="2" w:space="0" w:color="000000"/>
              <w:right w:val="single" w:sz="4" w:space="0" w:color="000000"/>
            </w:tcBorders>
            <w:hideMark/>
          </w:tcPr>
          <w:p w:rsidR="00813CD9" w:rsidRPr="00813CD9" w:rsidRDefault="00813CD9" w:rsidP="00A01B62">
            <w:pPr>
              <w:jc w:val="center"/>
              <w:rPr>
                <w:rFonts w:asciiTheme="majorBidi" w:hAnsiTheme="majorBidi" w:cstheme="majorBidi"/>
                <w:sz w:val="28"/>
                <w:szCs w:val="28"/>
              </w:rPr>
            </w:pPr>
            <w:proofErr w:type="spellStart"/>
            <w:r w:rsidRPr="00813CD9">
              <w:rPr>
                <w:rFonts w:asciiTheme="majorBidi" w:hAnsiTheme="majorBidi" w:cstheme="majorBidi"/>
                <w:sz w:val="28"/>
                <w:szCs w:val="28"/>
              </w:rPr>
              <w:t>E</w:t>
            </w:r>
            <w:r w:rsidRPr="00813CD9">
              <w:rPr>
                <w:rFonts w:asciiTheme="majorBidi" w:hAnsiTheme="majorBidi" w:cstheme="majorBidi"/>
                <w:sz w:val="28"/>
                <w:szCs w:val="28"/>
                <w:vertAlign w:val="subscript"/>
              </w:rPr>
              <w:t>f</w:t>
            </w:r>
            <w:proofErr w:type="spellEnd"/>
            <w:r w:rsidRPr="00813CD9">
              <w:rPr>
                <w:rFonts w:asciiTheme="majorBidi" w:hAnsiTheme="majorBidi" w:cstheme="majorBidi"/>
                <w:sz w:val="28"/>
                <w:szCs w:val="28"/>
                <w:vertAlign w:val="subscript"/>
              </w:rPr>
              <w:t xml:space="preserve"> </w:t>
            </w:r>
            <w:r w:rsidRPr="00813CD9">
              <w:rPr>
                <w:rFonts w:asciiTheme="majorBidi" w:hAnsiTheme="majorBidi" w:cstheme="majorBidi"/>
                <w:sz w:val="28"/>
                <w:szCs w:val="28"/>
              </w:rPr>
              <w:t>(</w:t>
            </w:r>
            <w:proofErr w:type="spellStart"/>
            <w:r w:rsidRPr="00813CD9">
              <w:rPr>
                <w:rFonts w:asciiTheme="majorBidi" w:hAnsiTheme="majorBidi" w:cstheme="majorBidi"/>
                <w:sz w:val="28"/>
                <w:szCs w:val="28"/>
              </w:rPr>
              <w:t>GPa</w:t>
            </w:r>
            <w:proofErr w:type="spellEnd"/>
            <w:r w:rsidRPr="00813CD9">
              <w:rPr>
                <w:rFonts w:asciiTheme="majorBidi" w:hAnsiTheme="majorBidi" w:cstheme="majorBidi"/>
                <w:sz w:val="28"/>
                <w:szCs w:val="28"/>
              </w:rPr>
              <w:t>)</w:t>
            </w:r>
          </w:p>
        </w:tc>
        <w:tc>
          <w:tcPr>
            <w:tcW w:w="1056" w:type="dxa"/>
            <w:tcBorders>
              <w:top w:val="single" w:sz="4" w:space="0" w:color="000000"/>
              <w:left w:val="single" w:sz="4" w:space="0" w:color="000000"/>
              <w:bottom w:val="single" w:sz="2" w:space="0" w:color="000000"/>
              <w:right w:val="single" w:sz="4" w:space="0" w:color="000000"/>
            </w:tcBorders>
            <w:hideMark/>
          </w:tcPr>
          <w:p w:rsidR="00813CD9" w:rsidRPr="00813CD9" w:rsidRDefault="00813CD9" w:rsidP="00A01B62">
            <w:pPr>
              <w:jc w:val="center"/>
              <w:rPr>
                <w:rFonts w:asciiTheme="majorBidi" w:hAnsiTheme="majorBidi" w:cstheme="majorBidi"/>
                <w:sz w:val="28"/>
                <w:szCs w:val="28"/>
              </w:rPr>
            </w:pPr>
            <w:proofErr w:type="spellStart"/>
            <w:r w:rsidRPr="00813CD9">
              <w:rPr>
                <w:rFonts w:asciiTheme="majorBidi" w:hAnsiTheme="majorBidi" w:cstheme="majorBidi"/>
                <w:sz w:val="28"/>
                <w:szCs w:val="28"/>
              </w:rPr>
              <w:t>σ</w:t>
            </w:r>
            <w:r w:rsidRPr="00813CD9">
              <w:rPr>
                <w:rFonts w:asciiTheme="majorBidi" w:hAnsiTheme="majorBidi" w:cstheme="majorBidi"/>
                <w:sz w:val="28"/>
                <w:szCs w:val="28"/>
                <w:vertAlign w:val="subscript"/>
              </w:rPr>
              <w:t>f</w:t>
            </w:r>
            <w:proofErr w:type="spellEnd"/>
            <w:r w:rsidRPr="00813CD9">
              <w:rPr>
                <w:rFonts w:asciiTheme="majorBidi" w:hAnsiTheme="majorBidi" w:cstheme="majorBidi"/>
                <w:sz w:val="28"/>
                <w:szCs w:val="28"/>
              </w:rPr>
              <w:t xml:space="preserve"> (</w:t>
            </w:r>
            <w:proofErr w:type="spellStart"/>
            <w:r w:rsidRPr="00813CD9">
              <w:rPr>
                <w:rFonts w:asciiTheme="majorBidi" w:hAnsiTheme="majorBidi" w:cstheme="majorBidi"/>
                <w:sz w:val="28"/>
                <w:szCs w:val="28"/>
              </w:rPr>
              <w:t>MPa</w:t>
            </w:r>
            <w:proofErr w:type="spellEnd"/>
            <w:r w:rsidRPr="00813CD9">
              <w:rPr>
                <w:rFonts w:asciiTheme="majorBidi" w:hAnsiTheme="majorBidi" w:cstheme="majorBidi"/>
                <w:sz w:val="28"/>
                <w:szCs w:val="28"/>
              </w:rPr>
              <w:t>)</w:t>
            </w:r>
          </w:p>
        </w:tc>
        <w:tc>
          <w:tcPr>
            <w:tcW w:w="1356" w:type="dxa"/>
            <w:tcBorders>
              <w:top w:val="single" w:sz="4" w:space="0" w:color="000000"/>
              <w:left w:val="single" w:sz="4" w:space="0" w:color="000000"/>
              <w:bottom w:val="single" w:sz="2" w:space="0" w:color="000000"/>
              <w:right w:val="single" w:sz="4" w:space="0" w:color="000000"/>
            </w:tcBorders>
            <w:hideMark/>
          </w:tcPr>
          <w:p w:rsidR="00813CD9" w:rsidRPr="00813CD9" w:rsidRDefault="00813CD9" w:rsidP="00A01B62">
            <w:pPr>
              <w:autoSpaceDE w:val="0"/>
              <w:autoSpaceDN w:val="0"/>
              <w:adjustRightInd w:val="0"/>
              <w:jc w:val="center"/>
              <w:rPr>
                <w:rFonts w:asciiTheme="majorBidi" w:hAnsiTheme="majorBidi" w:cstheme="majorBidi"/>
                <w:sz w:val="28"/>
                <w:szCs w:val="28"/>
              </w:rPr>
            </w:pPr>
            <w:r w:rsidRPr="00813CD9">
              <w:rPr>
                <w:rFonts w:asciiTheme="majorBidi" w:hAnsiTheme="majorBidi" w:cstheme="majorBidi"/>
                <w:sz w:val="28"/>
                <w:szCs w:val="28"/>
              </w:rPr>
              <w:t>τ</w:t>
            </w:r>
          </w:p>
          <w:p w:rsidR="00813CD9" w:rsidRPr="00813CD9" w:rsidRDefault="00813CD9" w:rsidP="00A01B62">
            <w:pPr>
              <w:autoSpaceDE w:val="0"/>
              <w:autoSpaceDN w:val="0"/>
              <w:adjustRightInd w:val="0"/>
              <w:jc w:val="center"/>
              <w:rPr>
                <w:rFonts w:asciiTheme="majorBidi" w:hAnsiTheme="majorBidi" w:cstheme="majorBidi"/>
                <w:sz w:val="28"/>
                <w:szCs w:val="28"/>
              </w:rPr>
            </w:pPr>
            <w:r w:rsidRPr="00813CD9">
              <w:rPr>
                <w:rFonts w:asciiTheme="majorBidi" w:hAnsiTheme="majorBidi" w:cstheme="majorBidi"/>
                <w:sz w:val="28"/>
                <w:szCs w:val="28"/>
              </w:rPr>
              <w:t>(</w:t>
            </w:r>
            <w:proofErr w:type="spellStart"/>
            <w:r w:rsidRPr="00813CD9">
              <w:rPr>
                <w:rFonts w:asciiTheme="majorBidi" w:hAnsiTheme="majorBidi" w:cstheme="majorBidi"/>
                <w:sz w:val="28"/>
                <w:szCs w:val="28"/>
              </w:rPr>
              <w:t>MPa</w:t>
            </w:r>
            <w:proofErr w:type="spellEnd"/>
            <w:r w:rsidRPr="00813CD9">
              <w:rPr>
                <w:rFonts w:asciiTheme="majorBidi" w:hAnsiTheme="majorBidi" w:cstheme="majorBidi"/>
                <w:sz w:val="28"/>
                <w:szCs w:val="28"/>
              </w:rPr>
              <w:t>)</w:t>
            </w:r>
          </w:p>
        </w:tc>
      </w:tr>
      <w:tr w:rsidR="00813CD9" w:rsidTr="00B02ABB">
        <w:trPr>
          <w:trHeight w:val="673"/>
          <w:jc w:val="center"/>
        </w:trPr>
        <w:tc>
          <w:tcPr>
            <w:tcW w:w="1301" w:type="dxa"/>
            <w:tcBorders>
              <w:top w:val="single" w:sz="2" w:space="0" w:color="000000"/>
              <w:left w:val="single" w:sz="2" w:space="0" w:color="000000"/>
              <w:bottom w:val="single" w:sz="2" w:space="0" w:color="000000"/>
              <w:right w:val="single" w:sz="2" w:space="0" w:color="000000"/>
            </w:tcBorders>
            <w:vAlign w:val="center"/>
            <w:hideMark/>
          </w:tcPr>
          <w:p w:rsidR="00813CD9" w:rsidRPr="00813CD9" w:rsidRDefault="00813CD9" w:rsidP="00813CD9">
            <w:pPr>
              <w:spacing w:line="360" w:lineRule="auto"/>
              <w:jc w:val="center"/>
              <w:rPr>
                <w:rFonts w:asciiTheme="majorBidi" w:hAnsiTheme="majorBidi" w:cstheme="majorBidi"/>
                <w:sz w:val="28"/>
                <w:szCs w:val="28"/>
              </w:rPr>
            </w:pPr>
            <w:r w:rsidRPr="00813CD9">
              <w:rPr>
                <w:rFonts w:asciiTheme="majorBidi" w:hAnsiTheme="majorBidi" w:cstheme="majorBidi"/>
                <w:sz w:val="28"/>
                <w:szCs w:val="28"/>
              </w:rPr>
              <w:t>C</w:t>
            </w:r>
            <w:r w:rsidRPr="00813CD9">
              <w:rPr>
                <w:rFonts w:asciiTheme="majorBidi" w:hAnsiTheme="majorBidi" w:cstheme="majorBidi"/>
                <w:sz w:val="28"/>
                <w:szCs w:val="28"/>
                <w:vertAlign w:val="subscript"/>
              </w:rPr>
              <w:t>8</w:t>
            </w:r>
          </w:p>
        </w:tc>
        <w:tc>
          <w:tcPr>
            <w:tcW w:w="1259"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3</w:t>
            </w:r>
            <w:r>
              <w:rPr>
                <w:rFonts w:asciiTheme="majorBidi" w:hAnsiTheme="majorBidi" w:cstheme="majorBidi"/>
                <w:sz w:val="28"/>
                <w:szCs w:val="28"/>
              </w:rPr>
              <w:t>2</w:t>
            </w:r>
            <w:r w:rsidRPr="00813CD9">
              <w:rPr>
                <w:rFonts w:asciiTheme="majorBidi" w:hAnsiTheme="majorBidi" w:cstheme="majorBidi"/>
                <w:sz w:val="28"/>
                <w:szCs w:val="28"/>
              </w:rPr>
              <w:t>.</w:t>
            </w:r>
            <w:r>
              <w:rPr>
                <w:rFonts w:asciiTheme="majorBidi" w:hAnsiTheme="majorBidi" w:cstheme="majorBidi"/>
                <w:sz w:val="28"/>
                <w:szCs w:val="28"/>
              </w:rPr>
              <w:t>3</w:t>
            </w:r>
          </w:p>
        </w:tc>
        <w:tc>
          <w:tcPr>
            <w:tcW w:w="1357"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6</w:t>
            </w:r>
            <w:r>
              <w:rPr>
                <w:rFonts w:asciiTheme="majorBidi" w:hAnsiTheme="majorBidi" w:cstheme="majorBidi"/>
                <w:sz w:val="28"/>
                <w:szCs w:val="28"/>
              </w:rPr>
              <w:t>8</w:t>
            </w:r>
            <w:r w:rsidRPr="00813CD9">
              <w:rPr>
                <w:rFonts w:asciiTheme="majorBidi" w:hAnsiTheme="majorBidi" w:cstheme="majorBidi"/>
                <w:sz w:val="28"/>
                <w:szCs w:val="28"/>
              </w:rPr>
              <w:t>2.0</w:t>
            </w:r>
          </w:p>
        </w:tc>
        <w:tc>
          <w:tcPr>
            <w:tcW w:w="1055"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1.3</w:t>
            </w:r>
          </w:p>
        </w:tc>
        <w:tc>
          <w:tcPr>
            <w:tcW w:w="1055"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3</w:t>
            </w:r>
            <w:r>
              <w:rPr>
                <w:rFonts w:asciiTheme="majorBidi" w:hAnsiTheme="majorBidi" w:cstheme="majorBidi"/>
                <w:sz w:val="28"/>
                <w:szCs w:val="28"/>
              </w:rPr>
              <w:t>3</w:t>
            </w:r>
            <w:r w:rsidRPr="00813CD9">
              <w:rPr>
                <w:rFonts w:asciiTheme="majorBidi" w:hAnsiTheme="majorBidi" w:cstheme="majorBidi"/>
                <w:sz w:val="28"/>
                <w:szCs w:val="28"/>
              </w:rPr>
              <w:t>.</w:t>
            </w:r>
            <w:r>
              <w:rPr>
                <w:rFonts w:asciiTheme="majorBidi" w:hAnsiTheme="majorBidi" w:cstheme="majorBidi"/>
                <w:sz w:val="28"/>
                <w:szCs w:val="28"/>
              </w:rPr>
              <w:t>6</w:t>
            </w:r>
          </w:p>
        </w:tc>
        <w:tc>
          <w:tcPr>
            <w:tcW w:w="1056"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45</w:t>
            </w:r>
            <w:r>
              <w:rPr>
                <w:rFonts w:asciiTheme="majorBidi" w:hAnsiTheme="majorBidi" w:cstheme="majorBidi"/>
                <w:sz w:val="28"/>
                <w:szCs w:val="28"/>
              </w:rPr>
              <w:t>8</w:t>
            </w:r>
            <w:r w:rsidRPr="00813CD9">
              <w:rPr>
                <w:rFonts w:asciiTheme="majorBidi" w:hAnsiTheme="majorBidi" w:cstheme="majorBidi"/>
                <w:sz w:val="28"/>
                <w:szCs w:val="28"/>
              </w:rPr>
              <w:t>.1</w:t>
            </w:r>
          </w:p>
        </w:tc>
        <w:tc>
          <w:tcPr>
            <w:tcW w:w="1356"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18.0</w:t>
            </w:r>
          </w:p>
        </w:tc>
      </w:tr>
      <w:tr w:rsidR="00813CD9" w:rsidTr="00B02ABB">
        <w:trPr>
          <w:trHeight w:val="673"/>
          <w:jc w:val="center"/>
        </w:trPr>
        <w:tc>
          <w:tcPr>
            <w:tcW w:w="1301" w:type="dxa"/>
            <w:tcBorders>
              <w:top w:val="single" w:sz="2" w:space="0" w:color="000000"/>
              <w:left w:val="single" w:sz="2" w:space="0" w:color="000000"/>
              <w:bottom w:val="single" w:sz="2" w:space="0" w:color="000000"/>
              <w:right w:val="single" w:sz="2" w:space="0" w:color="000000"/>
            </w:tcBorders>
            <w:vAlign w:val="center"/>
            <w:hideMark/>
          </w:tcPr>
          <w:p w:rsidR="00813CD9" w:rsidRPr="00813CD9" w:rsidRDefault="00813CD9" w:rsidP="00813CD9">
            <w:pPr>
              <w:spacing w:line="360" w:lineRule="auto"/>
              <w:jc w:val="center"/>
              <w:rPr>
                <w:rFonts w:asciiTheme="majorBidi" w:hAnsiTheme="majorBidi" w:cstheme="majorBidi"/>
                <w:sz w:val="28"/>
                <w:szCs w:val="28"/>
              </w:rPr>
            </w:pPr>
            <w:r w:rsidRPr="00813CD9">
              <w:rPr>
                <w:rFonts w:asciiTheme="majorBidi" w:hAnsiTheme="majorBidi" w:cstheme="majorBidi"/>
                <w:sz w:val="28"/>
                <w:szCs w:val="28"/>
              </w:rPr>
              <w:t>C</w:t>
            </w:r>
            <w:r w:rsidRPr="00813CD9">
              <w:rPr>
                <w:rFonts w:asciiTheme="majorBidi" w:hAnsiTheme="majorBidi" w:cstheme="majorBidi"/>
                <w:sz w:val="28"/>
                <w:szCs w:val="28"/>
                <w:vertAlign w:val="subscript"/>
              </w:rPr>
              <w:t>4</w:t>
            </w:r>
            <w:r w:rsidRPr="00813CD9">
              <w:rPr>
                <w:rFonts w:asciiTheme="majorBidi" w:hAnsiTheme="majorBidi" w:cstheme="majorBidi"/>
                <w:sz w:val="28"/>
                <w:szCs w:val="28"/>
              </w:rPr>
              <w:t>G</w:t>
            </w:r>
            <w:r w:rsidRPr="00813CD9">
              <w:rPr>
                <w:rFonts w:asciiTheme="majorBidi" w:hAnsiTheme="majorBidi" w:cstheme="majorBidi"/>
                <w:sz w:val="28"/>
                <w:szCs w:val="28"/>
                <w:vertAlign w:val="subscript"/>
              </w:rPr>
              <w:t>4</w:t>
            </w:r>
          </w:p>
        </w:tc>
        <w:tc>
          <w:tcPr>
            <w:tcW w:w="1259"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CA1524">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2</w:t>
            </w:r>
            <w:r w:rsidR="00CA1524">
              <w:rPr>
                <w:rFonts w:asciiTheme="majorBidi" w:hAnsiTheme="majorBidi" w:cstheme="majorBidi"/>
                <w:sz w:val="28"/>
                <w:szCs w:val="28"/>
              </w:rPr>
              <w:t>5</w:t>
            </w:r>
            <w:r w:rsidRPr="00813CD9">
              <w:rPr>
                <w:rFonts w:asciiTheme="majorBidi" w:hAnsiTheme="majorBidi" w:cstheme="majorBidi"/>
                <w:sz w:val="28"/>
                <w:szCs w:val="28"/>
              </w:rPr>
              <w:t>.</w:t>
            </w:r>
            <w:r>
              <w:rPr>
                <w:rFonts w:asciiTheme="majorBidi" w:hAnsiTheme="majorBidi" w:cstheme="majorBidi"/>
                <w:sz w:val="28"/>
                <w:szCs w:val="28"/>
              </w:rPr>
              <w:t>8</w:t>
            </w:r>
          </w:p>
        </w:tc>
        <w:tc>
          <w:tcPr>
            <w:tcW w:w="1357" w:type="dxa"/>
            <w:tcBorders>
              <w:top w:val="single" w:sz="2" w:space="0" w:color="000000"/>
              <w:left w:val="single" w:sz="2" w:space="0" w:color="000000"/>
              <w:bottom w:val="single" w:sz="2" w:space="0" w:color="000000"/>
              <w:right w:val="single" w:sz="2" w:space="0" w:color="000000"/>
            </w:tcBorders>
            <w:hideMark/>
          </w:tcPr>
          <w:p w:rsidR="00813CD9" w:rsidRPr="00813CD9" w:rsidRDefault="00CA1524" w:rsidP="00813CD9">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4</w:t>
            </w:r>
            <w:r w:rsidR="00813CD9">
              <w:rPr>
                <w:rFonts w:asciiTheme="majorBidi" w:hAnsiTheme="majorBidi" w:cstheme="majorBidi"/>
                <w:sz w:val="28"/>
                <w:szCs w:val="28"/>
              </w:rPr>
              <w:t>41</w:t>
            </w:r>
            <w:r w:rsidR="00813CD9" w:rsidRPr="00813CD9">
              <w:rPr>
                <w:rFonts w:asciiTheme="majorBidi" w:hAnsiTheme="majorBidi" w:cstheme="majorBidi"/>
                <w:sz w:val="28"/>
                <w:szCs w:val="28"/>
              </w:rPr>
              <w:t>.</w:t>
            </w:r>
            <w:r w:rsidR="00813CD9">
              <w:rPr>
                <w:rFonts w:asciiTheme="majorBidi" w:hAnsiTheme="majorBidi" w:cstheme="majorBidi"/>
                <w:sz w:val="28"/>
                <w:szCs w:val="28"/>
              </w:rPr>
              <w:t>1</w:t>
            </w:r>
          </w:p>
        </w:tc>
        <w:tc>
          <w:tcPr>
            <w:tcW w:w="1055"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CA1524">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1.</w:t>
            </w:r>
            <w:r w:rsidR="00CA1524">
              <w:rPr>
                <w:rFonts w:asciiTheme="majorBidi" w:hAnsiTheme="majorBidi" w:cstheme="majorBidi"/>
                <w:sz w:val="28"/>
                <w:szCs w:val="28"/>
              </w:rPr>
              <w:t>5</w:t>
            </w:r>
          </w:p>
        </w:tc>
        <w:tc>
          <w:tcPr>
            <w:tcW w:w="1055"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29.8</w:t>
            </w:r>
          </w:p>
        </w:tc>
        <w:tc>
          <w:tcPr>
            <w:tcW w:w="1056"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4</w:t>
            </w:r>
            <w:r>
              <w:rPr>
                <w:rFonts w:asciiTheme="majorBidi" w:hAnsiTheme="majorBidi" w:cstheme="majorBidi"/>
                <w:sz w:val="28"/>
                <w:szCs w:val="28"/>
              </w:rPr>
              <w:t>3</w:t>
            </w:r>
            <w:r w:rsidRPr="00813CD9">
              <w:rPr>
                <w:rFonts w:asciiTheme="majorBidi" w:hAnsiTheme="majorBidi" w:cstheme="majorBidi"/>
                <w:sz w:val="28"/>
                <w:szCs w:val="28"/>
              </w:rPr>
              <w:t>1.</w:t>
            </w:r>
            <w:r>
              <w:rPr>
                <w:rFonts w:asciiTheme="majorBidi" w:hAnsiTheme="majorBidi" w:cstheme="majorBidi"/>
                <w:sz w:val="28"/>
                <w:szCs w:val="28"/>
              </w:rPr>
              <w:t>5</w:t>
            </w:r>
          </w:p>
        </w:tc>
        <w:tc>
          <w:tcPr>
            <w:tcW w:w="1356"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813CD9">
            <w:pPr>
              <w:spacing w:line="360" w:lineRule="auto"/>
              <w:jc w:val="center"/>
              <w:rPr>
                <w:rFonts w:asciiTheme="majorBidi" w:hAnsiTheme="majorBidi" w:cstheme="majorBidi"/>
                <w:sz w:val="28"/>
                <w:szCs w:val="28"/>
              </w:rPr>
            </w:pPr>
            <w:r>
              <w:rPr>
                <w:rFonts w:asciiTheme="majorBidi" w:hAnsiTheme="majorBidi" w:cstheme="majorBidi"/>
                <w:sz w:val="28"/>
                <w:szCs w:val="28"/>
              </w:rPr>
              <w:t>15.7</w:t>
            </w:r>
          </w:p>
        </w:tc>
      </w:tr>
      <w:tr w:rsidR="00813CD9" w:rsidTr="00B02ABB">
        <w:trPr>
          <w:trHeight w:val="703"/>
          <w:jc w:val="center"/>
        </w:trPr>
        <w:tc>
          <w:tcPr>
            <w:tcW w:w="1301" w:type="dxa"/>
            <w:tcBorders>
              <w:top w:val="single" w:sz="2" w:space="0" w:color="000000"/>
              <w:left w:val="single" w:sz="2" w:space="0" w:color="000000"/>
              <w:bottom w:val="single" w:sz="2" w:space="0" w:color="000000"/>
              <w:right w:val="single" w:sz="2" w:space="0" w:color="000000"/>
            </w:tcBorders>
            <w:vAlign w:val="center"/>
            <w:hideMark/>
          </w:tcPr>
          <w:p w:rsidR="00813CD9" w:rsidRPr="00813CD9" w:rsidRDefault="00813CD9" w:rsidP="00813CD9">
            <w:pPr>
              <w:spacing w:line="360" w:lineRule="auto"/>
              <w:jc w:val="center"/>
              <w:rPr>
                <w:rFonts w:asciiTheme="majorBidi" w:hAnsiTheme="majorBidi" w:cstheme="majorBidi"/>
                <w:sz w:val="28"/>
                <w:szCs w:val="28"/>
              </w:rPr>
            </w:pPr>
            <w:r w:rsidRPr="00813CD9">
              <w:rPr>
                <w:rFonts w:asciiTheme="majorBidi" w:hAnsiTheme="majorBidi" w:cstheme="majorBidi"/>
                <w:sz w:val="28"/>
                <w:szCs w:val="28"/>
              </w:rPr>
              <w:t>G</w:t>
            </w:r>
            <w:r w:rsidRPr="00813CD9">
              <w:rPr>
                <w:rFonts w:asciiTheme="majorBidi" w:hAnsiTheme="majorBidi" w:cstheme="majorBidi"/>
                <w:sz w:val="28"/>
                <w:szCs w:val="28"/>
                <w:vertAlign w:val="subscript"/>
              </w:rPr>
              <w:t>8</w:t>
            </w:r>
          </w:p>
        </w:tc>
        <w:tc>
          <w:tcPr>
            <w:tcW w:w="1259" w:type="dxa"/>
            <w:tcBorders>
              <w:top w:val="single" w:sz="2" w:space="0" w:color="000000"/>
              <w:left w:val="single" w:sz="2" w:space="0" w:color="000000"/>
              <w:bottom w:val="single" w:sz="2" w:space="0" w:color="000000"/>
              <w:right w:val="single" w:sz="2" w:space="0" w:color="000000"/>
            </w:tcBorders>
            <w:hideMark/>
          </w:tcPr>
          <w:p w:rsidR="00813CD9" w:rsidRPr="00813CD9" w:rsidRDefault="00CA1524" w:rsidP="00813CD9">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17</w:t>
            </w:r>
            <w:r w:rsidR="00813CD9" w:rsidRPr="00813CD9">
              <w:rPr>
                <w:rFonts w:asciiTheme="majorBidi" w:hAnsiTheme="majorBidi" w:cstheme="majorBidi"/>
                <w:sz w:val="28"/>
                <w:szCs w:val="28"/>
              </w:rPr>
              <w:t>.</w:t>
            </w:r>
            <w:r w:rsidR="00813CD9">
              <w:rPr>
                <w:rFonts w:asciiTheme="majorBidi" w:hAnsiTheme="majorBidi" w:cstheme="majorBidi"/>
                <w:sz w:val="28"/>
                <w:szCs w:val="28"/>
              </w:rPr>
              <w:t>6</w:t>
            </w:r>
          </w:p>
        </w:tc>
        <w:tc>
          <w:tcPr>
            <w:tcW w:w="1357" w:type="dxa"/>
            <w:tcBorders>
              <w:top w:val="single" w:sz="2" w:space="0" w:color="000000"/>
              <w:left w:val="single" w:sz="2" w:space="0" w:color="000000"/>
              <w:bottom w:val="single" w:sz="2" w:space="0" w:color="000000"/>
              <w:right w:val="single" w:sz="2" w:space="0" w:color="000000"/>
            </w:tcBorders>
            <w:hideMark/>
          </w:tcPr>
          <w:p w:rsidR="00813CD9" w:rsidRPr="00813CD9" w:rsidRDefault="00CA1524" w:rsidP="00813CD9">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394</w:t>
            </w:r>
            <w:r w:rsidR="00813CD9" w:rsidRPr="00813CD9">
              <w:rPr>
                <w:rFonts w:asciiTheme="majorBidi" w:hAnsiTheme="majorBidi" w:cstheme="majorBidi"/>
                <w:sz w:val="28"/>
                <w:szCs w:val="28"/>
              </w:rPr>
              <w:t>.</w:t>
            </w:r>
            <w:r w:rsidR="00813CD9">
              <w:rPr>
                <w:rFonts w:asciiTheme="majorBidi" w:hAnsiTheme="majorBidi" w:cstheme="majorBidi"/>
                <w:sz w:val="28"/>
                <w:szCs w:val="28"/>
              </w:rPr>
              <w:t>7</w:t>
            </w:r>
          </w:p>
        </w:tc>
        <w:tc>
          <w:tcPr>
            <w:tcW w:w="1055" w:type="dxa"/>
            <w:tcBorders>
              <w:top w:val="single" w:sz="2" w:space="0" w:color="000000"/>
              <w:left w:val="single" w:sz="2" w:space="0" w:color="000000"/>
              <w:bottom w:val="single" w:sz="2" w:space="0" w:color="000000"/>
              <w:right w:val="single" w:sz="2" w:space="0" w:color="000000"/>
            </w:tcBorders>
            <w:hideMark/>
          </w:tcPr>
          <w:p w:rsidR="00813CD9" w:rsidRPr="00813CD9" w:rsidRDefault="00CA1524" w:rsidP="00813CD9">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2.5</w:t>
            </w:r>
          </w:p>
        </w:tc>
        <w:tc>
          <w:tcPr>
            <w:tcW w:w="1055" w:type="dxa"/>
            <w:tcBorders>
              <w:top w:val="single" w:sz="2" w:space="0" w:color="000000"/>
              <w:left w:val="single" w:sz="2" w:space="0" w:color="000000"/>
              <w:bottom w:val="single" w:sz="2" w:space="0" w:color="000000"/>
              <w:right w:val="single" w:sz="2" w:space="0" w:color="000000"/>
            </w:tcBorders>
            <w:hideMark/>
          </w:tcPr>
          <w:p w:rsidR="00813CD9" w:rsidRPr="00813CD9" w:rsidRDefault="00CA1524" w:rsidP="00813CD9">
            <w:pPr>
              <w:autoSpaceDE w:val="0"/>
              <w:autoSpaceDN w:val="0"/>
              <w:adjustRightInd w:val="0"/>
              <w:spacing w:line="360" w:lineRule="auto"/>
              <w:jc w:val="center"/>
              <w:rPr>
                <w:rFonts w:asciiTheme="majorBidi" w:hAnsiTheme="majorBidi" w:cstheme="majorBidi"/>
                <w:sz w:val="28"/>
                <w:szCs w:val="28"/>
              </w:rPr>
            </w:pPr>
            <w:r>
              <w:rPr>
                <w:rFonts w:asciiTheme="majorBidi" w:hAnsiTheme="majorBidi" w:cstheme="majorBidi"/>
                <w:sz w:val="28"/>
                <w:szCs w:val="28"/>
              </w:rPr>
              <w:t>18</w:t>
            </w:r>
            <w:r w:rsidR="00813CD9" w:rsidRPr="00813CD9">
              <w:rPr>
                <w:rFonts w:asciiTheme="majorBidi" w:hAnsiTheme="majorBidi" w:cstheme="majorBidi"/>
                <w:sz w:val="28"/>
                <w:szCs w:val="28"/>
              </w:rPr>
              <w:t>.</w:t>
            </w:r>
            <w:r w:rsidR="00813CD9">
              <w:rPr>
                <w:rFonts w:asciiTheme="majorBidi" w:hAnsiTheme="majorBidi" w:cstheme="majorBidi"/>
                <w:sz w:val="28"/>
                <w:szCs w:val="28"/>
              </w:rPr>
              <w:t>8</w:t>
            </w:r>
          </w:p>
        </w:tc>
        <w:tc>
          <w:tcPr>
            <w:tcW w:w="1056" w:type="dxa"/>
            <w:tcBorders>
              <w:top w:val="single" w:sz="2" w:space="0" w:color="000000"/>
              <w:left w:val="single" w:sz="2" w:space="0" w:color="000000"/>
              <w:bottom w:val="single" w:sz="2" w:space="0" w:color="000000"/>
              <w:right w:val="single" w:sz="2" w:space="0" w:color="000000"/>
            </w:tcBorders>
            <w:hideMark/>
          </w:tcPr>
          <w:p w:rsidR="00813CD9" w:rsidRPr="00813CD9" w:rsidRDefault="00813CD9" w:rsidP="00CA1524">
            <w:pPr>
              <w:autoSpaceDE w:val="0"/>
              <w:autoSpaceDN w:val="0"/>
              <w:adjustRightInd w:val="0"/>
              <w:spacing w:line="360" w:lineRule="auto"/>
              <w:jc w:val="center"/>
              <w:rPr>
                <w:rFonts w:asciiTheme="majorBidi" w:hAnsiTheme="majorBidi" w:cstheme="majorBidi"/>
                <w:sz w:val="28"/>
                <w:szCs w:val="28"/>
              </w:rPr>
            </w:pPr>
            <w:r w:rsidRPr="00813CD9">
              <w:rPr>
                <w:rFonts w:asciiTheme="majorBidi" w:hAnsiTheme="majorBidi" w:cstheme="majorBidi"/>
                <w:sz w:val="28"/>
                <w:szCs w:val="28"/>
              </w:rPr>
              <w:t>3</w:t>
            </w:r>
            <w:r w:rsidR="00CA1524">
              <w:rPr>
                <w:rFonts w:asciiTheme="majorBidi" w:hAnsiTheme="majorBidi" w:cstheme="majorBidi"/>
                <w:sz w:val="28"/>
                <w:szCs w:val="28"/>
              </w:rPr>
              <w:t>89</w:t>
            </w:r>
            <w:r w:rsidRPr="00813CD9">
              <w:rPr>
                <w:rFonts w:asciiTheme="majorBidi" w:hAnsiTheme="majorBidi" w:cstheme="majorBidi"/>
                <w:sz w:val="28"/>
                <w:szCs w:val="28"/>
              </w:rPr>
              <w:t>.</w:t>
            </w:r>
            <w:r>
              <w:rPr>
                <w:rFonts w:asciiTheme="majorBidi" w:hAnsiTheme="majorBidi" w:cstheme="majorBidi"/>
                <w:sz w:val="28"/>
                <w:szCs w:val="28"/>
              </w:rPr>
              <w:t>4</w:t>
            </w:r>
          </w:p>
        </w:tc>
        <w:tc>
          <w:tcPr>
            <w:tcW w:w="1356" w:type="dxa"/>
            <w:tcBorders>
              <w:top w:val="single" w:sz="2" w:space="0" w:color="000000"/>
              <w:left w:val="single" w:sz="2" w:space="0" w:color="000000"/>
              <w:bottom w:val="single" w:sz="2" w:space="0" w:color="000000"/>
              <w:right w:val="single" w:sz="2" w:space="0" w:color="000000"/>
            </w:tcBorders>
            <w:hideMark/>
          </w:tcPr>
          <w:p w:rsidR="00813CD9" w:rsidRPr="00813CD9" w:rsidRDefault="00CA1524" w:rsidP="00813CD9">
            <w:pPr>
              <w:spacing w:line="360" w:lineRule="auto"/>
              <w:jc w:val="center"/>
              <w:rPr>
                <w:rFonts w:asciiTheme="majorBidi" w:hAnsiTheme="majorBidi" w:cstheme="majorBidi"/>
                <w:sz w:val="28"/>
                <w:szCs w:val="28"/>
              </w:rPr>
            </w:pPr>
            <w:r>
              <w:rPr>
                <w:rFonts w:asciiTheme="majorBidi" w:hAnsiTheme="majorBidi" w:cstheme="majorBidi"/>
                <w:sz w:val="28"/>
                <w:szCs w:val="28"/>
              </w:rPr>
              <w:t>13</w:t>
            </w:r>
            <w:r w:rsidR="00813CD9">
              <w:rPr>
                <w:rFonts w:asciiTheme="majorBidi" w:hAnsiTheme="majorBidi" w:cstheme="majorBidi"/>
                <w:sz w:val="28"/>
                <w:szCs w:val="28"/>
              </w:rPr>
              <w:t>.4</w:t>
            </w:r>
          </w:p>
        </w:tc>
      </w:tr>
    </w:tbl>
    <w:p w:rsidR="00B424A1" w:rsidRPr="00B424A1" w:rsidRDefault="00B424A1" w:rsidP="00B424A1">
      <w:pPr>
        <w:pStyle w:val="style5"/>
        <w:spacing w:line="360" w:lineRule="auto"/>
        <w:jc w:val="center"/>
        <w:rPr>
          <w:rFonts w:asciiTheme="majorBidi" w:hAnsiTheme="majorBidi" w:cstheme="majorBidi"/>
          <w:sz w:val="28"/>
          <w:szCs w:val="28"/>
        </w:rPr>
      </w:pPr>
      <w:r w:rsidRPr="002F5551">
        <w:rPr>
          <w:b/>
          <w:spacing w:val="-13"/>
          <w:w w:val="105"/>
          <w:sz w:val="28"/>
          <w:szCs w:val="28"/>
        </w:rPr>
        <w:t>Tableau IV.2</w:t>
      </w:r>
      <w:r w:rsidRPr="00B424A1">
        <w:rPr>
          <w:bCs/>
          <w:spacing w:val="-13"/>
          <w:w w:val="105"/>
          <w:sz w:val="28"/>
          <w:szCs w:val="28"/>
        </w:rPr>
        <w:t> : Caractéristiques mécaniques en traction et en flexion des stratifi</w:t>
      </w:r>
      <w:r w:rsidRPr="00B424A1">
        <w:rPr>
          <w:sz w:val="28"/>
          <w:szCs w:val="28"/>
        </w:rPr>
        <w:t>é</w:t>
      </w:r>
      <w:r w:rsidRPr="00B424A1">
        <w:rPr>
          <w:bCs/>
          <w:spacing w:val="-13"/>
          <w:w w:val="105"/>
          <w:sz w:val="28"/>
          <w:szCs w:val="28"/>
        </w:rPr>
        <w:t>s</w:t>
      </w:r>
    </w:p>
    <w:p w:rsidR="00B02ABB" w:rsidRDefault="00B02ABB" w:rsidP="00F3723B">
      <w:pPr>
        <w:spacing w:line="360" w:lineRule="auto"/>
        <w:rPr>
          <w:rFonts w:asciiTheme="majorBidi" w:hAnsiTheme="majorBidi" w:cstheme="majorBidi"/>
          <w:b/>
          <w:bCs/>
          <w:sz w:val="28"/>
          <w:szCs w:val="28"/>
        </w:rPr>
      </w:pPr>
    </w:p>
    <w:p w:rsidR="007B5A2D" w:rsidRDefault="007B5A2D" w:rsidP="00F3723B">
      <w:pPr>
        <w:spacing w:line="360" w:lineRule="auto"/>
        <w:rPr>
          <w:rFonts w:asciiTheme="majorBidi" w:hAnsiTheme="majorBidi" w:cstheme="majorBidi"/>
          <w:b/>
          <w:bCs/>
          <w:sz w:val="28"/>
          <w:szCs w:val="28"/>
        </w:rPr>
      </w:pPr>
    </w:p>
    <w:p w:rsidR="00F3723B" w:rsidRDefault="00F3723B" w:rsidP="00F3723B">
      <w:pPr>
        <w:spacing w:line="360" w:lineRule="auto"/>
        <w:rPr>
          <w:rFonts w:asciiTheme="majorBidi" w:hAnsiTheme="majorBidi" w:cstheme="majorBidi"/>
          <w:b/>
          <w:bCs/>
          <w:sz w:val="28"/>
          <w:szCs w:val="28"/>
        </w:rPr>
      </w:pPr>
      <w:r>
        <w:rPr>
          <w:rFonts w:asciiTheme="majorBidi" w:hAnsiTheme="majorBidi" w:cstheme="majorBidi"/>
          <w:b/>
          <w:bCs/>
          <w:sz w:val="28"/>
          <w:szCs w:val="28"/>
        </w:rPr>
        <w:lastRenderedPageBreak/>
        <w:t xml:space="preserve">IV.3. </w:t>
      </w:r>
      <w:r w:rsidRPr="00141827">
        <w:rPr>
          <w:rFonts w:asciiTheme="majorBidi" w:hAnsiTheme="majorBidi" w:cstheme="majorBidi"/>
          <w:b/>
          <w:bCs/>
          <w:sz w:val="28"/>
          <w:szCs w:val="28"/>
        </w:rPr>
        <w:t>Essais d’impact :</w:t>
      </w:r>
    </w:p>
    <w:p w:rsidR="00F3723B" w:rsidRPr="00141827" w:rsidRDefault="00F3723B" w:rsidP="00F3723B">
      <w:pPr>
        <w:spacing w:line="360" w:lineRule="auto"/>
        <w:rPr>
          <w:rFonts w:asciiTheme="majorBidi" w:hAnsiTheme="majorBidi" w:cstheme="majorBidi"/>
          <w:b/>
          <w:bCs/>
          <w:sz w:val="28"/>
          <w:szCs w:val="28"/>
        </w:rPr>
      </w:pPr>
      <w:r>
        <w:rPr>
          <w:rFonts w:asciiTheme="majorBidi" w:hAnsiTheme="majorBidi" w:cstheme="majorBidi"/>
          <w:b/>
          <w:bCs/>
          <w:sz w:val="28"/>
          <w:szCs w:val="28"/>
        </w:rPr>
        <w:t>IV.3</w:t>
      </w:r>
      <w:r w:rsidRPr="00141827">
        <w:rPr>
          <w:rFonts w:asciiTheme="majorBidi" w:hAnsiTheme="majorBidi" w:cstheme="majorBidi"/>
          <w:b/>
          <w:bCs/>
          <w:sz w:val="28"/>
          <w:szCs w:val="28"/>
        </w:rPr>
        <w:t>.</w:t>
      </w:r>
      <w:r>
        <w:rPr>
          <w:rFonts w:asciiTheme="majorBidi" w:hAnsiTheme="majorBidi" w:cstheme="majorBidi"/>
          <w:b/>
          <w:bCs/>
          <w:sz w:val="28"/>
          <w:szCs w:val="28"/>
        </w:rPr>
        <w:t>1</w:t>
      </w:r>
      <w:r w:rsidRPr="00141827">
        <w:rPr>
          <w:rFonts w:asciiTheme="majorBidi" w:hAnsiTheme="majorBidi" w:cstheme="majorBidi"/>
          <w:b/>
          <w:bCs/>
          <w:sz w:val="28"/>
          <w:szCs w:val="28"/>
        </w:rPr>
        <w:t xml:space="preserve"> Déroulement de l’essai : </w:t>
      </w:r>
    </w:p>
    <w:p w:rsidR="00F3723B" w:rsidRPr="00141827" w:rsidRDefault="00F3723B" w:rsidP="00F3723B">
      <w:pPr>
        <w:spacing w:line="360" w:lineRule="auto"/>
        <w:jc w:val="both"/>
        <w:rPr>
          <w:rFonts w:asciiTheme="majorBidi" w:hAnsiTheme="majorBidi" w:cstheme="majorBidi"/>
          <w:color w:val="000000" w:themeColor="text1"/>
          <w:sz w:val="28"/>
          <w:szCs w:val="28"/>
        </w:rPr>
      </w:pPr>
      <w:r>
        <w:rPr>
          <w:rFonts w:asciiTheme="majorBidi" w:hAnsiTheme="majorBidi" w:cstheme="majorBidi"/>
          <w:sz w:val="28"/>
          <w:szCs w:val="28"/>
        </w:rPr>
        <w:t xml:space="preserve">    </w:t>
      </w:r>
      <w:r w:rsidRPr="00141827">
        <w:rPr>
          <w:rFonts w:asciiTheme="majorBidi" w:hAnsiTheme="majorBidi" w:cstheme="majorBidi"/>
          <w:sz w:val="28"/>
          <w:szCs w:val="28"/>
        </w:rPr>
        <w:t xml:space="preserve">Dans cette section, on décrit l’objectif de l’essai d’impact et l'objectif de l'essai d'impact et son schéma fonctionnel. Les </w:t>
      </w:r>
      <w:r w:rsidRPr="00141827">
        <w:rPr>
          <w:rFonts w:asciiTheme="majorBidi" w:hAnsiTheme="majorBidi" w:cstheme="majorBidi"/>
          <w:color w:val="000000" w:themeColor="text1"/>
          <w:sz w:val="28"/>
          <w:szCs w:val="28"/>
        </w:rPr>
        <w:t>plaques instrumentées ont été endommagée par un choc mécanique à basse vitesse. Les stratifiés sont particulièrement sensibles à de tels incidents, car même avec une faible énergie, il produit généralement une délamination interne sans laisser de traces détectables par l’inspection visuelle de la surface. Par exemple, il est souvent du a des objets qui tombe lors de l'entretien de structures aéronautiques, et aussi les pierres qui frappant l'avion sur la piste.</w:t>
      </w:r>
    </w:p>
    <w:p w:rsidR="00F3723B" w:rsidRPr="00141827" w:rsidRDefault="00F3723B" w:rsidP="00F3723B">
      <w:pPr>
        <w:spacing w:line="360" w:lineRule="auto"/>
        <w:jc w:val="both"/>
        <w:rPr>
          <w:rFonts w:asciiTheme="majorBidi" w:hAnsiTheme="majorBidi" w:cstheme="majorBidi"/>
          <w:color w:val="000000" w:themeColor="text1"/>
          <w:sz w:val="28"/>
          <w:szCs w:val="28"/>
        </w:rPr>
      </w:pPr>
      <w:r w:rsidRPr="00141827">
        <w:rPr>
          <w:rFonts w:asciiTheme="majorBidi" w:hAnsiTheme="majorBidi" w:cstheme="majorBidi"/>
          <w:color w:val="000000" w:themeColor="text1"/>
          <w:sz w:val="28"/>
          <w:szCs w:val="28"/>
        </w:rPr>
        <w:t xml:space="preserve"> L'essai de choc est réalisé selon les recommandations de la norme NF EN ISO 6603-2</w:t>
      </w:r>
      <w:r w:rsidR="00447936">
        <w:rPr>
          <w:rFonts w:asciiTheme="majorBidi" w:hAnsiTheme="majorBidi" w:cstheme="majorBidi"/>
          <w:b/>
          <w:bCs/>
          <w:color w:val="FF0000"/>
          <w:sz w:val="28"/>
          <w:szCs w:val="28"/>
        </w:rPr>
        <w:t>[13</w:t>
      </w:r>
      <w:r w:rsidR="00447936" w:rsidRPr="001D13D7">
        <w:rPr>
          <w:rFonts w:asciiTheme="majorBidi" w:hAnsiTheme="majorBidi" w:cstheme="majorBidi"/>
          <w:b/>
          <w:bCs/>
          <w:color w:val="FF0000"/>
          <w:sz w:val="28"/>
          <w:szCs w:val="28"/>
        </w:rPr>
        <w:t>]</w:t>
      </w:r>
      <w:r w:rsidR="00447936" w:rsidRPr="001D13D7">
        <w:rPr>
          <w:rFonts w:asciiTheme="majorBidi" w:hAnsiTheme="majorBidi" w:cstheme="majorBidi"/>
          <w:color w:val="FF0000"/>
          <w:sz w:val="28"/>
          <w:szCs w:val="28"/>
        </w:rPr>
        <w:t xml:space="preserve"> </w:t>
      </w:r>
      <w:r w:rsidR="00447936">
        <w:rPr>
          <w:rFonts w:asciiTheme="majorBidi" w:hAnsiTheme="majorBidi" w:cstheme="majorBidi"/>
          <w:color w:val="000000" w:themeColor="text1"/>
          <w:sz w:val="28"/>
          <w:szCs w:val="28"/>
        </w:rPr>
        <w:t xml:space="preserve"> </w:t>
      </w:r>
      <w:r w:rsidRPr="00141827">
        <w:rPr>
          <w:rFonts w:asciiTheme="majorBidi" w:hAnsiTheme="majorBidi" w:cstheme="majorBidi"/>
          <w:color w:val="000000" w:themeColor="text1"/>
          <w:sz w:val="28"/>
          <w:szCs w:val="28"/>
        </w:rPr>
        <w:t>. Pour ces tests dynamiques, une tour à chute libre avec poids est utilisée. Et en utilisant des différents instruments pour mesurer la force, la flèche et la réflexion de la lumière. Ces mesures permettent d'analyser l'évolution de la force d'impact, le déplacement de l'impacteur et l'énergie produite. La configuration de test est représentée sur la figure.</w:t>
      </w:r>
    </w:p>
    <w:p w:rsidR="00F3723B" w:rsidRPr="00141827" w:rsidRDefault="00F3723B" w:rsidP="00F3723B">
      <w:pPr>
        <w:spacing w:line="360" w:lineRule="auto"/>
        <w:rPr>
          <w:rFonts w:asciiTheme="majorBidi" w:hAnsiTheme="majorBidi" w:cstheme="majorBidi"/>
          <w:color w:val="000000" w:themeColor="text1"/>
          <w:sz w:val="28"/>
          <w:szCs w:val="28"/>
        </w:rPr>
      </w:pPr>
      <w:r w:rsidRPr="00141827">
        <w:rPr>
          <w:rFonts w:asciiTheme="majorBidi" w:hAnsiTheme="majorBidi" w:cstheme="majorBidi"/>
          <w:noProof/>
          <w:color w:val="000000" w:themeColor="text1"/>
          <w:sz w:val="28"/>
          <w:szCs w:val="28"/>
          <w:lang w:eastAsia="fr-FR"/>
        </w:rPr>
        <w:drawing>
          <wp:inline distT="0" distB="0" distL="0" distR="0">
            <wp:extent cx="5760720" cy="2788285"/>
            <wp:effectExtent l="0" t="0" r="0" b="0"/>
            <wp:docPr id="13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our de chute.png"/>
                    <pic:cNvPicPr/>
                  </pic:nvPicPr>
                  <pic:blipFill>
                    <a:blip r:embed="rId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2788285"/>
                    </a:xfrm>
                    <a:prstGeom prst="rect">
                      <a:avLst/>
                    </a:prstGeom>
                  </pic:spPr>
                </pic:pic>
              </a:graphicData>
            </a:graphic>
          </wp:inline>
        </w:drawing>
      </w:r>
    </w:p>
    <w:p w:rsidR="00F3723B" w:rsidRPr="00141827" w:rsidRDefault="00F3723B" w:rsidP="00F3723B">
      <w:pPr>
        <w:spacing w:line="360" w:lineRule="auto"/>
        <w:jc w:val="center"/>
        <w:rPr>
          <w:rFonts w:asciiTheme="majorBidi" w:hAnsiTheme="majorBidi" w:cstheme="majorBidi"/>
          <w:color w:val="000000" w:themeColor="text1"/>
          <w:sz w:val="28"/>
          <w:szCs w:val="28"/>
        </w:rPr>
      </w:pPr>
      <w:r w:rsidRPr="00B07D2B">
        <w:rPr>
          <w:rFonts w:asciiTheme="majorBidi" w:hAnsiTheme="majorBidi" w:cstheme="majorBidi"/>
          <w:b/>
          <w:bCs/>
          <w:color w:val="000000" w:themeColor="text1"/>
          <w:sz w:val="28"/>
          <w:szCs w:val="28"/>
        </w:rPr>
        <w:t>Figure</w:t>
      </w:r>
      <w:r>
        <w:rPr>
          <w:rFonts w:asciiTheme="majorBidi" w:hAnsiTheme="majorBidi" w:cstheme="majorBidi"/>
          <w:color w:val="000000" w:themeColor="text1"/>
          <w:sz w:val="28"/>
          <w:szCs w:val="28"/>
        </w:rPr>
        <w:t xml:space="preserve"> IV.5</w:t>
      </w:r>
      <w:r w:rsidRPr="00141827">
        <w:rPr>
          <w:rFonts w:asciiTheme="majorBidi" w:hAnsiTheme="majorBidi" w:cstheme="majorBidi"/>
          <w:color w:val="000000" w:themeColor="text1"/>
          <w:sz w:val="28"/>
          <w:szCs w:val="28"/>
        </w:rPr>
        <w:t xml:space="preserve"> : Tour de chute basse énergie.</w:t>
      </w:r>
    </w:p>
    <w:p w:rsidR="00C61244" w:rsidRPr="00141827" w:rsidRDefault="00C61244" w:rsidP="00C61244">
      <w:pPr>
        <w:spacing w:line="360" w:lineRule="auto"/>
        <w:rPr>
          <w:rFonts w:asciiTheme="majorBidi" w:hAnsiTheme="majorBidi" w:cstheme="majorBidi"/>
          <w:color w:val="000000" w:themeColor="text1"/>
          <w:sz w:val="28"/>
          <w:szCs w:val="28"/>
        </w:rPr>
      </w:pPr>
      <w:r>
        <w:rPr>
          <w:rFonts w:asciiTheme="majorBidi" w:hAnsiTheme="majorBidi" w:cstheme="majorBidi"/>
          <w:b/>
          <w:bCs/>
          <w:sz w:val="28"/>
          <w:szCs w:val="28"/>
        </w:rPr>
        <w:lastRenderedPageBreak/>
        <w:t>IV.3</w:t>
      </w:r>
      <w:r w:rsidRPr="00141827">
        <w:rPr>
          <w:rFonts w:asciiTheme="majorBidi" w:hAnsiTheme="majorBidi" w:cstheme="majorBidi"/>
          <w:b/>
          <w:bCs/>
          <w:sz w:val="28"/>
          <w:szCs w:val="28"/>
        </w:rPr>
        <w:t>.</w:t>
      </w:r>
      <w:r>
        <w:rPr>
          <w:rFonts w:asciiTheme="majorBidi" w:hAnsiTheme="majorBidi" w:cstheme="majorBidi"/>
          <w:b/>
          <w:bCs/>
          <w:sz w:val="28"/>
          <w:szCs w:val="28"/>
        </w:rPr>
        <w:t>2</w:t>
      </w:r>
      <w:r w:rsidRPr="00141827">
        <w:rPr>
          <w:rFonts w:asciiTheme="majorBidi" w:hAnsiTheme="majorBidi" w:cstheme="majorBidi"/>
          <w:b/>
          <w:bCs/>
          <w:sz w:val="28"/>
          <w:szCs w:val="28"/>
        </w:rPr>
        <w:t xml:space="preserve"> </w:t>
      </w:r>
      <w:r w:rsidRPr="00B30BC7">
        <w:rPr>
          <w:rFonts w:asciiTheme="majorBidi" w:hAnsiTheme="majorBidi" w:cstheme="majorBidi"/>
          <w:b/>
          <w:bCs/>
          <w:color w:val="000000" w:themeColor="text1"/>
          <w:sz w:val="28"/>
          <w:szCs w:val="28"/>
        </w:rPr>
        <w:t>La tour de chute et ses composants</w:t>
      </w:r>
      <w:r w:rsidRPr="00141827">
        <w:rPr>
          <w:rFonts w:asciiTheme="majorBidi" w:hAnsiTheme="majorBidi" w:cstheme="majorBidi"/>
          <w:color w:val="000000" w:themeColor="text1"/>
          <w:sz w:val="28"/>
          <w:szCs w:val="28"/>
        </w:rPr>
        <w:t> :</w:t>
      </w:r>
    </w:p>
    <w:p w:rsidR="00C61244" w:rsidRPr="00141827" w:rsidRDefault="00C61244" w:rsidP="00C61244">
      <w:pPr>
        <w:spacing w:line="360" w:lineRule="auto"/>
        <w:jc w:val="both"/>
        <w:rPr>
          <w:rFonts w:asciiTheme="majorBidi" w:hAnsiTheme="majorBidi" w:cstheme="majorBidi"/>
          <w:color w:val="000000" w:themeColor="text1"/>
          <w:sz w:val="28"/>
          <w:szCs w:val="28"/>
        </w:rPr>
      </w:pPr>
      <w:r w:rsidRPr="00141827">
        <w:rPr>
          <w:rFonts w:asciiTheme="majorBidi" w:hAnsiTheme="majorBidi" w:cstheme="majorBidi"/>
          <w:color w:val="000000" w:themeColor="text1"/>
          <w:sz w:val="28"/>
          <w:szCs w:val="28"/>
        </w:rPr>
        <w:t>Les tours à chute libre sont utilisées pour l'impact du stratifié dans une séquence d'empilement de [0 °] 3s. Afin d'obtenir une certaine énergie d'impact E-impact, l'énergie potentielle de l'impacteur est convertie en énergie cinétique.</w:t>
      </w:r>
    </w:p>
    <w:p w:rsidR="00C61244" w:rsidRPr="00141827" w:rsidRDefault="00C61244" w:rsidP="00C61244">
      <w:pPr>
        <w:spacing w:line="360" w:lineRule="auto"/>
        <w:jc w:val="both"/>
        <w:rPr>
          <w:rFonts w:asciiTheme="majorBidi" w:hAnsiTheme="majorBidi" w:cstheme="majorBidi"/>
          <w:color w:val="000000" w:themeColor="text1"/>
          <w:sz w:val="28"/>
          <w:szCs w:val="28"/>
        </w:rPr>
      </w:pPr>
      <w:r w:rsidRPr="00141827">
        <w:rPr>
          <w:rFonts w:asciiTheme="majorBidi" w:hAnsiTheme="majorBidi" w:cstheme="majorBidi"/>
          <w:color w:val="000000" w:themeColor="text1"/>
          <w:sz w:val="28"/>
          <w:szCs w:val="28"/>
        </w:rPr>
        <w:t>Dans ce qui suit, les éléments de la tour de chute et leurs fonctionnalités respectives sont décrites.</w:t>
      </w:r>
    </w:p>
    <w:p w:rsidR="00C61244" w:rsidRDefault="00C61244" w:rsidP="00C61244">
      <w:pPr>
        <w:pStyle w:val="Paragraphedeliste"/>
        <w:numPr>
          <w:ilvl w:val="0"/>
          <w:numId w:val="27"/>
        </w:numPr>
        <w:spacing w:line="360" w:lineRule="auto"/>
        <w:jc w:val="both"/>
        <w:rPr>
          <w:rFonts w:asciiTheme="majorBidi" w:hAnsiTheme="majorBidi" w:cstheme="majorBidi"/>
          <w:color w:val="000000" w:themeColor="text1"/>
          <w:sz w:val="28"/>
          <w:szCs w:val="28"/>
        </w:rPr>
      </w:pPr>
      <w:r w:rsidRPr="001414E5">
        <w:rPr>
          <w:rFonts w:asciiTheme="majorBidi" w:hAnsiTheme="majorBidi" w:cstheme="majorBidi"/>
          <w:b/>
          <w:bCs/>
          <w:color w:val="000000" w:themeColor="text1"/>
          <w:sz w:val="28"/>
          <w:szCs w:val="28"/>
        </w:rPr>
        <w:t>L’assemblage de chute</w:t>
      </w:r>
      <w:r w:rsidRPr="00141827">
        <w:rPr>
          <w:rFonts w:asciiTheme="majorBidi" w:hAnsiTheme="majorBidi" w:cstheme="majorBidi"/>
          <w:color w:val="000000" w:themeColor="text1"/>
          <w:sz w:val="28"/>
          <w:szCs w:val="28"/>
        </w:rPr>
        <w:t xml:space="preserve"> c'est la partie de la tour de chute qui tombe sur l'échantillon pendant le test. Il se compose d'un impacteur et d'un tube intérieur. L'impacteur est suspendu au tube intérieur avec deux fils. Cela permet un certain déplacement vertical de ces d</w:t>
      </w:r>
      <w:r w:rsidR="001414E5">
        <w:rPr>
          <w:rFonts w:asciiTheme="majorBidi" w:hAnsiTheme="majorBidi" w:cstheme="majorBidi"/>
          <w:color w:val="000000" w:themeColor="text1"/>
          <w:sz w:val="28"/>
          <w:szCs w:val="28"/>
        </w:rPr>
        <w:t xml:space="preserve">eux éléments. Cette possibilité </w:t>
      </w:r>
      <w:r w:rsidRPr="00141827">
        <w:rPr>
          <w:rFonts w:asciiTheme="majorBidi" w:hAnsiTheme="majorBidi" w:cstheme="majorBidi"/>
          <w:color w:val="000000" w:themeColor="text1"/>
          <w:sz w:val="28"/>
          <w:szCs w:val="28"/>
        </w:rPr>
        <w:t>de déplacement est nécessaire lorsque l'impacteur attaque(frappe) la surface. L'échantillon et le tube intérieur continuent de descendre jusqu'à ce qu'ils soient arrêtés par le système de blocage.</w:t>
      </w:r>
    </w:p>
    <w:p w:rsidR="00C61244" w:rsidRPr="00A4059B" w:rsidRDefault="00C61244" w:rsidP="00C61244">
      <w:pPr>
        <w:spacing w:line="360" w:lineRule="auto"/>
        <w:ind w:left="709"/>
        <w:jc w:val="both"/>
        <w:rPr>
          <w:rFonts w:asciiTheme="majorBidi" w:hAnsiTheme="majorBidi" w:cstheme="majorBidi"/>
          <w:color w:val="000000" w:themeColor="text1"/>
          <w:sz w:val="28"/>
          <w:szCs w:val="28"/>
        </w:rPr>
      </w:pPr>
      <w:r w:rsidRPr="00A4059B">
        <w:rPr>
          <w:rFonts w:asciiTheme="majorBidi" w:hAnsiTheme="majorBidi" w:cstheme="majorBidi"/>
          <w:color w:val="000000" w:themeColor="text1"/>
          <w:sz w:val="28"/>
          <w:szCs w:val="28"/>
        </w:rPr>
        <w:t xml:space="preserve"> Cela garantit que seule l'énergie cinétique de l'impacteur est transférée à l'échantillon. L'énergie cinétique de la chambre à air est absorbée par le système de verrouillage.</w:t>
      </w:r>
    </w:p>
    <w:p w:rsidR="00C61244" w:rsidRPr="00E25060" w:rsidRDefault="00C61244" w:rsidP="00C61244">
      <w:pPr>
        <w:pStyle w:val="Paragraphedeliste"/>
        <w:numPr>
          <w:ilvl w:val="1"/>
          <w:numId w:val="27"/>
        </w:numPr>
        <w:spacing w:line="360" w:lineRule="auto"/>
        <w:jc w:val="both"/>
        <w:rPr>
          <w:rFonts w:asciiTheme="majorBidi" w:hAnsiTheme="majorBidi" w:cstheme="majorBidi"/>
          <w:color w:val="000000" w:themeColor="text1"/>
          <w:sz w:val="28"/>
          <w:szCs w:val="28"/>
        </w:rPr>
      </w:pPr>
      <w:r w:rsidRPr="00141827">
        <w:rPr>
          <w:rFonts w:asciiTheme="majorBidi" w:hAnsiTheme="majorBidi" w:cstheme="majorBidi"/>
          <w:b/>
          <w:bCs/>
          <w:color w:val="000000" w:themeColor="text1"/>
          <w:sz w:val="28"/>
          <w:szCs w:val="28"/>
        </w:rPr>
        <w:t>L’impacteur</w:t>
      </w:r>
      <w:r>
        <w:rPr>
          <w:rFonts w:asciiTheme="majorBidi" w:hAnsiTheme="majorBidi" w:cstheme="majorBidi"/>
          <w:b/>
          <w:bCs/>
          <w:color w:val="000000" w:themeColor="text1"/>
          <w:sz w:val="28"/>
          <w:szCs w:val="28"/>
        </w:rPr>
        <w:t xml:space="preserve"> </w:t>
      </w:r>
      <w:r w:rsidRPr="003F3EC1">
        <w:rPr>
          <w:rFonts w:asciiTheme="majorBidi" w:hAnsiTheme="majorBidi" w:cstheme="majorBidi"/>
          <w:b/>
          <w:bCs/>
          <w:color w:val="000000" w:themeColor="text1"/>
          <w:sz w:val="28"/>
          <w:szCs w:val="28"/>
        </w:rPr>
        <w:t xml:space="preserve">: </w:t>
      </w:r>
      <w:r w:rsidRPr="003F3EC1">
        <w:rPr>
          <w:rFonts w:asciiTheme="majorBidi" w:hAnsiTheme="majorBidi" w:cstheme="majorBidi"/>
          <w:color w:val="000000" w:themeColor="text1"/>
          <w:sz w:val="28"/>
          <w:szCs w:val="28"/>
        </w:rPr>
        <w:t>consiste en un bout, un capteur de force et un bloc principal. Le bout est le constituant qui vient en contact avec l’échantillon.  Il est en acier et sa</w:t>
      </w:r>
      <w:r>
        <w:rPr>
          <w:rFonts w:asciiTheme="majorBidi" w:hAnsiTheme="majorBidi" w:cstheme="majorBidi"/>
          <w:color w:val="000000" w:themeColor="text1"/>
          <w:sz w:val="28"/>
          <w:szCs w:val="28"/>
        </w:rPr>
        <w:t xml:space="preserve"> </w:t>
      </w:r>
      <w:r w:rsidRPr="003F3EC1">
        <w:rPr>
          <w:rFonts w:asciiTheme="majorBidi" w:hAnsiTheme="majorBidi" w:cstheme="majorBidi"/>
          <w:color w:val="000000" w:themeColor="text1"/>
          <w:sz w:val="28"/>
          <w:szCs w:val="28"/>
        </w:rPr>
        <w:t>tête a une forme hémisphérique de 12,7 mm de diamètre. Le bout est fixé au bloc principal par filetage.</w:t>
      </w:r>
    </w:p>
    <w:p w:rsidR="00C61244" w:rsidRPr="00141827" w:rsidRDefault="00C61244" w:rsidP="00C61244">
      <w:pPr>
        <w:pStyle w:val="Paragraphedeliste"/>
        <w:numPr>
          <w:ilvl w:val="1"/>
          <w:numId w:val="27"/>
        </w:numPr>
        <w:spacing w:line="360" w:lineRule="auto"/>
        <w:jc w:val="both"/>
        <w:rPr>
          <w:rFonts w:asciiTheme="majorBidi" w:hAnsiTheme="majorBidi" w:cstheme="majorBidi"/>
          <w:color w:val="000000" w:themeColor="text1"/>
          <w:sz w:val="28"/>
          <w:szCs w:val="28"/>
        </w:rPr>
      </w:pPr>
      <w:r w:rsidRPr="00141827">
        <w:rPr>
          <w:rFonts w:asciiTheme="majorBidi" w:hAnsiTheme="majorBidi" w:cstheme="majorBidi"/>
          <w:b/>
          <w:bCs/>
          <w:color w:val="000000" w:themeColor="text1"/>
          <w:sz w:val="28"/>
          <w:szCs w:val="28"/>
        </w:rPr>
        <w:t xml:space="preserve">Le tube intérieur </w:t>
      </w:r>
      <w:r w:rsidRPr="00141827">
        <w:rPr>
          <w:rFonts w:asciiTheme="majorBidi" w:hAnsiTheme="majorBidi" w:cstheme="majorBidi"/>
          <w:color w:val="000000" w:themeColor="text1"/>
          <w:sz w:val="28"/>
          <w:szCs w:val="28"/>
        </w:rPr>
        <w:t>assure un guidage de l’assemblage de chute dans le tube de guidage d’une part et de l’impacteur dans le tube intérieur d’autre part. Pour le premier cas de guidage, des guides sont placés sur la partie supérieure et le tiers inferieur de la circonférence externe du tube intérieur.</w:t>
      </w:r>
    </w:p>
    <w:p w:rsidR="00C61244" w:rsidRPr="00141827" w:rsidRDefault="00C61244" w:rsidP="00C61244">
      <w:pPr>
        <w:pStyle w:val="Paragraphedeliste"/>
        <w:numPr>
          <w:ilvl w:val="0"/>
          <w:numId w:val="27"/>
        </w:numPr>
        <w:spacing w:line="360" w:lineRule="auto"/>
        <w:jc w:val="both"/>
        <w:rPr>
          <w:rFonts w:asciiTheme="majorBidi" w:hAnsiTheme="majorBidi" w:cstheme="majorBidi"/>
          <w:color w:val="000000" w:themeColor="text1"/>
          <w:sz w:val="28"/>
          <w:szCs w:val="28"/>
        </w:rPr>
      </w:pPr>
      <w:r w:rsidRPr="00141827">
        <w:rPr>
          <w:rFonts w:asciiTheme="majorBidi" w:hAnsiTheme="majorBidi" w:cstheme="majorBidi"/>
          <w:color w:val="000000" w:themeColor="text1"/>
          <w:sz w:val="28"/>
          <w:szCs w:val="28"/>
        </w:rPr>
        <w:lastRenderedPageBreak/>
        <w:t xml:space="preserve">L’assemblage de chute est piloté par </w:t>
      </w:r>
      <w:r w:rsidRPr="00141827">
        <w:rPr>
          <w:rFonts w:asciiTheme="majorBidi" w:hAnsiTheme="majorBidi" w:cstheme="majorBidi"/>
          <w:b/>
          <w:bCs/>
          <w:color w:val="000000" w:themeColor="text1"/>
          <w:sz w:val="28"/>
          <w:szCs w:val="28"/>
        </w:rPr>
        <w:t>le tube de guidage</w:t>
      </w:r>
      <w:r w:rsidRPr="00141827">
        <w:rPr>
          <w:rFonts w:asciiTheme="majorBidi" w:hAnsiTheme="majorBidi" w:cstheme="majorBidi"/>
          <w:color w:val="000000" w:themeColor="text1"/>
          <w:sz w:val="28"/>
          <w:szCs w:val="28"/>
        </w:rPr>
        <w:t>. Un élévateur est conçu dans le tube afin de faire monter l’assemblage de chute à l’aide d’une corde. Une élévation maximale de 6 m au-dessus du spécimen peut être atteinte. Peu de temps, après avoir libérer l’assemblage, le bout empiète l’éprouvette.</w:t>
      </w:r>
    </w:p>
    <w:p w:rsidR="00C61244" w:rsidRDefault="00C61244" w:rsidP="00C61244">
      <w:pPr>
        <w:pStyle w:val="Paragraphedeliste"/>
        <w:numPr>
          <w:ilvl w:val="0"/>
          <w:numId w:val="27"/>
        </w:numPr>
        <w:spacing w:line="360" w:lineRule="auto"/>
        <w:jc w:val="both"/>
        <w:rPr>
          <w:rFonts w:asciiTheme="majorBidi" w:hAnsiTheme="majorBidi" w:cstheme="majorBidi"/>
          <w:color w:val="000000" w:themeColor="text1"/>
          <w:sz w:val="28"/>
          <w:szCs w:val="28"/>
        </w:rPr>
      </w:pPr>
      <w:r w:rsidRPr="00141827">
        <w:rPr>
          <w:rFonts w:asciiTheme="majorBidi" w:hAnsiTheme="majorBidi" w:cstheme="majorBidi"/>
          <w:color w:val="000000" w:themeColor="text1"/>
          <w:sz w:val="28"/>
          <w:szCs w:val="28"/>
        </w:rPr>
        <w:t xml:space="preserve">La chute du tube intérieur est stoppée par </w:t>
      </w:r>
      <w:r w:rsidRPr="00141827">
        <w:rPr>
          <w:rFonts w:asciiTheme="majorBidi" w:hAnsiTheme="majorBidi" w:cstheme="majorBidi"/>
          <w:b/>
          <w:bCs/>
          <w:color w:val="000000" w:themeColor="text1"/>
          <w:sz w:val="28"/>
          <w:szCs w:val="28"/>
        </w:rPr>
        <w:t>le système de blocage</w:t>
      </w:r>
      <w:r w:rsidRPr="00141827">
        <w:rPr>
          <w:rFonts w:asciiTheme="majorBidi" w:hAnsiTheme="majorBidi" w:cstheme="majorBidi"/>
          <w:color w:val="000000" w:themeColor="text1"/>
          <w:sz w:val="28"/>
          <w:szCs w:val="28"/>
        </w:rPr>
        <w:t>.</w:t>
      </w:r>
    </w:p>
    <w:p w:rsidR="00C61244" w:rsidRDefault="00C61244" w:rsidP="00C61244">
      <w:pPr>
        <w:pStyle w:val="Paragraphedeliste"/>
        <w:numPr>
          <w:ilvl w:val="0"/>
          <w:numId w:val="27"/>
        </w:numPr>
        <w:spacing w:line="360" w:lineRule="auto"/>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P</w:t>
      </w:r>
      <w:r w:rsidRPr="00E25060">
        <w:rPr>
          <w:rFonts w:asciiTheme="majorBidi" w:hAnsiTheme="majorBidi" w:cstheme="majorBidi"/>
          <w:color w:val="000000" w:themeColor="text1"/>
          <w:sz w:val="28"/>
          <w:szCs w:val="28"/>
        </w:rPr>
        <w:t>our centrer le bout de l’impacteur avec le centre du spécimen, un anneau à circonférence conique est employé. Cet anneau vient en contact avec une partie en mousse du système de blocage.</w:t>
      </w:r>
      <w:bookmarkStart w:id="26" w:name="_Hlk51534397"/>
    </w:p>
    <w:p w:rsidR="00C61244" w:rsidRDefault="00C61244" w:rsidP="00C61244">
      <w:pPr>
        <w:pStyle w:val="Paragraphedeliste"/>
        <w:spacing w:line="360" w:lineRule="auto"/>
        <w:rPr>
          <w:rFonts w:asciiTheme="majorBidi" w:hAnsiTheme="majorBidi" w:cstheme="majorBidi"/>
          <w:color w:val="000000" w:themeColor="text1"/>
          <w:sz w:val="28"/>
          <w:szCs w:val="28"/>
        </w:rPr>
      </w:pPr>
    </w:p>
    <w:p w:rsidR="00C61244" w:rsidRPr="00E25060" w:rsidRDefault="00C61244" w:rsidP="00C61244">
      <w:pPr>
        <w:spacing w:line="360" w:lineRule="auto"/>
        <w:rPr>
          <w:rFonts w:asciiTheme="majorBidi" w:hAnsiTheme="majorBidi" w:cstheme="majorBidi"/>
          <w:color w:val="000000" w:themeColor="text1"/>
          <w:sz w:val="28"/>
          <w:szCs w:val="28"/>
        </w:rPr>
      </w:pPr>
      <w:r w:rsidRPr="00E25060">
        <w:rPr>
          <w:rFonts w:asciiTheme="majorBidi" w:hAnsiTheme="majorBidi" w:cstheme="majorBidi"/>
          <w:b/>
          <w:bCs/>
          <w:sz w:val="28"/>
          <w:szCs w:val="28"/>
        </w:rPr>
        <w:t xml:space="preserve">IV.3.3 </w:t>
      </w:r>
      <w:r w:rsidRPr="001414E5">
        <w:rPr>
          <w:rFonts w:asciiTheme="majorBidi" w:hAnsiTheme="majorBidi" w:cstheme="majorBidi"/>
          <w:b/>
          <w:bCs/>
          <w:color w:val="000000" w:themeColor="text1"/>
          <w:sz w:val="28"/>
          <w:szCs w:val="28"/>
        </w:rPr>
        <w:t>L’importance des tests d'impact :</w:t>
      </w:r>
      <w:r w:rsidRPr="00E25060">
        <w:rPr>
          <w:rFonts w:asciiTheme="majorBidi" w:hAnsiTheme="majorBidi" w:cstheme="majorBidi"/>
          <w:color w:val="000000" w:themeColor="text1"/>
          <w:sz w:val="28"/>
          <w:szCs w:val="28"/>
        </w:rPr>
        <w:t xml:space="preserve"> </w:t>
      </w:r>
    </w:p>
    <w:p w:rsidR="00C61244" w:rsidRPr="00E25060" w:rsidRDefault="00C61244" w:rsidP="00C61244">
      <w:pPr>
        <w:spacing w:line="360" w:lineRule="auto"/>
        <w:rPr>
          <w:rFonts w:asciiTheme="majorBidi" w:hAnsiTheme="majorBidi" w:cstheme="majorBidi"/>
          <w:color w:val="000000" w:themeColor="text1"/>
          <w:sz w:val="28"/>
          <w:szCs w:val="28"/>
        </w:rPr>
      </w:pPr>
      <w:r w:rsidRPr="00E25060">
        <w:rPr>
          <w:rFonts w:asciiTheme="majorBidi" w:hAnsiTheme="majorBidi" w:cstheme="majorBidi"/>
          <w:color w:val="000000" w:themeColor="text1"/>
          <w:sz w:val="28"/>
          <w:szCs w:val="28"/>
        </w:rPr>
        <w:t xml:space="preserve">Le test d'impact détermine la quantité d'énergie absorbée par un matériau lors de la fracture. Cette énergie absorbée est une mesure de la ténacité d'un matériau donné et agit comme un outil pour étudier la transition fragile-ductile en fonction de la température. Il s'agit de déterminer si le matériau est de nature fragile ou ductile. </w:t>
      </w:r>
    </w:p>
    <w:p w:rsidR="00C61244" w:rsidRPr="00E25060" w:rsidRDefault="00C61244" w:rsidP="00C61244">
      <w:pPr>
        <w:spacing w:line="360" w:lineRule="auto"/>
        <w:rPr>
          <w:rFonts w:asciiTheme="majorBidi" w:hAnsiTheme="majorBidi" w:cstheme="majorBidi"/>
          <w:color w:val="000000" w:themeColor="text1"/>
          <w:sz w:val="28"/>
          <w:szCs w:val="28"/>
        </w:rPr>
      </w:pPr>
      <w:r w:rsidRPr="00E25060">
        <w:rPr>
          <w:rFonts w:asciiTheme="majorBidi" w:hAnsiTheme="majorBidi" w:cstheme="majorBidi"/>
          <w:b/>
          <w:bCs/>
          <w:sz w:val="28"/>
          <w:szCs w:val="28"/>
        </w:rPr>
        <w:t xml:space="preserve">IV.3.4 </w:t>
      </w:r>
      <w:r w:rsidRPr="001414E5">
        <w:rPr>
          <w:rFonts w:asciiTheme="majorBidi" w:hAnsiTheme="majorBidi" w:cstheme="majorBidi"/>
          <w:b/>
          <w:bCs/>
          <w:color w:val="000000" w:themeColor="text1"/>
          <w:sz w:val="28"/>
          <w:szCs w:val="28"/>
        </w:rPr>
        <w:t>Objectif du test d'impact :</w:t>
      </w:r>
    </w:p>
    <w:p w:rsidR="00C61244" w:rsidRPr="00E25060" w:rsidRDefault="00C61244" w:rsidP="00C61244">
      <w:pPr>
        <w:spacing w:line="360" w:lineRule="auto"/>
        <w:rPr>
          <w:rFonts w:asciiTheme="majorBidi" w:hAnsiTheme="majorBidi" w:cstheme="majorBidi"/>
          <w:color w:val="000000" w:themeColor="text1"/>
          <w:sz w:val="28"/>
          <w:szCs w:val="28"/>
        </w:rPr>
      </w:pPr>
      <w:r w:rsidRPr="00E25060">
        <w:rPr>
          <w:rFonts w:asciiTheme="majorBidi" w:hAnsiTheme="majorBidi" w:cstheme="majorBidi"/>
          <w:color w:val="000000" w:themeColor="text1"/>
          <w:sz w:val="28"/>
          <w:szCs w:val="28"/>
        </w:rPr>
        <w:t xml:space="preserve">Les tests d'impact sont utilisés pour déterminer le comportement du matériau à des vitesses de déformation plus élevées. Les testeurs d'impact à pendule classiques déterminent l'énergie d'impact absorbée par une éprouvette normalisée jusqu'à la rupture en mesurant la hauteur de montée du marteau pendulaire après l'impact. </w:t>
      </w:r>
    </w:p>
    <w:p w:rsidR="00C61244" w:rsidRDefault="00C61244" w:rsidP="00C61244">
      <w:pPr>
        <w:spacing w:line="360" w:lineRule="auto"/>
        <w:rPr>
          <w:rFonts w:asciiTheme="majorBidi" w:hAnsiTheme="majorBidi" w:cstheme="majorBidi"/>
          <w:color w:val="000000" w:themeColor="text1"/>
          <w:sz w:val="28"/>
          <w:szCs w:val="28"/>
        </w:rPr>
      </w:pPr>
      <w:r w:rsidRPr="00E25060">
        <w:rPr>
          <w:rFonts w:asciiTheme="majorBidi" w:hAnsiTheme="majorBidi" w:cstheme="majorBidi"/>
          <w:b/>
          <w:bCs/>
          <w:sz w:val="28"/>
          <w:szCs w:val="28"/>
        </w:rPr>
        <w:t>IV.3.5</w:t>
      </w:r>
      <w:r w:rsidRPr="00E25060">
        <w:rPr>
          <w:rFonts w:asciiTheme="majorBidi" w:hAnsiTheme="majorBidi" w:cstheme="majorBidi"/>
          <w:color w:val="000000" w:themeColor="text1"/>
          <w:sz w:val="28"/>
          <w:szCs w:val="28"/>
        </w:rPr>
        <w:t xml:space="preserve"> </w:t>
      </w:r>
      <w:r w:rsidRPr="001414E5">
        <w:rPr>
          <w:rFonts w:asciiTheme="majorBidi" w:hAnsiTheme="majorBidi" w:cstheme="majorBidi"/>
          <w:b/>
          <w:bCs/>
          <w:color w:val="000000" w:themeColor="text1"/>
          <w:sz w:val="28"/>
          <w:szCs w:val="28"/>
        </w:rPr>
        <w:t>Les types de tests d'impact :</w:t>
      </w:r>
      <w:r w:rsidRPr="00E25060">
        <w:rPr>
          <w:rFonts w:asciiTheme="majorBidi" w:hAnsiTheme="majorBidi" w:cstheme="majorBidi"/>
          <w:color w:val="000000" w:themeColor="text1"/>
          <w:sz w:val="28"/>
          <w:szCs w:val="28"/>
        </w:rPr>
        <w:t xml:space="preserve"> Types de tests. Il existe essentiellement deux types de tests d’impact : le pendule et le poids de chute. </w:t>
      </w:r>
      <w:proofErr w:type="spellStart"/>
      <w:r w:rsidRPr="00E25060">
        <w:rPr>
          <w:rFonts w:asciiTheme="majorBidi" w:hAnsiTheme="majorBidi" w:cstheme="majorBidi"/>
          <w:color w:val="000000" w:themeColor="text1"/>
          <w:sz w:val="28"/>
          <w:szCs w:val="28"/>
        </w:rPr>
        <w:t>Izod</w:t>
      </w:r>
      <w:proofErr w:type="spellEnd"/>
      <w:r w:rsidRPr="00E25060">
        <w:rPr>
          <w:rFonts w:asciiTheme="majorBidi" w:hAnsiTheme="majorBidi" w:cstheme="majorBidi"/>
          <w:color w:val="000000" w:themeColor="text1"/>
          <w:sz w:val="28"/>
          <w:szCs w:val="28"/>
        </w:rPr>
        <w:t>, Charpy et l'impact de traction sont les plus courants des essais de type pendule.</w:t>
      </w:r>
    </w:p>
    <w:p w:rsidR="00C61244" w:rsidRDefault="00C61244" w:rsidP="00C61244">
      <w:pPr>
        <w:spacing w:line="360" w:lineRule="auto"/>
        <w:rPr>
          <w:rFonts w:asciiTheme="majorBidi" w:hAnsiTheme="majorBidi" w:cstheme="majorBidi"/>
          <w:color w:val="000000" w:themeColor="text1"/>
          <w:sz w:val="28"/>
          <w:szCs w:val="28"/>
        </w:rPr>
      </w:pPr>
    </w:p>
    <w:p w:rsidR="00143321" w:rsidRDefault="00143321" w:rsidP="00C61244">
      <w:pPr>
        <w:spacing w:line="360" w:lineRule="auto"/>
        <w:rPr>
          <w:rFonts w:asciiTheme="majorBidi" w:hAnsiTheme="majorBidi" w:cstheme="majorBidi"/>
          <w:color w:val="000000" w:themeColor="text1"/>
          <w:sz w:val="28"/>
          <w:szCs w:val="28"/>
        </w:rPr>
      </w:pPr>
    </w:p>
    <w:p w:rsidR="00C61244" w:rsidRPr="00E25060" w:rsidRDefault="00C61244" w:rsidP="00C61244">
      <w:pPr>
        <w:spacing w:line="360" w:lineRule="auto"/>
        <w:rPr>
          <w:rFonts w:asciiTheme="majorBidi" w:hAnsiTheme="majorBidi" w:cstheme="majorBidi"/>
          <w:color w:val="000000" w:themeColor="text1"/>
          <w:sz w:val="28"/>
          <w:szCs w:val="28"/>
        </w:rPr>
      </w:pPr>
    </w:p>
    <w:p w:rsidR="00C61244" w:rsidRPr="00E25060" w:rsidRDefault="00C61244" w:rsidP="00C61244">
      <w:pPr>
        <w:spacing w:line="360" w:lineRule="auto"/>
        <w:rPr>
          <w:rFonts w:asciiTheme="majorBidi" w:hAnsiTheme="majorBidi" w:cstheme="majorBidi"/>
          <w:color w:val="000000" w:themeColor="text1"/>
          <w:sz w:val="28"/>
          <w:szCs w:val="28"/>
        </w:rPr>
      </w:pPr>
      <w:r w:rsidRPr="00E25060">
        <w:rPr>
          <w:rFonts w:asciiTheme="majorBidi" w:hAnsiTheme="majorBidi" w:cstheme="majorBidi"/>
          <w:color w:val="000000" w:themeColor="text1"/>
          <w:sz w:val="28"/>
          <w:szCs w:val="28"/>
        </w:rPr>
        <w:t xml:space="preserve"> </w:t>
      </w:r>
      <w:r w:rsidRPr="00E25060">
        <w:rPr>
          <w:rFonts w:asciiTheme="majorBidi" w:hAnsiTheme="majorBidi" w:cstheme="majorBidi"/>
          <w:b/>
          <w:bCs/>
          <w:sz w:val="28"/>
          <w:szCs w:val="28"/>
        </w:rPr>
        <w:t xml:space="preserve">IV.3.6 </w:t>
      </w:r>
      <w:r w:rsidRPr="001414E5">
        <w:rPr>
          <w:rFonts w:asciiTheme="majorBidi" w:hAnsiTheme="majorBidi" w:cstheme="majorBidi"/>
          <w:b/>
          <w:bCs/>
          <w:color w:val="000000" w:themeColor="text1"/>
          <w:sz w:val="28"/>
          <w:szCs w:val="28"/>
        </w:rPr>
        <w:t>Utilisation de l'encoche dans le test d'impact :</w:t>
      </w:r>
    </w:p>
    <w:p w:rsidR="00DF22C3" w:rsidRDefault="00C61244" w:rsidP="00C61244">
      <w:pPr>
        <w:spacing w:line="360" w:lineRule="auto"/>
        <w:rPr>
          <w:rFonts w:asciiTheme="majorBidi" w:hAnsiTheme="majorBidi" w:cstheme="majorBidi"/>
          <w:color w:val="000000" w:themeColor="text1"/>
          <w:sz w:val="28"/>
          <w:szCs w:val="28"/>
        </w:rPr>
        <w:sectPr w:rsidR="00DF22C3" w:rsidSect="0042107C">
          <w:headerReference w:type="default" r:id="rId87"/>
          <w:pgSz w:w="11906" w:h="16838"/>
          <w:pgMar w:top="1418" w:right="1418" w:bottom="1418" w:left="1418" w:header="709" w:footer="709" w:gutter="0"/>
          <w:cols w:space="708"/>
          <w:docGrid w:linePitch="360"/>
        </w:sectPr>
      </w:pPr>
      <w:r w:rsidRPr="00E25060">
        <w:rPr>
          <w:rFonts w:asciiTheme="majorBidi" w:hAnsiTheme="majorBidi" w:cstheme="majorBidi"/>
          <w:color w:val="000000" w:themeColor="text1"/>
          <w:sz w:val="28"/>
          <w:szCs w:val="28"/>
        </w:rPr>
        <w:t>L'énergie d'impact est une mesure du travail effectué pour fracturer une éprouvette d'essai. Lorsque le percuteur heurte l'échantillon, l'échantillon absorbe de l'énergie jusqu'à ce qu'il cède. L'éprouvette continue d'absorber de l'énergie et de travailler durcit au niveau de la zone plastique au niveau de l'encoche. Lorsque l'échantillon ne peut plus absorber d'énergie, une fracture se produit.</w:t>
      </w:r>
      <w:r w:rsidR="00DF22C3">
        <w:rPr>
          <w:rFonts w:asciiTheme="majorBidi" w:hAnsiTheme="majorBidi" w:cstheme="majorBidi"/>
          <w:color w:val="000000" w:themeColor="text1"/>
          <w:sz w:val="28"/>
          <w:szCs w:val="28"/>
        </w:rPr>
        <w:br w:type="page"/>
      </w:r>
    </w:p>
    <w:p w:rsidR="00C61244" w:rsidRPr="001414E5" w:rsidRDefault="00C61244" w:rsidP="00C61244">
      <w:pPr>
        <w:spacing w:line="360" w:lineRule="auto"/>
        <w:jc w:val="center"/>
        <w:rPr>
          <w:rFonts w:asciiTheme="majorBidi" w:hAnsiTheme="majorBidi" w:cstheme="majorBidi"/>
          <w:b/>
          <w:bCs/>
          <w:color w:val="000000" w:themeColor="text1"/>
          <w:sz w:val="32"/>
          <w:szCs w:val="32"/>
        </w:rPr>
      </w:pPr>
      <w:r w:rsidRPr="001414E5">
        <w:rPr>
          <w:rFonts w:asciiTheme="majorBidi" w:hAnsiTheme="majorBidi" w:cstheme="majorBidi"/>
          <w:b/>
          <w:bCs/>
          <w:color w:val="000000" w:themeColor="text1"/>
          <w:sz w:val="32"/>
          <w:szCs w:val="32"/>
        </w:rPr>
        <w:lastRenderedPageBreak/>
        <w:t>Conclusion Générale</w:t>
      </w:r>
    </w:p>
    <w:p w:rsidR="00C61244" w:rsidRPr="007A7103" w:rsidRDefault="00C61244" w:rsidP="00DF22C3">
      <w:pPr>
        <w:spacing w:line="360" w:lineRule="auto"/>
        <w:ind w:firstLine="708"/>
        <w:rPr>
          <w:rFonts w:asciiTheme="majorBidi" w:hAnsiTheme="majorBidi" w:cstheme="majorBidi"/>
          <w:color w:val="000000" w:themeColor="text1"/>
          <w:sz w:val="28"/>
          <w:szCs w:val="28"/>
        </w:rPr>
      </w:pPr>
      <w:r w:rsidRPr="007A7103">
        <w:rPr>
          <w:rFonts w:asciiTheme="majorBidi" w:hAnsiTheme="majorBidi" w:cstheme="majorBidi"/>
          <w:color w:val="000000" w:themeColor="text1"/>
          <w:sz w:val="28"/>
          <w:szCs w:val="28"/>
        </w:rPr>
        <w:t>Le but de cette étude consiste à la caractérisation du comportement des différents stratifiés en composite Aéronautique à base des fibres de carbone, verre et un hybride (Verre/Carbone) et matrice époxy ; dans le but de déduire quel stratifié parmi ces trois, qui donne les meilleures propriétés mécaniques.</w:t>
      </w:r>
    </w:p>
    <w:p w:rsidR="00C61244" w:rsidRPr="007A7103" w:rsidRDefault="00C61244" w:rsidP="00C61244">
      <w:pPr>
        <w:pStyle w:val="Paragraphedeliste"/>
        <w:spacing w:line="360" w:lineRule="auto"/>
        <w:rPr>
          <w:rFonts w:asciiTheme="majorBidi" w:hAnsiTheme="majorBidi" w:cstheme="majorBidi"/>
          <w:color w:val="000000" w:themeColor="text1"/>
          <w:sz w:val="28"/>
          <w:szCs w:val="28"/>
        </w:rPr>
      </w:pPr>
    </w:p>
    <w:p w:rsidR="00C61244" w:rsidRPr="007A7103" w:rsidRDefault="00C61244" w:rsidP="00C61244">
      <w:pPr>
        <w:spacing w:line="360" w:lineRule="auto"/>
        <w:jc w:val="both"/>
        <w:rPr>
          <w:rFonts w:asciiTheme="majorBidi" w:eastAsiaTheme="minorEastAsia" w:hAnsiTheme="majorBidi" w:cstheme="majorBidi"/>
          <w:color w:val="000000" w:themeColor="text1"/>
          <w:sz w:val="28"/>
          <w:szCs w:val="28"/>
          <w:lang w:eastAsia="ja-JP"/>
        </w:rPr>
      </w:pPr>
      <w:r w:rsidRPr="007A7103">
        <w:rPr>
          <w:rFonts w:asciiTheme="majorBidi" w:hAnsiTheme="majorBidi" w:cstheme="majorBidi"/>
          <w:color w:val="000000" w:themeColor="text1"/>
          <w:sz w:val="28"/>
          <w:szCs w:val="28"/>
        </w:rPr>
        <w:t>Les éprouvettes de la matrice soumises aux tests de traction et flexion,</w:t>
      </w:r>
      <w:r w:rsidRPr="007A7103">
        <w:rPr>
          <w:rFonts w:asciiTheme="majorBidi" w:hAnsiTheme="majorBidi" w:cstheme="majorBidi"/>
          <w:sz w:val="28"/>
          <w:szCs w:val="28"/>
        </w:rPr>
        <w:t xml:space="preserve"> </w:t>
      </w:r>
      <w:r w:rsidRPr="007A7103">
        <w:rPr>
          <w:rFonts w:asciiTheme="majorBidi" w:hAnsiTheme="majorBidi" w:cstheme="majorBidi"/>
          <w:color w:val="000000" w:themeColor="text1"/>
          <w:sz w:val="28"/>
          <w:szCs w:val="28"/>
        </w:rPr>
        <w:t xml:space="preserve">présentent un comportement non-linéarité jusqu’à la rupture. Les courbes obtenues sont caractérisées par une faible </w:t>
      </w:r>
      <w:r w:rsidRPr="007A7103">
        <w:rPr>
          <w:rFonts w:ascii="Times New Roman" w:eastAsia="Times New Roman" w:hAnsi="Times New Roman" w:cs="Times New Roman"/>
          <w:sz w:val="28"/>
          <w:szCs w:val="28"/>
          <w:lang w:eastAsia="fr-FR"/>
        </w:rPr>
        <w:t xml:space="preserve">résistance à la traction </w:t>
      </w:r>
      <w:r w:rsidRPr="007A7103">
        <w:rPr>
          <w:rFonts w:ascii="Times New Roman" w:hAnsi="Times New Roman" w:cs="Times New Roman"/>
          <w:noProof/>
          <w:sz w:val="28"/>
          <w:szCs w:val="28"/>
        </w:rPr>
        <w:t>et du faible module de Young</w:t>
      </w:r>
      <w:r w:rsidRPr="007A7103">
        <w:rPr>
          <w:rFonts w:asciiTheme="majorBidi" w:hAnsiTheme="majorBidi" w:cstheme="majorBidi"/>
          <w:sz w:val="28"/>
          <w:szCs w:val="28"/>
        </w:rPr>
        <w:t>.</w:t>
      </w:r>
      <w:r w:rsidRPr="007A7103">
        <w:rPr>
          <w:rFonts w:asciiTheme="majorBidi" w:hAnsiTheme="majorBidi" w:cstheme="majorBidi"/>
          <w:color w:val="000000" w:themeColor="text1"/>
          <w:sz w:val="28"/>
          <w:szCs w:val="28"/>
        </w:rPr>
        <w:t xml:space="preserve"> </w:t>
      </w:r>
      <w:r w:rsidRPr="007A7103">
        <w:rPr>
          <w:rFonts w:ascii="Times New Roman" w:hAnsi="Times New Roman" w:cs="Times New Roman"/>
          <w:sz w:val="28"/>
          <w:szCs w:val="28"/>
        </w:rPr>
        <w:t>En outre, la matrice INJ812 est caractérisée par une phase plastique très importante par rapport à son domaine élastique.</w:t>
      </w:r>
    </w:p>
    <w:p w:rsidR="00C61244" w:rsidRDefault="00DF22C3" w:rsidP="00DF22C3">
      <w:pPr>
        <w:pStyle w:val="Paragraphedeliste"/>
        <w:tabs>
          <w:tab w:val="left" w:pos="1215"/>
        </w:tabs>
        <w:spacing w:line="360" w:lineRule="auto"/>
        <w:jc w:val="both"/>
        <w:rPr>
          <w:rFonts w:asciiTheme="majorBidi" w:eastAsiaTheme="minorEastAsia" w:hAnsiTheme="majorBidi" w:cstheme="majorBidi"/>
          <w:color w:val="000000" w:themeColor="text1"/>
          <w:sz w:val="28"/>
          <w:szCs w:val="28"/>
          <w:lang w:eastAsia="ja-JP"/>
        </w:rPr>
      </w:pPr>
      <w:r>
        <w:rPr>
          <w:rFonts w:asciiTheme="majorBidi" w:eastAsiaTheme="minorEastAsia" w:hAnsiTheme="majorBidi" w:cstheme="majorBidi"/>
          <w:color w:val="000000" w:themeColor="text1"/>
          <w:sz w:val="28"/>
          <w:szCs w:val="28"/>
          <w:lang w:eastAsia="ja-JP"/>
        </w:rPr>
        <w:tab/>
      </w:r>
    </w:p>
    <w:p w:rsidR="00C61244" w:rsidRPr="007A7103" w:rsidRDefault="00C61244" w:rsidP="00DF22C3">
      <w:pPr>
        <w:spacing w:line="360" w:lineRule="auto"/>
        <w:ind w:firstLine="708"/>
        <w:rPr>
          <w:rFonts w:asciiTheme="majorBidi" w:hAnsiTheme="majorBidi" w:cstheme="majorBidi"/>
          <w:sz w:val="28"/>
          <w:szCs w:val="28"/>
        </w:rPr>
      </w:pPr>
      <w:r w:rsidRPr="007A7103">
        <w:rPr>
          <w:rFonts w:asciiTheme="majorBidi" w:hAnsiTheme="majorBidi" w:cstheme="majorBidi"/>
          <w:color w:val="000000" w:themeColor="text1"/>
          <w:sz w:val="28"/>
          <w:szCs w:val="28"/>
        </w:rPr>
        <w:t xml:space="preserve">Les résultats de l’essai de mécanique (traction, compression, et flexion) sur les stratifies </w:t>
      </w:r>
      <w:r w:rsidRPr="007A7103">
        <w:rPr>
          <w:rFonts w:asciiTheme="majorBidi" w:hAnsiTheme="majorBidi" w:cstheme="majorBidi"/>
          <w:sz w:val="28"/>
          <w:szCs w:val="28"/>
        </w:rPr>
        <w:t>C</w:t>
      </w:r>
      <w:r w:rsidRPr="007A7103">
        <w:rPr>
          <w:rFonts w:asciiTheme="majorBidi" w:hAnsiTheme="majorBidi" w:cstheme="majorBidi"/>
          <w:sz w:val="28"/>
          <w:szCs w:val="28"/>
          <w:vertAlign w:val="subscript"/>
        </w:rPr>
        <w:t xml:space="preserve">8, </w:t>
      </w:r>
      <w:r w:rsidRPr="007A7103">
        <w:rPr>
          <w:rFonts w:asciiTheme="majorBidi" w:hAnsiTheme="majorBidi" w:cstheme="majorBidi"/>
          <w:sz w:val="28"/>
          <w:szCs w:val="28"/>
        </w:rPr>
        <w:t>G</w:t>
      </w:r>
      <w:r w:rsidRPr="007A7103">
        <w:rPr>
          <w:rFonts w:asciiTheme="majorBidi" w:hAnsiTheme="majorBidi" w:cstheme="majorBidi"/>
          <w:sz w:val="28"/>
          <w:szCs w:val="28"/>
          <w:vertAlign w:val="subscript"/>
        </w:rPr>
        <w:t xml:space="preserve">8, </w:t>
      </w:r>
      <w:r w:rsidRPr="007A7103">
        <w:rPr>
          <w:rFonts w:asciiTheme="majorBidi" w:hAnsiTheme="majorBidi" w:cstheme="majorBidi"/>
          <w:sz w:val="28"/>
          <w:szCs w:val="28"/>
        </w:rPr>
        <w:t>C</w:t>
      </w:r>
      <w:r w:rsidRPr="007A7103">
        <w:rPr>
          <w:rFonts w:asciiTheme="majorBidi" w:hAnsiTheme="majorBidi" w:cstheme="majorBidi"/>
          <w:sz w:val="28"/>
          <w:szCs w:val="28"/>
          <w:vertAlign w:val="subscript"/>
        </w:rPr>
        <w:t>4</w:t>
      </w:r>
      <w:r w:rsidRPr="007A7103">
        <w:rPr>
          <w:rFonts w:asciiTheme="majorBidi" w:hAnsiTheme="majorBidi" w:cstheme="majorBidi"/>
          <w:sz w:val="28"/>
          <w:szCs w:val="28"/>
        </w:rPr>
        <w:t>G</w:t>
      </w:r>
      <w:r w:rsidRPr="007A7103">
        <w:rPr>
          <w:rFonts w:asciiTheme="majorBidi" w:hAnsiTheme="majorBidi" w:cstheme="majorBidi"/>
          <w:sz w:val="28"/>
          <w:szCs w:val="28"/>
          <w:vertAlign w:val="subscript"/>
        </w:rPr>
        <w:t xml:space="preserve">4, </w:t>
      </w:r>
      <w:r w:rsidRPr="007A7103">
        <w:rPr>
          <w:rFonts w:asciiTheme="majorBidi" w:hAnsiTheme="majorBidi" w:cstheme="majorBidi"/>
          <w:sz w:val="28"/>
          <w:szCs w:val="28"/>
        </w:rPr>
        <w:t>montrent que le comportement des différents stratifiés est identique. Alors que du côté performances, le stratifié C</w:t>
      </w:r>
      <w:r w:rsidRPr="007A7103">
        <w:rPr>
          <w:rFonts w:asciiTheme="majorBidi" w:hAnsiTheme="majorBidi" w:cstheme="majorBidi"/>
          <w:sz w:val="28"/>
          <w:szCs w:val="28"/>
          <w:vertAlign w:val="subscript"/>
        </w:rPr>
        <w:t xml:space="preserve">8 </w:t>
      </w:r>
      <w:r w:rsidRPr="007A7103">
        <w:rPr>
          <w:rFonts w:asciiTheme="majorBidi" w:hAnsiTheme="majorBidi" w:cstheme="majorBidi"/>
          <w:sz w:val="28"/>
          <w:szCs w:val="28"/>
        </w:rPr>
        <w:t>(8 plis de Carbone) est plus rigide, surtout par rapport au stratifies G</w:t>
      </w:r>
      <w:r w:rsidRPr="007A7103">
        <w:rPr>
          <w:rFonts w:asciiTheme="majorBidi" w:hAnsiTheme="majorBidi" w:cstheme="majorBidi"/>
          <w:sz w:val="28"/>
          <w:szCs w:val="28"/>
          <w:vertAlign w:val="subscript"/>
        </w:rPr>
        <w:t>8</w:t>
      </w:r>
      <w:r w:rsidRPr="007A7103">
        <w:rPr>
          <w:rFonts w:asciiTheme="majorBidi" w:hAnsiTheme="majorBidi" w:cstheme="majorBidi"/>
          <w:sz w:val="28"/>
          <w:szCs w:val="28"/>
        </w:rPr>
        <w:t>. Ou le stratifié C</w:t>
      </w:r>
      <w:r w:rsidRPr="007A7103">
        <w:rPr>
          <w:rFonts w:asciiTheme="majorBidi" w:hAnsiTheme="majorBidi" w:cstheme="majorBidi"/>
          <w:sz w:val="28"/>
          <w:szCs w:val="28"/>
          <w:vertAlign w:val="subscript"/>
        </w:rPr>
        <w:t>8</w:t>
      </w:r>
      <w:r w:rsidRPr="007A7103">
        <w:rPr>
          <w:rFonts w:asciiTheme="majorBidi" w:hAnsiTheme="majorBidi" w:cstheme="majorBidi"/>
          <w:sz w:val="28"/>
          <w:szCs w:val="28"/>
        </w:rPr>
        <w:t xml:space="preserve"> peut subir 3 fois la contrainte subie par G</w:t>
      </w:r>
      <w:r w:rsidRPr="007A7103">
        <w:rPr>
          <w:rFonts w:asciiTheme="majorBidi" w:hAnsiTheme="majorBidi" w:cstheme="majorBidi"/>
          <w:sz w:val="28"/>
          <w:szCs w:val="28"/>
          <w:vertAlign w:val="subscript"/>
        </w:rPr>
        <w:t>8</w:t>
      </w:r>
      <w:r w:rsidRPr="007A7103">
        <w:rPr>
          <w:rFonts w:asciiTheme="majorBidi" w:hAnsiTheme="majorBidi" w:cstheme="majorBidi"/>
          <w:sz w:val="28"/>
          <w:szCs w:val="28"/>
        </w:rPr>
        <w:t>, pour attendre le même taux de déformation, sur les tests de traction et de flexion.</w:t>
      </w:r>
    </w:p>
    <w:bookmarkEnd w:id="26"/>
    <w:p w:rsidR="00DF22C3" w:rsidRDefault="00DF22C3" w:rsidP="00C61244">
      <w:pPr>
        <w:spacing w:line="360" w:lineRule="auto"/>
        <w:rPr>
          <w:rFonts w:asciiTheme="majorBidi" w:hAnsiTheme="majorBidi" w:cstheme="majorBidi"/>
          <w:sz w:val="28"/>
          <w:szCs w:val="28"/>
        </w:rPr>
      </w:pPr>
    </w:p>
    <w:p w:rsidR="00C61244" w:rsidRPr="007A7103" w:rsidRDefault="00C61244" w:rsidP="00C61244">
      <w:pPr>
        <w:spacing w:line="360" w:lineRule="auto"/>
        <w:rPr>
          <w:rFonts w:asciiTheme="majorBidi" w:hAnsiTheme="majorBidi" w:cstheme="majorBidi"/>
          <w:color w:val="000000" w:themeColor="text1"/>
          <w:sz w:val="28"/>
          <w:szCs w:val="28"/>
          <w:vertAlign w:val="subscript"/>
        </w:rPr>
      </w:pPr>
      <w:r w:rsidRPr="007A7103">
        <w:rPr>
          <w:rFonts w:asciiTheme="majorBidi" w:hAnsiTheme="majorBidi" w:cstheme="majorBidi"/>
          <w:sz w:val="28"/>
          <w:szCs w:val="28"/>
        </w:rPr>
        <w:t>Le plus intéressant des résultats obtenus, c’est l’hybride (carbone/verre) C</w:t>
      </w:r>
      <w:r w:rsidRPr="007A7103">
        <w:rPr>
          <w:rFonts w:asciiTheme="majorBidi" w:hAnsiTheme="majorBidi" w:cstheme="majorBidi"/>
          <w:sz w:val="28"/>
          <w:szCs w:val="28"/>
          <w:vertAlign w:val="subscript"/>
        </w:rPr>
        <w:t>4</w:t>
      </w:r>
      <w:r w:rsidRPr="007A7103">
        <w:rPr>
          <w:rFonts w:asciiTheme="majorBidi" w:hAnsiTheme="majorBidi" w:cstheme="majorBidi"/>
          <w:sz w:val="28"/>
          <w:szCs w:val="28"/>
        </w:rPr>
        <w:t>G</w:t>
      </w:r>
      <w:r w:rsidRPr="007A7103">
        <w:rPr>
          <w:rFonts w:asciiTheme="majorBidi" w:hAnsiTheme="majorBidi" w:cstheme="majorBidi"/>
          <w:sz w:val="28"/>
          <w:szCs w:val="28"/>
          <w:vertAlign w:val="subscript"/>
        </w:rPr>
        <w:t>4</w:t>
      </w:r>
      <w:r w:rsidRPr="007A7103">
        <w:rPr>
          <w:rFonts w:asciiTheme="majorBidi" w:hAnsiTheme="majorBidi" w:cstheme="majorBidi"/>
          <w:sz w:val="28"/>
          <w:szCs w:val="28"/>
        </w:rPr>
        <w:t>, malgré qu’il 4 plis de carbone seulement, on constate que ces performances mécaniques, étant le module</w:t>
      </w:r>
      <w:r>
        <w:rPr>
          <w:rFonts w:asciiTheme="majorBidi" w:hAnsiTheme="majorBidi" w:cstheme="majorBidi"/>
          <w:sz w:val="28"/>
          <w:szCs w:val="28"/>
        </w:rPr>
        <w:t xml:space="preserve"> de </w:t>
      </w:r>
      <w:proofErr w:type="spellStart"/>
      <w:r>
        <w:rPr>
          <w:rFonts w:asciiTheme="majorBidi" w:hAnsiTheme="majorBidi" w:cstheme="majorBidi"/>
          <w:sz w:val="28"/>
          <w:szCs w:val="28"/>
        </w:rPr>
        <w:t>young</w:t>
      </w:r>
      <w:proofErr w:type="spellEnd"/>
      <w:r w:rsidRPr="007A7103">
        <w:rPr>
          <w:rFonts w:asciiTheme="majorBidi" w:hAnsiTheme="majorBidi" w:cstheme="majorBidi"/>
          <w:sz w:val="28"/>
          <w:szCs w:val="28"/>
        </w:rPr>
        <w:t xml:space="preserve"> et la résistance a la traction sont aussi importante par rapport les propriétés du stratifié en Carbone C</w:t>
      </w:r>
      <w:r w:rsidRPr="007A7103">
        <w:rPr>
          <w:rFonts w:asciiTheme="majorBidi" w:hAnsiTheme="majorBidi" w:cstheme="majorBidi"/>
          <w:sz w:val="28"/>
          <w:szCs w:val="28"/>
          <w:vertAlign w:val="subscript"/>
        </w:rPr>
        <w:t>8.</w:t>
      </w:r>
    </w:p>
    <w:p w:rsidR="00C74276" w:rsidRDefault="00C74276" w:rsidP="008B46CF">
      <w:pPr>
        <w:spacing w:line="360" w:lineRule="auto"/>
        <w:rPr>
          <w:rFonts w:asciiTheme="majorBidi" w:hAnsiTheme="majorBidi" w:cstheme="majorBidi"/>
          <w:b/>
          <w:bCs/>
          <w:color w:val="000000" w:themeColor="text1"/>
          <w:sz w:val="28"/>
          <w:szCs w:val="28"/>
        </w:rPr>
      </w:pPr>
    </w:p>
    <w:p w:rsidR="00C74276" w:rsidRDefault="00C74276" w:rsidP="008B46CF">
      <w:pPr>
        <w:spacing w:line="360" w:lineRule="auto"/>
        <w:rPr>
          <w:rFonts w:asciiTheme="majorBidi" w:hAnsiTheme="majorBidi" w:cstheme="majorBidi"/>
          <w:b/>
          <w:bCs/>
          <w:color w:val="000000" w:themeColor="text1"/>
          <w:sz w:val="28"/>
          <w:szCs w:val="28"/>
        </w:rPr>
        <w:sectPr w:rsidR="00C74276" w:rsidSect="0042107C">
          <w:headerReference w:type="default" r:id="rId88"/>
          <w:pgSz w:w="11906" w:h="16838"/>
          <w:pgMar w:top="1418" w:right="1418" w:bottom="1418" w:left="1418" w:header="709" w:footer="709" w:gutter="0"/>
          <w:cols w:space="708"/>
          <w:docGrid w:linePitch="360"/>
        </w:sectPr>
      </w:pPr>
    </w:p>
    <w:p w:rsidR="008B46CF" w:rsidRPr="008B46CF" w:rsidRDefault="00441901" w:rsidP="00C74276">
      <w:pPr>
        <w:spacing w:line="360" w:lineRule="auto"/>
        <w:jc w:val="center"/>
        <w:rPr>
          <w:rFonts w:asciiTheme="majorBidi" w:hAnsiTheme="majorBidi" w:cstheme="majorBidi"/>
          <w:b/>
          <w:bCs/>
          <w:color w:val="000000" w:themeColor="text1"/>
          <w:sz w:val="28"/>
          <w:szCs w:val="28"/>
        </w:rPr>
      </w:pPr>
      <w:r w:rsidRPr="008B46CF">
        <w:rPr>
          <w:rFonts w:asciiTheme="majorBidi" w:hAnsiTheme="majorBidi" w:cstheme="majorBidi"/>
          <w:b/>
          <w:bCs/>
          <w:color w:val="000000" w:themeColor="text1"/>
          <w:sz w:val="28"/>
          <w:szCs w:val="28"/>
        </w:rPr>
        <w:lastRenderedPageBreak/>
        <w:t>Référence</w:t>
      </w:r>
      <w:r>
        <w:rPr>
          <w:rFonts w:asciiTheme="majorBidi" w:hAnsiTheme="majorBidi" w:cstheme="majorBidi"/>
          <w:b/>
          <w:bCs/>
          <w:color w:val="000000" w:themeColor="text1"/>
          <w:sz w:val="28"/>
          <w:szCs w:val="28"/>
        </w:rPr>
        <w:t>s</w:t>
      </w:r>
      <w:r w:rsidR="008B46CF" w:rsidRPr="008B46CF">
        <w:rPr>
          <w:rFonts w:asciiTheme="majorBidi" w:hAnsiTheme="majorBidi" w:cstheme="majorBidi"/>
          <w:b/>
          <w:bCs/>
          <w:color w:val="000000" w:themeColor="text1"/>
          <w:sz w:val="28"/>
          <w:szCs w:val="28"/>
        </w:rPr>
        <w:t> :</w:t>
      </w:r>
    </w:p>
    <w:p w:rsidR="00941546" w:rsidRPr="00941546" w:rsidRDefault="008B46CF" w:rsidP="00941546">
      <w:pPr>
        <w:spacing w:after="0" w:line="360" w:lineRule="auto"/>
        <w:ind w:left="720" w:hanging="720"/>
        <w:jc w:val="both"/>
        <w:rPr>
          <w:rFonts w:asciiTheme="majorBidi" w:eastAsiaTheme="minorEastAsia" w:hAnsiTheme="majorBidi" w:cstheme="majorBidi"/>
          <w:sz w:val="28"/>
          <w:szCs w:val="28"/>
          <w:lang w:eastAsia="ja-JP"/>
        </w:rPr>
      </w:pPr>
      <w:r w:rsidRPr="00710826">
        <w:rPr>
          <w:rFonts w:asciiTheme="majorBidi" w:eastAsiaTheme="minorEastAsia" w:hAnsiTheme="majorBidi" w:cstheme="majorBidi"/>
          <w:b/>
          <w:sz w:val="24"/>
          <w:szCs w:val="24"/>
          <w:lang w:eastAsia="ja-JP"/>
        </w:rPr>
        <w:t xml:space="preserve"> </w:t>
      </w:r>
      <w:r w:rsidR="00941546" w:rsidRPr="00710826">
        <w:rPr>
          <w:rFonts w:asciiTheme="majorBidi" w:eastAsiaTheme="minorEastAsia" w:hAnsiTheme="majorBidi" w:cstheme="majorBidi"/>
          <w:b/>
          <w:sz w:val="24"/>
          <w:szCs w:val="24"/>
          <w:lang w:eastAsia="ja-JP"/>
        </w:rPr>
        <w:t>[1]</w:t>
      </w:r>
      <w:r w:rsidR="00941546" w:rsidRPr="00710826">
        <w:rPr>
          <w:rFonts w:asciiTheme="majorBidi" w:eastAsiaTheme="minorEastAsia" w:hAnsiTheme="majorBidi" w:cstheme="majorBidi"/>
          <w:b/>
          <w:sz w:val="24"/>
          <w:szCs w:val="24"/>
          <w:lang w:eastAsia="ja-JP"/>
        </w:rPr>
        <w:tab/>
      </w:r>
      <w:r w:rsidR="00941546" w:rsidRPr="00941546">
        <w:rPr>
          <w:rFonts w:asciiTheme="majorBidi" w:eastAsiaTheme="minorEastAsia" w:hAnsiTheme="majorBidi" w:cstheme="majorBidi"/>
          <w:b/>
          <w:sz w:val="28"/>
          <w:szCs w:val="28"/>
          <w:lang w:eastAsia="ja-JP"/>
        </w:rPr>
        <w:t>Jean Marie. Berthelot</w:t>
      </w:r>
      <w:r w:rsidR="00941546" w:rsidRPr="00941546">
        <w:rPr>
          <w:rFonts w:asciiTheme="majorBidi" w:eastAsiaTheme="minorEastAsia" w:hAnsiTheme="majorBidi" w:cstheme="majorBidi"/>
          <w:sz w:val="28"/>
          <w:szCs w:val="28"/>
          <w:lang w:eastAsia="ja-JP"/>
        </w:rPr>
        <w:t>, Matériaux composites « comportement mécanique et analyse des Structures », édition TEC et DOC, 1999.</w:t>
      </w:r>
    </w:p>
    <w:p w:rsidR="00941546" w:rsidRPr="00941546" w:rsidRDefault="00941546" w:rsidP="00941546">
      <w:pPr>
        <w:spacing w:after="0" w:line="360" w:lineRule="auto"/>
        <w:ind w:left="709" w:hanging="709"/>
        <w:jc w:val="both"/>
        <w:rPr>
          <w:rFonts w:asciiTheme="majorBidi" w:eastAsiaTheme="minorEastAsia" w:hAnsiTheme="majorBidi" w:cstheme="majorBidi"/>
          <w:sz w:val="28"/>
          <w:szCs w:val="28"/>
          <w:lang w:eastAsia="ja-JP"/>
        </w:rPr>
      </w:pPr>
      <w:r w:rsidRPr="00941546">
        <w:rPr>
          <w:rFonts w:asciiTheme="majorBidi" w:eastAsiaTheme="minorEastAsia" w:hAnsiTheme="majorBidi" w:cstheme="majorBidi"/>
          <w:b/>
          <w:bCs/>
          <w:sz w:val="28"/>
          <w:szCs w:val="28"/>
          <w:lang w:eastAsia="ja-JP"/>
        </w:rPr>
        <w:t>[2]</w:t>
      </w:r>
      <w:r w:rsidRPr="00941546">
        <w:rPr>
          <w:rFonts w:asciiTheme="majorBidi" w:eastAsiaTheme="minorEastAsia" w:hAnsiTheme="majorBidi" w:cstheme="majorBidi"/>
          <w:b/>
          <w:bCs/>
          <w:sz w:val="28"/>
          <w:szCs w:val="28"/>
          <w:lang w:eastAsia="ja-JP"/>
        </w:rPr>
        <w:tab/>
        <w:t>P. BARDONNET</w:t>
      </w:r>
      <w:r w:rsidRPr="00941546">
        <w:rPr>
          <w:rFonts w:asciiTheme="majorBidi" w:eastAsiaTheme="minorEastAsia" w:hAnsiTheme="majorBidi" w:cstheme="majorBidi"/>
          <w:sz w:val="28"/>
          <w:szCs w:val="28"/>
          <w:lang w:eastAsia="ja-JP"/>
        </w:rPr>
        <w:t>, "Résines époxydes (EP)," Techniques de l’Ingénieur, vol.</w:t>
      </w:r>
      <w:r w:rsidRPr="00941546">
        <w:rPr>
          <w:rFonts w:asciiTheme="majorBidi" w:eastAsiaTheme="minorEastAsia" w:hAnsiTheme="majorBidi" w:cstheme="majorBidi"/>
          <w:spacing w:val="-9"/>
          <w:sz w:val="28"/>
          <w:szCs w:val="28"/>
          <w:lang w:eastAsia="ja-JP"/>
        </w:rPr>
        <w:t xml:space="preserve"> </w:t>
      </w:r>
      <w:r w:rsidRPr="00941546">
        <w:rPr>
          <w:rFonts w:asciiTheme="majorBidi" w:eastAsiaTheme="minorEastAsia" w:hAnsiTheme="majorBidi" w:cstheme="majorBidi"/>
          <w:sz w:val="28"/>
          <w:szCs w:val="28"/>
          <w:lang w:eastAsia="ja-JP"/>
        </w:rPr>
        <w:t>A346.</w:t>
      </w:r>
    </w:p>
    <w:p w:rsidR="00941546" w:rsidRPr="00941546" w:rsidRDefault="00941546" w:rsidP="00941546">
      <w:pPr>
        <w:spacing w:after="0" w:line="360" w:lineRule="auto"/>
        <w:ind w:left="720" w:hanging="720"/>
        <w:jc w:val="both"/>
        <w:rPr>
          <w:rFonts w:asciiTheme="majorBidi" w:eastAsiaTheme="minorEastAsia" w:hAnsiTheme="majorBidi" w:cstheme="majorBidi"/>
          <w:sz w:val="28"/>
          <w:szCs w:val="28"/>
          <w:lang w:eastAsia="ja-JP"/>
        </w:rPr>
      </w:pPr>
      <w:r w:rsidRPr="00941546">
        <w:rPr>
          <w:rFonts w:asciiTheme="majorBidi" w:eastAsiaTheme="minorEastAsia" w:hAnsiTheme="majorBidi" w:cstheme="majorBidi"/>
          <w:b/>
          <w:sz w:val="28"/>
          <w:szCs w:val="28"/>
          <w:lang w:eastAsia="ja-JP"/>
        </w:rPr>
        <w:t>[3]</w:t>
      </w:r>
      <w:r w:rsidRPr="00941546">
        <w:rPr>
          <w:rFonts w:asciiTheme="majorBidi" w:eastAsiaTheme="minorEastAsia" w:hAnsiTheme="majorBidi" w:cstheme="majorBidi"/>
          <w:b/>
          <w:sz w:val="28"/>
          <w:szCs w:val="28"/>
          <w:lang w:eastAsia="ja-JP"/>
        </w:rPr>
        <w:tab/>
        <w:t>A. BOUDENNE</w:t>
      </w:r>
      <w:r w:rsidRPr="00941546">
        <w:rPr>
          <w:rFonts w:asciiTheme="majorBidi" w:eastAsiaTheme="minorEastAsia" w:hAnsiTheme="majorBidi" w:cstheme="majorBidi"/>
          <w:sz w:val="28"/>
          <w:szCs w:val="28"/>
          <w:lang w:eastAsia="ja-JP"/>
        </w:rPr>
        <w:t xml:space="preserve">, "Etude expérimentale et théorique des propriétés </w:t>
      </w:r>
      <w:proofErr w:type="spellStart"/>
      <w:r w:rsidRPr="00941546">
        <w:rPr>
          <w:rFonts w:asciiTheme="majorBidi" w:eastAsiaTheme="minorEastAsia" w:hAnsiTheme="majorBidi" w:cstheme="majorBidi"/>
          <w:sz w:val="28"/>
          <w:szCs w:val="28"/>
          <w:lang w:eastAsia="ja-JP"/>
        </w:rPr>
        <w:t>thermophysiques</w:t>
      </w:r>
      <w:proofErr w:type="spellEnd"/>
      <w:r w:rsidRPr="00941546">
        <w:rPr>
          <w:rFonts w:asciiTheme="majorBidi" w:eastAsiaTheme="minorEastAsia" w:hAnsiTheme="majorBidi" w:cstheme="majorBidi"/>
          <w:sz w:val="28"/>
          <w:szCs w:val="28"/>
          <w:lang w:eastAsia="ja-JP"/>
        </w:rPr>
        <w:t xml:space="preserve"> des matériaux composites à matrice polymère," Université PARIS XII, 2003.</w:t>
      </w:r>
    </w:p>
    <w:p w:rsidR="00941546" w:rsidRPr="00941546" w:rsidRDefault="00941546" w:rsidP="00941546">
      <w:pPr>
        <w:autoSpaceDE w:val="0"/>
        <w:autoSpaceDN w:val="0"/>
        <w:adjustRightInd w:val="0"/>
        <w:spacing w:after="0" w:line="360" w:lineRule="auto"/>
        <w:ind w:left="720" w:hanging="720"/>
        <w:jc w:val="both"/>
        <w:rPr>
          <w:rFonts w:asciiTheme="majorBidi" w:eastAsiaTheme="minorEastAsia" w:hAnsiTheme="majorBidi" w:cstheme="majorBidi"/>
          <w:sz w:val="28"/>
          <w:szCs w:val="28"/>
          <w:lang w:eastAsia="ja-JP"/>
        </w:rPr>
      </w:pPr>
      <w:r w:rsidRPr="00941546">
        <w:rPr>
          <w:rFonts w:asciiTheme="majorBidi" w:eastAsiaTheme="minorEastAsia" w:hAnsiTheme="majorBidi" w:cstheme="majorBidi"/>
          <w:b/>
          <w:bCs/>
          <w:sz w:val="28"/>
          <w:szCs w:val="28"/>
          <w:lang w:eastAsia="ja-JP"/>
        </w:rPr>
        <w:t xml:space="preserve">[4] </w:t>
      </w:r>
      <w:r w:rsidRPr="00941546">
        <w:rPr>
          <w:rFonts w:asciiTheme="majorBidi" w:eastAsiaTheme="minorEastAsia" w:hAnsiTheme="majorBidi" w:cstheme="majorBidi"/>
          <w:b/>
          <w:bCs/>
          <w:sz w:val="28"/>
          <w:szCs w:val="28"/>
          <w:lang w:eastAsia="ja-JP"/>
        </w:rPr>
        <w:tab/>
      </w:r>
      <w:proofErr w:type="spellStart"/>
      <w:r w:rsidRPr="00941546">
        <w:rPr>
          <w:rFonts w:asciiTheme="majorBidi" w:eastAsiaTheme="minorEastAsia" w:hAnsiTheme="majorBidi" w:cstheme="majorBidi"/>
          <w:b/>
          <w:bCs/>
          <w:sz w:val="28"/>
          <w:szCs w:val="28"/>
          <w:lang w:eastAsia="ja-JP"/>
        </w:rPr>
        <w:t>Zinck</w:t>
      </w:r>
      <w:proofErr w:type="spellEnd"/>
      <w:r w:rsidRPr="00941546">
        <w:rPr>
          <w:rFonts w:asciiTheme="majorBidi" w:eastAsiaTheme="minorEastAsia" w:hAnsiTheme="majorBidi" w:cstheme="majorBidi"/>
          <w:b/>
          <w:bCs/>
          <w:sz w:val="28"/>
          <w:szCs w:val="28"/>
          <w:lang w:eastAsia="ja-JP"/>
        </w:rPr>
        <w:t xml:space="preserve"> P., Salmon L., Gérard J.F., </w:t>
      </w:r>
      <w:r w:rsidRPr="00941546">
        <w:rPr>
          <w:rFonts w:asciiTheme="majorBidi" w:eastAsiaTheme="minorEastAsia" w:hAnsiTheme="majorBidi" w:cstheme="majorBidi"/>
          <w:sz w:val="28"/>
          <w:szCs w:val="28"/>
          <w:lang w:eastAsia="ja-JP"/>
        </w:rPr>
        <w:t xml:space="preserve">« Durabilité d’Interfaces </w:t>
      </w:r>
      <w:proofErr w:type="spellStart"/>
      <w:r w:rsidRPr="00941546">
        <w:rPr>
          <w:rFonts w:asciiTheme="majorBidi" w:eastAsiaTheme="minorEastAsia" w:hAnsiTheme="majorBidi" w:cstheme="majorBidi"/>
          <w:sz w:val="28"/>
          <w:szCs w:val="28"/>
          <w:lang w:eastAsia="ja-JP"/>
        </w:rPr>
        <w:t>Polyépoxyde</w:t>
      </w:r>
      <w:proofErr w:type="spellEnd"/>
      <w:r w:rsidRPr="00941546">
        <w:rPr>
          <w:rFonts w:asciiTheme="majorBidi" w:eastAsiaTheme="minorEastAsia" w:hAnsiTheme="majorBidi" w:cstheme="majorBidi"/>
          <w:sz w:val="28"/>
          <w:szCs w:val="28"/>
          <w:lang w:eastAsia="ja-JP"/>
        </w:rPr>
        <w:t xml:space="preserve"> / Fibre de Verre E au Sein de </w:t>
      </w:r>
      <w:proofErr w:type="spellStart"/>
      <w:r w:rsidRPr="00941546">
        <w:rPr>
          <w:rFonts w:asciiTheme="majorBidi" w:eastAsiaTheme="minorEastAsia" w:hAnsiTheme="majorBidi" w:cstheme="majorBidi"/>
          <w:sz w:val="28"/>
          <w:szCs w:val="28"/>
          <w:lang w:eastAsia="ja-JP"/>
        </w:rPr>
        <w:t>Microcomposites</w:t>
      </w:r>
      <w:proofErr w:type="spellEnd"/>
      <w:r w:rsidRPr="00941546">
        <w:rPr>
          <w:rFonts w:asciiTheme="majorBidi" w:eastAsiaTheme="minorEastAsia" w:hAnsiTheme="majorBidi" w:cstheme="majorBidi"/>
          <w:sz w:val="28"/>
          <w:szCs w:val="28"/>
          <w:lang w:eastAsia="ja-JP"/>
        </w:rPr>
        <w:t xml:space="preserve"> et de Matériaux Composites Unidirectionnels en Milieu humide », </w:t>
      </w:r>
      <w:proofErr w:type="spellStart"/>
      <w:r w:rsidRPr="00941546">
        <w:rPr>
          <w:rFonts w:asciiTheme="majorBidi" w:eastAsiaTheme="minorEastAsia" w:hAnsiTheme="majorBidi" w:cstheme="majorBidi"/>
          <w:sz w:val="28"/>
          <w:szCs w:val="28"/>
          <w:lang w:eastAsia="ja-JP"/>
        </w:rPr>
        <w:t>Micromechanical</w:t>
      </w:r>
      <w:proofErr w:type="spellEnd"/>
      <w:r w:rsidRPr="00941546">
        <w:rPr>
          <w:rFonts w:asciiTheme="majorBidi" w:eastAsiaTheme="minorEastAsia" w:hAnsiTheme="majorBidi" w:cstheme="majorBidi"/>
          <w:sz w:val="28"/>
          <w:szCs w:val="28"/>
          <w:lang w:eastAsia="ja-JP"/>
        </w:rPr>
        <w:t xml:space="preserve"> </w:t>
      </w:r>
      <w:proofErr w:type="spellStart"/>
      <w:r w:rsidRPr="00941546">
        <w:rPr>
          <w:rFonts w:asciiTheme="majorBidi" w:eastAsiaTheme="minorEastAsia" w:hAnsiTheme="majorBidi" w:cstheme="majorBidi"/>
          <w:sz w:val="28"/>
          <w:szCs w:val="28"/>
          <w:lang w:eastAsia="ja-JP"/>
        </w:rPr>
        <w:t>Modeling</w:t>
      </w:r>
      <w:proofErr w:type="spellEnd"/>
      <w:r w:rsidRPr="00941546">
        <w:rPr>
          <w:rFonts w:asciiTheme="majorBidi" w:eastAsiaTheme="minorEastAsia" w:hAnsiTheme="majorBidi" w:cstheme="majorBidi"/>
          <w:sz w:val="28"/>
          <w:szCs w:val="28"/>
          <w:lang w:eastAsia="ja-JP"/>
        </w:rPr>
        <w:t xml:space="preserve"> </w:t>
      </w:r>
      <w:proofErr w:type="spellStart"/>
      <w:r w:rsidRPr="00941546">
        <w:rPr>
          <w:rFonts w:asciiTheme="majorBidi" w:eastAsiaTheme="minorEastAsia" w:hAnsiTheme="majorBidi" w:cstheme="majorBidi"/>
          <w:sz w:val="28"/>
          <w:szCs w:val="28"/>
          <w:lang w:eastAsia="ja-JP"/>
        </w:rPr>
        <w:t>Polymer</w:t>
      </w:r>
      <w:proofErr w:type="spellEnd"/>
      <w:r w:rsidRPr="00941546">
        <w:rPr>
          <w:rFonts w:asciiTheme="majorBidi" w:eastAsiaTheme="minorEastAsia" w:hAnsiTheme="majorBidi" w:cstheme="majorBidi"/>
          <w:sz w:val="28"/>
          <w:szCs w:val="28"/>
          <w:lang w:eastAsia="ja-JP"/>
        </w:rPr>
        <w:t>, vol 42, (2001), pp. 5401-5413.</w:t>
      </w:r>
    </w:p>
    <w:p w:rsidR="00941546" w:rsidRPr="00941546" w:rsidRDefault="00941546" w:rsidP="00941546">
      <w:pPr>
        <w:autoSpaceDE w:val="0"/>
        <w:autoSpaceDN w:val="0"/>
        <w:adjustRightInd w:val="0"/>
        <w:spacing w:after="0" w:line="360" w:lineRule="auto"/>
        <w:ind w:left="720" w:hanging="720"/>
        <w:jc w:val="both"/>
        <w:rPr>
          <w:rFonts w:asciiTheme="majorBidi" w:eastAsiaTheme="minorEastAsia" w:hAnsiTheme="majorBidi" w:cstheme="majorBidi"/>
          <w:b/>
          <w:bCs/>
          <w:sz w:val="28"/>
          <w:szCs w:val="28"/>
          <w:lang w:val="en-US" w:eastAsia="ja-JP"/>
        </w:rPr>
      </w:pPr>
      <w:r w:rsidRPr="00941546">
        <w:rPr>
          <w:rFonts w:asciiTheme="majorBidi" w:eastAsiaTheme="minorEastAsia" w:hAnsiTheme="majorBidi" w:cstheme="majorBidi"/>
          <w:b/>
          <w:bCs/>
          <w:sz w:val="28"/>
          <w:szCs w:val="28"/>
          <w:lang w:val="en-US" w:eastAsia="ja-JP"/>
        </w:rPr>
        <w:t xml:space="preserve">[5] </w:t>
      </w:r>
      <w:r w:rsidRPr="00941546">
        <w:rPr>
          <w:rFonts w:asciiTheme="majorBidi" w:eastAsiaTheme="minorEastAsia" w:hAnsiTheme="majorBidi" w:cstheme="majorBidi"/>
          <w:b/>
          <w:bCs/>
          <w:sz w:val="28"/>
          <w:szCs w:val="28"/>
          <w:lang w:val="en-US" w:eastAsia="ja-JP"/>
        </w:rPr>
        <w:tab/>
        <w:t xml:space="preserve">Nelson M.P., </w:t>
      </w:r>
      <w:proofErr w:type="spellStart"/>
      <w:r w:rsidRPr="00941546">
        <w:rPr>
          <w:rFonts w:asciiTheme="majorBidi" w:eastAsiaTheme="minorEastAsia" w:hAnsiTheme="majorBidi" w:cstheme="majorBidi"/>
          <w:b/>
          <w:bCs/>
          <w:sz w:val="28"/>
          <w:szCs w:val="28"/>
          <w:lang w:val="en-US" w:eastAsia="ja-JP"/>
        </w:rPr>
        <w:t>Aust</w:t>
      </w:r>
      <w:proofErr w:type="spellEnd"/>
      <w:r w:rsidRPr="00941546">
        <w:rPr>
          <w:rFonts w:asciiTheme="majorBidi" w:eastAsiaTheme="minorEastAsia" w:hAnsiTheme="majorBidi" w:cstheme="majorBidi"/>
          <w:b/>
          <w:bCs/>
          <w:sz w:val="28"/>
          <w:szCs w:val="28"/>
          <w:lang w:val="en-US" w:eastAsia="ja-JP"/>
        </w:rPr>
        <w:t xml:space="preserve"> J.F., </w:t>
      </w:r>
      <w:proofErr w:type="spellStart"/>
      <w:r w:rsidRPr="00941546">
        <w:rPr>
          <w:rFonts w:asciiTheme="majorBidi" w:eastAsiaTheme="minorEastAsia" w:hAnsiTheme="majorBidi" w:cstheme="majorBidi"/>
          <w:b/>
          <w:bCs/>
          <w:sz w:val="28"/>
          <w:szCs w:val="28"/>
          <w:lang w:val="en-US" w:eastAsia="ja-JP"/>
        </w:rPr>
        <w:t>Dobrowolski</w:t>
      </w:r>
      <w:proofErr w:type="spellEnd"/>
      <w:r w:rsidRPr="00941546">
        <w:rPr>
          <w:rFonts w:asciiTheme="majorBidi" w:eastAsiaTheme="minorEastAsia" w:hAnsiTheme="majorBidi" w:cstheme="majorBidi"/>
          <w:b/>
          <w:bCs/>
          <w:sz w:val="28"/>
          <w:szCs w:val="28"/>
          <w:lang w:val="en-US" w:eastAsia="ja-JP"/>
        </w:rPr>
        <w:t xml:space="preserve"> J.A., </w:t>
      </w:r>
      <w:proofErr w:type="spellStart"/>
      <w:r w:rsidRPr="00941546">
        <w:rPr>
          <w:rFonts w:asciiTheme="majorBidi" w:eastAsiaTheme="minorEastAsia" w:hAnsiTheme="majorBidi" w:cstheme="majorBidi"/>
          <w:b/>
          <w:bCs/>
          <w:sz w:val="28"/>
          <w:szCs w:val="28"/>
          <w:lang w:val="en-US" w:eastAsia="ja-JP"/>
        </w:rPr>
        <w:t>Verly</w:t>
      </w:r>
      <w:proofErr w:type="spellEnd"/>
      <w:r w:rsidRPr="00941546">
        <w:rPr>
          <w:rFonts w:asciiTheme="majorBidi" w:eastAsiaTheme="minorEastAsia" w:hAnsiTheme="majorBidi" w:cstheme="majorBidi"/>
          <w:b/>
          <w:bCs/>
          <w:sz w:val="28"/>
          <w:szCs w:val="28"/>
          <w:lang w:val="en-US" w:eastAsia="ja-JP"/>
        </w:rPr>
        <w:t xml:space="preserve"> P.G. </w:t>
      </w:r>
      <w:proofErr w:type="spellStart"/>
      <w:r w:rsidRPr="00941546">
        <w:rPr>
          <w:rFonts w:asciiTheme="majorBidi" w:eastAsiaTheme="minorEastAsia" w:hAnsiTheme="majorBidi" w:cstheme="majorBidi"/>
          <w:b/>
          <w:bCs/>
          <w:sz w:val="28"/>
          <w:szCs w:val="28"/>
          <w:lang w:val="en-US" w:eastAsia="ja-JP"/>
        </w:rPr>
        <w:t>Mysrick</w:t>
      </w:r>
      <w:proofErr w:type="spellEnd"/>
      <w:r w:rsidRPr="00941546">
        <w:rPr>
          <w:rFonts w:asciiTheme="majorBidi" w:eastAsiaTheme="minorEastAsia" w:hAnsiTheme="majorBidi" w:cstheme="majorBidi"/>
          <w:b/>
          <w:bCs/>
          <w:sz w:val="28"/>
          <w:szCs w:val="28"/>
          <w:lang w:val="en-US" w:eastAsia="ja-JP"/>
        </w:rPr>
        <w:t xml:space="preserve"> M.L., </w:t>
      </w:r>
      <w:r w:rsidRPr="00941546">
        <w:rPr>
          <w:rFonts w:asciiTheme="majorBidi" w:eastAsiaTheme="minorEastAsia" w:hAnsiTheme="majorBidi" w:cstheme="majorBidi"/>
          <w:sz w:val="28"/>
          <w:szCs w:val="28"/>
          <w:lang w:val="en-US" w:eastAsia="ja-JP"/>
        </w:rPr>
        <w:t>« Multivariate Optical Computation for Predictive Spectroscopy », Analytical Chemistry, vol. 70, N°1,</w:t>
      </w:r>
      <w:r w:rsidRPr="00941546">
        <w:rPr>
          <w:rFonts w:asciiTheme="majorBidi" w:eastAsiaTheme="minorEastAsia" w:hAnsiTheme="majorBidi" w:cstheme="majorBidi"/>
          <w:b/>
          <w:bCs/>
          <w:sz w:val="28"/>
          <w:szCs w:val="28"/>
          <w:lang w:val="en-US" w:eastAsia="ja-JP"/>
        </w:rPr>
        <w:t xml:space="preserve"> </w:t>
      </w:r>
      <w:r w:rsidRPr="00941546">
        <w:rPr>
          <w:rFonts w:asciiTheme="majorBidi" w:eastAsiaTheme="minorEastAsia" w:hAnsiTheme="majorBidi" w:cstheme="majorBidi"/>
          <w:sz w:val="28"/>
          <w:szCs w:val="28"/>
          <w:lang w:val="en-US" w:eastAsia="ja-JP"/>
        </w:rPr>
        <w:t>(1998), pp. 73-82.</w:t>
      </w:r>
    </w:p>
    <w:p w:rsidR="00941546" w:rsidRPr="00941546" w:rsidRDefault="00941546" w:rsidP="00941546">
      <w:pPr>
        <w:autoSpaceDE w:val="0"/>
        <w:autoSpaceDN w:val="0"/>
        <w:adjustRightInd w:val="0"/>
        <w:spacing w:after="0" w:line="360" w:lineRule="auto"/>
        <w:ind w:left="720" w:hanging="720"/>
        <w:jc w:val="both"/>
        <w:rPr>
          <w:rFonts w:asciiTheme="majorBidi" w:eastAsiaTheme="minorEastAsia" w:hAnsiTheme="majorBidi" w:cstheme="majorBidi"/>
          <w:sz w:val="28"/>
          <w:szCs w:val="28"/>
          <w:lang w:val="en-US" w:eastAsia="ja-JP"/>
        </w:rPr>
      </w:pPr>
      <w:r w:rsidRPr="00941546">
        <w:rPr>
          <w:rFonts w:asciiTheme="majorBidi" w:eastAsiaTheme="minorEastAsia" w:hAnsiTheme="majorBidi" w:cstheme="majorBidi"/>
          <w:b/>
          <w:bCs/>
          <w:sz w:val="28"/>
          <w:szCs w:val="28"/>
          <w:lang w:val="en-US" w:eastAsia="ja-JP"/>
        </w:rPr>
        <w:t xml:space="preserve">[6] </w:t>
      </w:r>
      <w:r w:rsidRPr="00941546">
        <w:rPr>
          <w:rFonts w:asciiTheme="majorBidi" w:eastAsiaTheme="minorEastAsia" w:hAnsiTheme="majorBidi" w:cstheme="majorBidi"/>
          <w:b/>
          <w:bCs/>
          <w:sz w:val="28"/>
          <w:szCs w:val="28"/>
          <w:lang w:val="en-US" w:eastAsia="ja-JP"/>
        </w:rPr>
        <w:tab/>
      </w:r>
      <w:proofErr w:type="spellStart"/>
      <w:r w:rsidRPr="00941546">
        <w:rPr>
          <w:rFonts w:asciiTheme="majorBidi" w:eastAsiaTheme="minorEastAsia" w:hAnsiTheme="majorBidi" w:cstheme="majorBidi"/>
          <w:b/>
          <w:bCs/>
          <w:sz w:val="28"/>
          <w:szCs w:val="28"/>
          <w:lang w:val="en-US" w:eastAsia="ja-JP"/>
        </w:rPr>
        <w:t>Cherdoud-Chihani</w:t>
      </w:r>
      <w:proofErr w:type="spellEnd"/>
      <w:r w:rsidRPr="00941546">
        <w:rPr>
          <w:rFonts w:asciiTheme="majorBidi" w:eastAsiaTheme="minorEastAsia" w:hAnsiTheme="majorBidi" w:cstheme="majorBidi"/>
          <w:b/>
          <w:bCs/>
          <w:sz w:val="28"/>
          <w:szCs w:val="28"/>
          <w:lang w:val="en-US" w:eastAsia="ja-JP"/>
        </w:rPr>
        <w:t xml:space="preserve"> A., </w:t>
      </w:r>
      <w:proofErr w:type="spellStart"/>
      <w:r w:rsidRPr="00941546">
        <w:rPr>
          <w:rFonts w:asciiTheme="majorBidi" w:eastAsiaTheme="minorEastAsia" w:hAnsiTheme="majorBidi" w:cstheme="majorBidi"/>
          <w:b/>
          <w:bCs/>
          <w:sz w:val="28"/>
          <w:szCs w:val="28"/>
          <w:lang w:val="en-US" w:eastAsia="ja-JP"/>
        </w:rPr>
        <w:t>Mouzali</w:t>
      </w:r>
      <w:proofErr w:type="spellEnd"/>
      <w:r w:rsidRPr="00941546">
        <w:rPr>
          <w:rFonts w:asciiTheme="majorBidi" w:eastAsiaTheme="minorEastAsia" w:hAnsiTheme="majorBidi" w:cstheme="majorBidi"/>
          <w:b/>
          <w:bCs/>
          <w:sz w:val="28"/>
          <w:szCs w:val="28"/>
          <w:lang w:val="en-US" w:eastAsia="ja-JP"/>
        </w:rPr>
        <w:t xml:space="preserve"> M., </w:t>
      </w:r>
      <w:proofErr w:type="spellStart"/>
      <w:r w:rsidRPr="00941546">
        <w:rPr>
          <w:rFonts w:asciiTheme="majorBidi" w:eastAsiaTheme="minorEastAsia" w:hAnsiTheme="majorBidi" w:cstheme="majorBidi"/>
          <w:b/>
          <w:bCs/>
          <w:sz w:val="28"/>
          <w:szCs w:val="28"/>
          <w:lang w:val="en-US" w:eastAsia="ja-JP"/>
        </w:rPr>
        <w:t>Abadie</w:t>
      </w:r>
      <w:proofErr w:type="spellEnd"/>
      <w:r w:rsidRPr="00941546">
        <w:rPr>
          <w:rFonts w:asciiTheme="majorBidi" w:eastAsiaTheme="minorEastAsia" w:hAnsiTheme="majorBidi" w:cstheme="majorBidi"/>
          <w:b/>
          <w:bCs/>
          <w:sz w:val="28"/>
          <w:szCs w:val="28"/>
          <w:lang w:val="en-US" w:eastAsia="ja-JP"/>
        </w:rPr>
        <w:t xml:space="preserve"> M.J.M., </w:t>
      </w:r>
      <w:r w:rsidRPr="00941546">
        <w:rPr>
          <w:rFonts w:asciiTheme="majorBidi" w:eastAsiaTheme="minorEastAsia" w:hAnsiTheme="majorBidi" w:cstheme="majorBidi"/>
          <w:sz w:val="28"/>
          <w:szCs w:val="28"/>
          <w:lang w:val="en-US" w:eastAsia="ja-JP"/>
        </w:rPr>
        <w:t>« Study of Crosslinking AMS/DGEBA System by FTIR », Journal of Applied Polymer Science, vol. 69, (1998), pp. 1167-1178.</w:t>
      </w:r>
    </w:p>
    <w:p w:rsidR="00941546" w:rsidRPr="00941546" w:rsidRDefault="00941546" w:rsidP="00941546">
      <w:pPr>
        <w:autoSpaceDE w:val="0"/>
        <w:autoSpaceDN w:val="0"/>
        <w:adjustRightInd w:val="0"/>
        <w:spacing w:after="0" w:line="360" w:lineRule="auto"/>
        <w:ind w:left="720" w:hanging="720"/>
        <w:jc w:val="both"/>
        <w:rPr>
          <w:rFonts w:asciiTheme="majorBidi" w:eastAsiaTheme="minorEastAsia" w:hAnsiTheme="majorBidi" w:cstheme="majorBidi"/>
          <w:sz w:val="28"/>
          <w:szCs w:val="28"/>
          <w:lang w:val="en-US" w:eastAsia="ja-JP"/>
        </w:rPr>
      </w:pPr>
      <w:r w:rsidRPr="00941546">
        <w:rPr>
          <w:rFonts w:asciiTheme="majorBidi" w:eastAsiaTheme="minorEastAsia" w:hAnsiTheme="majorBidi" w:cstheme="majorBidi"/>
          <w:b/>
          <w:bCs/>
          <w:sz w:val="28"/>
          <w:szCs w:val="28"/>
          <w:lang w:val="en-US" w:eastAsia="ja-JP"/>
        </w:rPr>
        <w:t xml:space="preserve">[7] </w:t>
      </w:r>
      <w:r w:rsidRPr="00941546">
        <w:rPr>
          <w:rFonts w:asciiTheme="majorBidi" w:eastAsiaTheme="minorEastAsia" w:hAnsiTheme="majorBidi" w:cstheme="majorBidi"/>
          <w:b/>
          <w:bCs/>
          <w:sz w:val="28"/>
          <w:szCs w:val="28"/>
          <w:lang w:val="en-US" w:eastAsia="ja-JP"/>
        </w:rPr>
        <w:tab/>
        <w:t xml:space="preserve">Puglia D., </w:t>
      </w:r>
      <w:proofErr w:type="spellStart"/>
      <w:r w:rsidRPr="00941546">
        <w:rPr>
          <w:rFonts w:asciiTheme="majorBidi" w:eastAsiaTheme="minorEastAsia" w:hAnsiTheme="majorBidi" w:cstheme="majorBidi"/>
          <w:b/>
          <w:bCs/>
          <w:sz w:val="28"/>
          <w:szCs w:val="28"/>
          <w:lang w:val="en-US" w:eastAsia="ja-JP"/>
        </w:rPr>
        <w:t>Valentini</w:t>
      </w:r>
      <w:proofErr w:type="spellEnd"/>
      <w:r w:rsidRPr="00941546">
        <w:rPr>
          <w:rFonts w:asciiTheme="majorBidi" w:eastAsiaTheme="minorEastAsia" w:hAnsiTheme="majorBidi" w:cstheme="majorBidi"/>
          <w:b/>
          <w:bCs/>
          <w:sz w:val="28"/>
          <w:szCs w:val="28"/>
          <w:lang w:val="en-US" w:eastAsia="ja-JP"/>
        </w:rPr>
        <w:t xml:space="preserve"> L., Kenny J.M., </w:t>
      </w:r>
      <w:r w:rsidRPr="00941546">
        <w:rPr>
          <w:rFonts w:asciiTheme="majorBidi" w:eastAsiaTheme="minorEastAsia" w:hAnsiTheme="majorBidi" w:cstheme="majorBidi"/>
          <w:sz w:val="28"/>
          <w:szCs w:val="28"/>
          <w:lang w:val="en-US" w:eastAsia="ja-JP"/>
        </w:rPr>
        <w:t>« Analysis of the Cure Reaction of Carbon Nanotubes/Epoxy Resin Composites Through Thermal Analysis and Raman Spectroscopy », Journal of Applied Polymer Science, vol. 88, (2003), pp. 452-458.</w:t>
      </w:r>
    </w:p>
    <w:p w:rsidR="00941546" w:rsidRPr="00941546" w:rsidRDefault="00941546" w:rsidP="00941546">
      <w:pPr>
        <w:spacing w:after="0" w:line="360" w:lineRule="auto"/>
        <w:ind w:left="720" w:hanging="720"/>
        <w:jc w:val="both"/>
        <w:rPr>
          <w:rFonts w:asciiTheme="majorBidi" w:eastAsiaTheme="minorEastAsia" w:hAnsiTheme="majorBidi" w:cstheme="majorBidi"/>
          <w:sz w:val="28"/>
          <w:szCs w:val="28"/>
          <w:lang w:val="en-US" w:eastAsia="ja-JP"/>
        </w:rPr>
      </w:pPr>
      <w:r w:rsidRPr="00941546">
        <w:rPr>
          <w:rFonts w:asciiTheme="majorBidi" w:eastAsiaTheme="minorEastAsia" w:hAnsiTheme="majorBidi" w:cstheme="majorBidi"/>
          <w:b/>
          <w:bCs/>
          <w:sz w:val="28"/>
          <w:szCs w:val="28"/>
          <w:lang w:val="en-US" w:eastAsia="ja-JP"/>
        </w:rPr>
        <w:t xml:space="preserve">[8] </w:t>
      </w:r>
      <w:r w:rsidRPr="00941546">
        <w:rPr>
          <w:rFonts w:asciiTheme="majorBidi" w:eastAsiaTheme="minorEastAsia" w:hAnsiTheme="majorBidi" w:cstheme="majorBidi"/>
          <w:b/>
          <w:bCs/>
          <w:sz w:val="28"/>
          <w:szCs w:val="28"/>
          <w:lang w:val="en-US" w:eastAsia="ja-JP"/>
        </w:rPr>
        <w:tab/>
        <w:t xml:space="preserve">Liang G., </w:t>
      </w:r>
      <w:proofErr w:type="spellStart"/>
      <w:r w:rsidRPr="00941546">
        <w:rPr>
          <w:rFonts w:asciiTheme="majorBidi" w:eastAsiaTheme="minorEastAsia" w:hAnsiTheme="majorBidi" w:cstheme="majorBidi"/>
          <w:b/>
          <w:bCs/>
          <w:sz w:val="28"/>
          <w:szCs w:val="28"/>
          <w:lang w:val="en-US" w:eastAsia="ja-JP"/>
        </w:rPr>
        <w:t>Zuo</w:t>
      </w:r>
      <w:proofErr w:type="spellEnd"/>
      <w:r w:rsidRPr="00941546">
        <w:rPr>
          <w:rFonts w:asciiTheme="majorBidi" w:eastAsiaTheme="minorEastAsia" w:hAnsiTheme="majorBidi" w:cstheme="majorBidi"/>
          <w:b/>
          <w:bCs/>
          <w:sz w:val="28"/>
          <w:szCs w:val="28"/>
          <w:lang w:val="en-US" w:eastAsia="ja-JP"/>
        </w:rPr>
        <w:t xml:space="preserve"> R., Lu T., Wang J., </w:t>
      </w:r>
      <w:r w:rsidRPr="00941546">
        <w:rPr>
          <w:rFonts w:asciiTheme="majorBidi" w:eastAsiaTheme="minorEastAsia" w:hAnsiTheme="majorBidi" w:cstheme="majorBidi"/>
          <w:sz w:val="28"/>
          <w:szCs w:val="28"/>
          <w:lang w:val="en-US" w:eastAsia="ja-JP"/>
        </w:rPr>
        <w:t xml:space="preserve">« Modification of </w:t>
      </w:r>
      <w:proofErr w:type="spellStart"/>
      <w:r w:rsidRPr="00941546">
        <w:rPr>
          <w:rFonts w:asciiTheme="majorBidi" w:eastAsiaTheme="minorEastAsia" w:hAnsiTheme="majorBidi" w:cstheme="majorBidi"/>
          <w:sz w:val="28"/>
          <w:szCs w:val="28"/>
          <w:lang w:val="en-US" w:eastAsia="ja-JP"/>
        </w:rPr>
        <w:t>Venyl</w:t>
      </w:r>
      <w:proofErr w:type="spellEnd"/>
      <w:r w:rsidRPr="00941546">
        <w:rPr>
          <w:rFonts w:asciiTheme="majorBidi" w:eastAsiaTheme="minorEastAsia" w:hAnsiTheme="majorBidi" w:cstheme="majorBidi"/>
          <w:sz w:val="28"/>
          <w:szCs w:val="28"/>
          <w:lang w:val="en-US" w:eastAsia="ja-JP"/>
        </w:rPr>
        <w:t xml:space="preserve"> Ester Resin by a </w:t>
      </w:r>
      <w:proofErr w:type="spellStart"/>
      <w:r w:rsidRPr="00941546">
        <w:rPr>
          <w:rFonts w:asciiTheme="majorBidi" w:eastAsiaTheme="minorEastAsia" w:hAnsiTheme="majorBidi" w:cstheme="majorBidi"/>
          <w:sz w:val="28"/>
          <w:szCs w:val="28"/>
          <w:lang w:val="en-US" w:eastAsia="ja-JP"/>
        </w:rPr>
        <w:t>NewThermoset</w:t>
      </w:r>
      <w:proofErr w:type="spellEnd"/>
      <w:r w:rsidRPr="00941546">
        <w:rPr>
          <w:rFonts w:asciiTheme="majorBidi" w:eastAsiaTheme="minorEastAsia" w:hAnsiTheme="majorBidi" w:cstheme="majorBidi"/>
          <w:sz w:val="28"/>
          <w:szCs w:val="28"/>
          <w:lang w:val="en-US" w:eastAsia="ja-JP"/>
        </w:rPr>
        <w:t xml:space="preserve"> Liquid crystalline </w:t>
      </w:r>
      <w:proofErr w:type="spellStart"/>
      <w:r w:rsidRPr="00941546">
        <w:rPr>
          <w:rFonts w:asciiTheme="majorBidi" w:eastAsiaTheme="minorEastAsia" w:hAnsiTheme="majorBidi" w:cstheme="majorBidi"/>
          <w:sz w:val="28"/>
          <w:szCs w:val="28"/>
          <w:lang w:val="en-US" w:eastAsia="ja-JP"/>
        </w:rPr>
        <w:t>Diacrylate</w:t>
      </w:r>
      <w:proofErr w:type="spellEnd"/>
      <w:r w:rsidRPr="00941546">
        <w:rPr>
          <w:rFonts w:asciiTheme="majorBidi" w:eastAsiaTheme="minorEastAsia" w:hAnsiTheme="majorBidi" w:cstheme="majorBidi"/>
          <w:sz w:val="28"/>
          <w:szCs w:val="28"/>
          <w:lang w:val="en-US" w:eastAsia="ja-JP"/>
        </w:rPr>
        <w:t xml:space="preserve"> », Journal of Materials Science, vol. 40, (2005), pp. 2089-2091. </w:t>
      </w:r>
    </w:p>
    <w:p w:rsidR="00941546" w:rsidRPr="00941546" w:rsidRDefault="00941546" w:rsidP="00941546">
      <w:pPr>
        <w:spacing w:after="0" w:line="360" w:lineRule="auto"/>
        <w:ind w:left="720" w:hanging="720"/>
        <w:jc w:val="both"/>
        <w:rPr>
          <w:rFonts w:asciiTheme="majorBidi" w:eastAsiaTheme="minorEastAsia" w:hAnsiTheme="majorBidi" w:cstheme="majorBidi"/>
          <w:sz w:val="28"/>
          <w:szCs w:val="28"/>
          <w:lang w:val="en-US" w:eastAsia="ja-JP"/>
        </w:rPr>
      </w:pPr>
      <w:r w:rsidRPr="00941546">
        <w:rPr>
          <w:rFonts w:asciiTheme="majorBidi" w:eastAsiaTheme="minorEastAsia" w:hAnsiTheme="majorBidi" w:cstheme="majorBidi"/>
          <w:b/>
          <w:bCs/>
          <w:sz w:val="28"/>
          <w:szCs w:val="28"/>
          <w:lang w:val="en-US" w:eastAsia="ja-JP"/>
        </w:rPr>
        <w:t xml:space="preserve">[9] </w:t>
      </w:r>
      <w:r w:rsidRPr="00941546">
        <w:rPr>
          <w:rFonts w:asciiTheme="majorBidi" w:eastAsiaTheme="minorEastAsia" w:hAnsiTheme="majorBidi" w:cstheme="majorBidi"/>
          <w:b/>
          <w:bCs/>
          <w:sz w:val="28"/>
          <w:szCs w:val="28"/>
          <w:lang w:val="en-US" w:eastAsia="ja-JP"/>
        </w:rPr>
        <w:tab/>
        <w:t xml:space="preserve">Narayanan S., </w:t>
      </w:r>
      <w:proofErr w:type="spellStart"/>
      <w:r w:rsidRPr="00941546">
        <w:rPr>
          <w:rFonts w:asciiTheme="majorBidi" w:eastAsiaTheme="minorEastAsia" w:hAnsiTheme="majorBidi" w:cstheme="majorBidi"/>
          <w:b/>
          <w:bCs/>
          <w:sz w:val="28"/>
          <w:szCs w:val="28"/>
          <w:lang w:val="en-US" w:eastAsia="ja-JP"/>
        </w:rPr>
        <w:t>Schadler</w:t>
      </w:r>
      <w:proofErr w:type="spellEnd"/>
      <w:r w:rsidRPr="00941546">
        <w:rPr>
          <w:rFonts w:asciiTheme="majorBidi" w:eastAsiaTheme="minorEastAsia" w:hAnsiTheme="majorBidi" w:cstheme="majorBidi"/>
          <w:b/>
          <w:bCs/>
          <w:sz w:val="28"/>
          <w:szCs w:val="28"/>
          <w:lang w:val="en-US" w:eastAsia="ja-JP"/>
        </w:rPr>
        <w:t xml:space="preserve"> L.S., </w:t>
      </w:r>
      <w:r w:rsidRPr="00941546">
        <w:rPr>
          <w:rFonts w:asciiTheme="majorBidi" w:eastAsiaTheme="minorEastAsia" w:hAnsiTheme="majorBidi" w:cstheme="majorBidi"/>
          <w:sz w:val="28"/>
          <w:szCs w:val="28"/>
          <w:lang w:val="en-US" w:eastAsia="ja-JP"/>
        </w:rPr>
        <w:t>« Mechanisms of Kink-band Formation in Graphite/Epoxy Composites : a Micromechanical Experimental Study », Composite Materials and Technology, vol. 59, (1999), pp. 2201-2213.</w:t>
      </w:r>
    </w:p>
    <w:p w:rsidR="00941546" w:rsidRDefault="00941546" w:rsidP="00941546">
      <w:pPr>
        <w:autoSpaceDE w:val="0"/>
        <w:autoSpaceDN w:val="0"/>
        <w:adjustRightInd w:val="0"/>
        <w:spacing w:after="0" w:line="360" w:lineRule="auto"/>
        <w:ind w:left="720" w:hanging="720"/>
        <w:jc w:val="both"/>
        <w:rPr>
          <w:rFonts w:asciiTheme="majorBidi" w:eastAsiaTheme="minorEastAsia" w:hAnsiTheme="majorBidi" w:cstheme="majorBidi"/>
          <w:sz w:val="28"/>
          <w:szCs w:val="28"/>
          <w:lang w:val="en-US" w:eastAsia="ja-JP"/>
        </w:rPr>
      </w:pPr>
      <w:r w:rsidRPr="00941546">
        <w:rPr>
          <w:rFonts w:asciiTheme="majorBidi" w:eastAsiaTheme="minorEastAsia" w:hAnsiTheme="majorBidi" w:cstheme="majorBidi"/>
          <w:b/>
          <w:bCs/>
          <w:sz w:val="28"/>
          <w:szCs w:val="28"/>
          <w:lang w:val="en-US" w:eastAsia="ja-JP"/>
        </w:rPr>
        <w:lastRenderedPageBreak/>
        <w:t xml:space="preserve">[10] </w:t>
      </w:r>
      <w:r w:rsidRPr="00941546">
        <w:rPr>
          <w:rFonts w:asciiTheme="majorBidi" w:eastAsiaTheme="minorEastAsia" w:hAnsiTheme="majorBidi" w:cstheme="majorBidi"/>
          <w:b/>
          <w:bCs/>
          <w:sz w:val="28"/>
          <w:szCs w:val="28"/>
          <w:lang w:val="en-US" w:eastAsia="ja-JP"/>
        </w:rPr>
        <w:tab/>
      </w:r>
      <w:proofErr w:type="spellStart"/>
      <w:r w:rsidRPr="00941546">
        <w:rPr>
          <w:rFonts w:asciiTheme="majorBidi" w:eastAsiaTheme="minorEastAsia" w:hAnsiTheme="majorBidi" w:cstheme="majorBidi"/>
          <w:b/>
          <w:bCs/>
          <w:sz w:val="28"/>
          <w:szCs w:val="28"/>
          <w:lang w:val="en-US" w:eastAsia="ja-JP"/>
        </w:rPr>
        <w:t>Laine</w:t>
      </w:r>
      <w:proofErr w:type="spellEnd"/>
      <w:r w:rsidRPr="00941546">
        <w:rPr>
          <w:rFonts w:asciiTheme="majorBidi" w:eastAsiaTheme="minorEastAsia" w:hAnsiTheme="majorBidi" w:cstheme="majorBidi"/>
          <w:b/>
          <w:bCs/>
          <w:sz w:val="28"/>
          <w:szCs w:val="28"/>
          <w:lang w:val="en-US" w:eastAsia="ja-JP"/>
        </w:rPr>
        <w:t xml:space="preserve"> M.R., Kim S.G., Rush J., </w:t>
      </w:r>
      <w:proofErr w:type="spellStart"/>
      <w:r w:rsidRPr="00941546">
        <w:rPr>
          <w:rFonts w:asciiTheme="majorBidi" w:eastAsiaTheme="minorEastAsia" w:hAnsiTheme="majorBidi" w:cstheme="majorBidi"/>
          <w:b/>
          <w:bCs/>
          <w:sz w:val="28"/>
          <w:szCs w:val="28"/>
          <w:lang w:val="en-US" w:eastAsia="ja-JP"/>
        </w:rPr>
        <w:t>Mollan</w:t>
      </w:r>
      <w:proofErr w:type="spellEnd"/>
      <w:r w:rsidRPr="00941546">
        <w:rPr>
          <w:rFonts w:asciiTheme="majorBidi" w:eastAsiaTheme="minorEastAsia" w:hAnsiTheme="majorBidi" w:cstheme="majorBidi"/>
          <w:b/>
          <w:bCs/>
          <w:sz w:val="28"/>
          <w:szCs w:val="28"/>
          <w:lang w:val="en-US" w:eastAsia="ja-JP"/>
        </w:rPr>
        <w:t xml:space="preserve"> M., Sun H.J., </w:t>
      </w:r>
      <w:proofErr w:type="spellStart"/>
      <w:r w:rsidRPr="00941546">
        <w:rPr>
          <w:rFonts w:asciiTheme="majorBidi" w:eastAsiaTheme="minorEastAsia" w:hAnsiTheme="majorBidi" w:cstheme="majorBidi"/>
          <w:b/>
          <w:bCs/>
          <w:sz w:val="28"/>
          <w:szCs w:val="28"/>
          <w:lang w:val="en-US" w:eastAsia="ja-JP"/>
        </w:rPr>
        <w:t>Lodaya</w:t>
      </w:r>
      <w:proofErr w:type="spellEnd"/>
      <w:r w:rsidRPr="00941546">
        <w:rPr>
          <w:rFonts w:asciiTheme="majorBidi" w:eastAsiaTheme="minorEastAsia" w:hAnsiTheme="majorBidi" w:cstheme="majorBidi"/>
          <w:b/>
          <w:bCs/>
          <w:sz w:val="28"/>
          <w:szCs w:val="28"/>
          <w:lang w:val="en-US" w:eastAsia="ja-JP"/>
        </w:rPr>
        <w:t xml:space="preserve"> M., </w:t>
      </w:r>
      <w:r w:rsidRPr="00941546">
        <w:rPr>
          <w:rFonts w:asciiTheme="majorBidi" w:eastAsiaTheme="minorEastAsia" w:hAnsiTheme="majorBidi" w:cstheme="majorBidi"/>
          <w:sz w:val="28"/>
          <w:szCs w:val="28"/>
          <w:lang w:val="en-US" w:eastAsia="ja-JP"/>
        </w:rPr>
        <w:t xml:space="preserve">« </w:t>
      </w:r>
      <w:proofErr w:type="spellStart"/>
      <w:r w:rsidRPr="00941546">
        <w:rPr>
          <w:rFonts w:asciiTheme="majorBidi" w:eastAsiaTheme="minorEastAsia" w:hAnsiTheme="majorBidi" w:cstheme="majorBidi"/>
          <w:sz w:val="28"/>
          <w:szCs w:val="28"/>
          <w:lang w:val="en-US" w:eastAsia="ja-JP"/>
        </w:rPr>
        <w:t>Ringopening</w:t>
      </w:r>
      <w:proofErr w:type="spellEnd"/>
      <w:r w:rsidRPr="00941546">
        <w:rPr>
          <w:rFonts w:asciiTheme="majorBidi" w:eastAsiaTheme="minorEastAsia" w:hAnsiTheme="majorBidi" w:cstheme="majorBidi"/>
          <w:sz w:val="28"/>
          <w:szCs w:val="28"/>
          <w:lang w:val="en-US" w:eastAsia="ja-JP"/>
        </w:rPr>
        <w:t xml:space="preserve"> Polymerization of Epoxy end-terminated Poly (Ethylene Oxide) as a Route to Highly </w:t>
      </w:r>
      <w:proofErr w:type="spellStart"/>
      <w:r w:rsidRPr="00941546">
        <w:rPr>
          <w:rFonts w:asciiTheme="majorBidi" w:eastAsiaTheme="minorEastAsia" w:hAnsiTheme="majorBidi" w:cstheme="majorBidi"/>
          <w:sz w:val="28"/>
          <w:szCs w:val="28"/>
          <w:lang w:val="en-US" w:eastAsia="ja-JP"/>
        </w:rPr>
        <w:t>Crosslinked</w:t>
      </w:r>
      <w:proofErr w:type="spellEnd"/>
      <w:r w:rsidRPr="00941546">
        <w:rPr>
          <w:rFonts w:asciiTheme="majorBidi" w:eastAsiaTheme="minorEastAsia" w:hAnsiTheme="majorBidi" w:cstheme="majorBidi"/>
          <w:sz w:val="28"/>
          <w:szCs w:val="28"/>
          <w:lang w:val="en-US" w:eastAsia="ja-JP"/>
        </w:rPr>
        <w:t xml:space="preserve"> Materials with  Exceptional Swelling Behavior (II) », Polymer International, vol. 56, (2007), pp.1006-1015.</w:t>
      </w:r>
    </w:p>
    <w:p w:rsidR="00FA019C" w:rsidRPr="00FA019C" w:rsidRDefault="00FA019C" w:rsidP="00FA019C">
      <w:pPr>
        <w:spacing w:after="0" w:line="360" w:lineRule="auto"/>
        <w:ind w:left="567" w:hanging="567"/>
        <w:jc w:val="both"/>
        <w:rPr>
          <w:rFonts w:asciiTheme="majorBidi" w:eastAsiaTheme="minorEastAsia" w:hAnsiTheme="majorBidi" w:cstheme="majorBidi"/>
          <w:bCs/>
          <w:sz w:val="28"/>
          <w:szCs w:val="28"/>
          <w:lang w:eastAsia="ja-JP"/>
        </w:rPr>
      </w:pPr>
      <w:r w:rsidRPr="00FA019C">
        <w:rPr>
          <w:rFonts w:asciiTheme="majorBidi" w:eastAsiaTheme="minorEastAsia" w:hAnsiTheme="majorBidi" w:cstheme="majorBidi"/>
          <w:b/>
          <w:bCs/>
          <w:sz w:val="28"/>
          <w:szCs w:val="28"/>
          <w:lang w:eastAsia="ja-JP"/>
        </w:rPr>
        <w:t>[</w:t>
      </w:r>
      <w:r>
        <w:rPr>
          <w:rFonts w:asciiTheme="majorBidi" w:eastAsiaTheme="minorEastAsia" w:hAnsiTheme="majorBidi" w:cstheme="majorBidi"/>
          <w:b/>
          <w:bCs/>
          <w:sz w:val="28"/>
          <w:szCs w:val="28"/>
          <w:lang w:eastAsia="ja-JP"/>
        </w:rPr>
        <w:t>11</w:t>
      </w:r>
      <w:r w:rsidRPr="00FA019C">
        <w:rPr>
          <w:rFonts w:asciiTheme="majorBidi" w:eastAsiaTheme="minorEastAsia" w:hAnsiTheme="majorBidi" w:cstheme="majorBidi"/>
          <w:b/>
          <w:bCs/>
          <w:sz w:val="28"/>
          <w:szCs w:val="28"/>
          <w:lang w:eastAsia="ja-JP"/>
        </w:rPr>
        <w:t xml:space="preserve">] </w:t>
      </w:r>
      <w:r w:rsidRPr="00FA019C">
        <w:rPr>
          <w:rFonts w:asciiTheme="majorBidi" w:eastAsiaTheme="minorEastAsia" w:hAnsiTheme="majorBidi" w:cstheme="majorBidi"/>
          <w:b/>
          <w:bCs/>
          <w:sz w:val="28"/>
          <w:szCs w:val="28"/>
          <w:lang w:eastAsia="ja-JP"/>
        </w:rPr>
        <w:tab/>
      </w:r>
      <w:r w:rsidRPr="00FA019C">
        <w:rPr>
          <w:rFonts w:asciiTheme="majorBidi" w:eastAsiaTheme="minorEastAsia" w:hAnsiTheme="majorBidi" w:cstheme="majorBidi"/>
          <w:b/>
          <w:bCs/>
          <w:sz w:val="28"/>
          <w:szCs w:val="28"/>
          <w:lang w:eastAsia="ja-JP"/>
        </w:rPr>
        <w:tab/>
        <w:t>EN ISO 527-5</w:t>
      </w:r>
      <w:r w:rsidRPr="00FA019C">
        <w:rPr>
          <w:rFonts w:asciiTheme="majorBidi" w:eastAsiaTheme="minorEastAsia" w:hAnsiTheme="majorBidi" w:cstheme="majorBidi"/>
          <w:bCs/>
          <w:sz w:val="28"/>
          <w:szCs w:val="28"/>
          <w:lang w:eastAsia="ja-JP"/>
        </w:rPr>
        <w:t>, Plastiques - Détermination des propriétés en traction – Partie 5 : conditions d’essai pour les composites plastiques renforcés de fibres unidirectionnelles, 2009.</w:t>
      </w:r>
    </w:p>
    <w:p w:rsidR="00FA019C" w:rsidRPr="00FA019C" w:rsidRDefault="00FA019C" w:rsidP="00FA019C">
      <w:pPr>
        <w:spacing w:after="0" w:line="360" w:lineRule="auto"/>
        <w:ind w:left="567" w:hanging="567"/>
        <w:jc w:val="both"/>
        <w:rPr>
          <w:rFonts w:asciiTheme="majorBidi" w:eastAsiaTheme="minorEastAsia" w:hAnsiTheme="majorBidi" w:cstheme="majorBidi"/>
          <w:sz w:val="28"/>
          <w:szCs w:val="28"/>
          <w:lang w:val="en-US" w:eastAsia="ja-JP"/>
        </w:rPr>
      </w:pPr>
      <w:r w:rsidRPr="00FA019C">
        <w:rPr>
          <w:rFonts w:asciiTheme="majorBidi" w:eastAsiaTheme="minorEastAsia" w:hAnsiTheme="majorBidi" w:cstheme="majorBidi"/>
          <w:b/>
          <w:bCs/>
          <w:sz w:val="28"/>
          <w:szCs w:val="28"/>
          <w:lang w:val="en-US" w:eastAsia="ja-JP"/>
        </w:rPr>
        <w:t>[</w:t>
      </w:r>
      <w:r>
        <w:rPr>
          <w:rFonts w:asciiTheme="majorBidi" w:eastAsiaTheme="minorEastAsia" w:hAnsiTheme="majorBidi" w:cstheme="majorBidi"/>
          <w:b/>
          <w:bCs/>
          <w:sz w:val="28"/>
          <w:szCs w:val="28"/>
          <w:lang w:val="en-US" w:eastAsia="ja-JP"/>
        </w:rPr>
        <w:t>12</w:t>
      </w:r>
      <w:r w:rsidRPr="00FA019C">
        <w:rPr>
          <w:rFonts w:asciiTheme="majorBidi" w:eastAsiaTheme="minorEastAsia" w:hAnsiTheme="majorBidi" w:cstheme="majorBidi"/>
          <w:b/>
          <w:bCs/>
          <w:sz w:val="28"/>
          <w:szCs w:val="28"/>
          <w:lang w:val="en-US" w:eastAsia="ja-JP"/>
        </w:rPr>
        <w:t xml:space="preserve">] </w:t>
      </w:r>
      <w:r w:rsidRPr="00FA019C">
        <w:rPr>
          <w:rFonts w:asciiTheme="majorBidi" w:eastAsiaTheme="minorEastAsia" w:hAnsiTheme="majorBidi" w:cstheme="majorBidi"/>
          <w:b/>
          <w:bCs/>
          <w:sz w:val="28"/>
          <w:szCs w:val="28"/>
          <w:lang w:val="en-US" w:eastAsia="ja-JP"/>
        </w:rPr>
        <w:tab/>
      </w:r>
      <w:r w:rsidRPr="00FA019C">
        <w:rPr>
          <w:rFonts w:asciiTheme="majorBidi" w:eastAsiaTheme="minorEastAsia" w:hAnsiTheme="majorBidi" w:cstheme="majorBidi"/>
          <w:b/>
          <w:bCs/>
          <w:sz w:val="28"/>
          <w:szCs w:val="28"/>
          <w:lang w:val="en-US" w:eastAsia="ja-JP"/>
        </w:rPr>
        <w:tab/>
        <w:t>ASTM D790-07</w:t>
      </w:r>
      <w:r w:rsidRPr="00FA019C">
        <w:rPr>
          <w:rFonts w:asciiTheme="majorBidi" w:eastAsiaTheme="minorEastAsia" w:hAnsiTheme="majorBidi" w:cstheme="majorBidi"/>
          <w:sz w:val="28"/>
          <w:szCs w:val="28"/>
          <w:lang w:val="en-US" w:eastAsia="ja-JP"/>
        </w:rPr>
        <w:t>, Standard test methods for flexural properties of unreinforced and reinforced plastics and electrical insulating materials. West Conshohocken: ASTM International; 2004.</w:t>
      </w:r>
    </w:p>
    <w:p w:rsidR="008B46CF" w:rsidRPr="00447936" w:rsidRDefault="00447936" w:rsidP="00941546">
      <w:pPr>
        <w:autoSpaceDE w:val="0"/>
        <w:autoSpaceDN w:val="0"/>
        <w:adjustRightInd w:val="0"/>
        <w:spacing w:after="0" w:line="360" w:lineRule="auto"/>
        <w:ind w:left="720" w:hanging="720"/>
        <w:jc w:val="both"/>
        <w:rPr>
          <w:rFonts w:asciiTheme="majorBidi" w:eastAsiaTheme="minorEastAsia" w:hAnsiTheme="majorBidi" w:cstheme="majorBidi"/>
          <w:b/>
          <w:bCs/>
          <w:sz w:val="28"/>
          <w:szCs w:val="28"/>
          <w:lang w:val="en-US" w:eastAsia="ja-JP"/>
        </w:rPr>
      </w:pPr>
      <w:r w:rsidRPr="00FA019C">
        <w:rPr>
          <w:rFonts w:asciiTheme="majorBidi" w:eastAsiaTheme="minorEastAsia" w:hAnsiTheme="majorBidi" w:cstheme="majorBidi"/>
          <w:b/>
          <w:bCs/>
          <w:sz w:val="28"/>
          <w:szCs w:val="28"/>
          <w:lang w:val="en-US" w:eastAsia="ja-JP"/>
        </w:rPr>
        <w:t>[</w:t>
      </w:r>
      <w:r>
        <w:rPr>
          <w:rFonts w:asciiTheme="majorBidi" w:eastAsiaTheme="minorEastAsia" w:hAnsiTheme="majorBidi" w:cstheme="majorBidi"/>
          <w:b/>
          <w:bCs/>
          <w:sz w:val="28"/>
          <w:szCs w:val="28"/>
          <w:lang w:val="en-US" w:eastAsia="ja-JP"/>
        </w:rPr>
        <w:t>13</w:t>
      </w:r>
      <w:r w:rsidRPr="00FA019C">
        <w:rPr>
          <w:rFonts w:asciiTheme="majorBidi" w:eastAsiaTheme="minorEastAsia" w:hAnsiTheme="majorBidi" w:cstheme="majorBidi"/>
          <w:b/>
          <w:bCs/>
          <w:sz w:val="28"/>
          <w:szCs w:val="28"/>
          <w:lang w:val="en-US" w:eastAsia="ja-JP"/>
        </w:rPr>
        <w:t xml:space="preserve">] </w:t>
      </w:r>
      <w:r w:rsidRPr="00FA019C">
        <w:rPr>
          <w:rFonts w:asciiTheme="majorBidi" w:eastAsiaTheme="minorEastAsia" w:hAnsiTheme="majorBidi" w:cstheme="majorBidi"/>
          <w:b/>
          <w:bCs/>
          <w:sz w:val="28"/>
          <w:szCs w:val="28"/>
          <w:lang w:val="en-US" w:eastAsia="ja-JP"/>
        </w:rPr>
        <w:tab/>
      </w:r>
      <w:r w:rsidRPr="00447936">
        <w:rPr>
          <w:rFonts w:asciiTheme="majorBidi" w:hAnsiTheme="majorBidi" w:cstheme="majorBidi"/>
          <w:b/>
          <w:bCs/>
          <w:color w:val="000000" w:themeColor="text1"/>
          <w:sz w:val="28"/>
          <w:szCs w:val="28"/>
        </w:rPr>
        <w:t xml:space="preserve">NF EN ISO 6603-2: </w:t>
      </w:r>
      <w:r w:rsidRPr="00447936">
        <w:rPr>
          <w:rFonts w:asciiTheme="majorBidi" w:hAnsiTheme="majorBidi" w:cstheme="majorBidi"/>
          <w:sz w:val="28"/>
          <w:szCs w:val="28"/>
        </w:rPr>
        <w:t>Plastiques - Détermination du comportement des plastiques rigides perforés sous l'effet d'un choc - Partie 2 : essai de choc instrumenté</w:t>
      </w:r>
    </w:p>
    <w:p w:rsidR="00723C84" w:rsidRPr="0005347A" w:rsidRDefault="00447936" w:rsidP="00A4059B">
      <w:pPr>
        <w:rPr>
          <w:rFonts w:asciiTheme="majorBidi" w:hAnsiTheme="majorBidi" w:cstheme="majorBidi"/>
          <w:sz w:val="28"/>
          <w:szCs w:val="28"/>
          <w:lang w:eastAsia="fr-FR"/>
        </w:rPr>
      </w:pPr>
      <w:r w:rsidRPr="00FA019C">
        <w:rPr>
          <w:rFonts w:asciiTheme="majorBidi" w:eastAsiaTheme="minorEastAsia" w:hAnsiTheme="majorBidi" w:cstheme="majorBidi"/>
          <w:b/>
          <w:bCs/>
          <w:sz w:val="28"/>
          <w:szCs w:val="28"/>
          <w:lang w:val="en-US" w:eastAsia="ja-JP"/>
        </w:rPr>
        <w:t>[</w:t>
      </w:r>
      <w:r>
        <w:rPr>
          <w:rFonts w:asciiTheme="majorBidi" w:eastAsiaTheme="minorEastAsia" w:hAnsiTheme="majorBidi" w:cstheme="majorBidi"/>
          <w:b/>
          <w:bCs/>
          <w:sz w:val="28"/>
          <w:szCs w:val="28"/>
          <w:lang w:val="en-US" w:eastAsia="ja-JP"/>
        </w:rPr>
        <w:t>14</w:t>
      </w:r>
      <w:r w:rsidRPr="00FA019C">
        <w:rPr>
          <w:rFonts w:asciiTheme="majorBidi" w:eastAsiaTheme="minorEastAsia" w:hAnsiTheme="majorBidi" w:cstheme="majorBidi"/>
          <w:b/>
          <w:bCs/>
          <w:sz w:val="28"/>
          <w:szCs w:val="28"/>
          <w:lang w:val="en-US" w:eastAsia="ja-JP"/>
        </w:rPr>
        <w:t>]</w:t>
      </w:r>
      <w:r>
        <w:rPr>
          <w:rFonts w:asciiTheme="majorBidi" w:hAnsiTheme="majorBidi" w:cstheme="majorBidi"/>
          <w:sz w:val="28"/>
          <w:szCs w:val="28"/>
          <w:lang w:eastAsia="fr-FR"/>
        </w:rPr>
        <w:t xml:space="preserve">     </w:t>
      </w:r>
      <w:r w:rsidRPr="00B45EA6">
        <w:rPr>
          <w:rFonts w:asciiTheme="majorBidi" w:hAnsiTheme="majorBidi" w:cstheme="majorBidi"/>
          <w:b/>
          <w:bCs/>
          <w:sz w:val="28"/>
          <w:szCs w:val="28"/>
          <w:lang w:eastAsia="fr-FR"/>
        </w:rPr>
        <w:t>MEOLA 2017</w:t>
      </w:r>
      <w:r w:rsidR="0005347A">
        <w:rPr>
          <w:rFonts w:asciiTheme="majorBidi" w:hAnsiTheme="majorBidi" w:cstheme="majorBidi"/>
          <w:b/>
          <w:bCs/>
          <w:sz w:val="28"/>
          <w:szCs w:val="28"/>
          <w:lang w:eastAsia="fr-FR"/>
        </w:rPr>
        <w:t>:</w:t>
      </w:r>
      <w:r w:rsidR="0005347A">
        <w:rPr>
          <w:rFonts w:asciiTheme="majorBidi" w:hAnsiTheme="majorBidi" w:cstheme="majorBidi"/>
          <w:sz w:val="28"/>
          <w:szCs w:val="28"/>
          <w:lang w:eastAsia="fr-FR"/>
        </w:rPr>
        <w:t xml:space="preserve"> </w:t>
      </w:r>
      <w:proofErr w:type="spellStart"/>
      <w:r w:rsidR="0005347A">
        <w:rPr>
          <w:rFonts w:asciiTheme="majorBidi" w:hAnsiTheme="majorBidi" w:cstheme="majorBidi"/>
          <w:sz w:val="28"/>
          <w:szCs w:val="28"/>
          <w:lang w:eastAsia="fr-FR"/>
        </w:rPr>
        <w:t>inafrared</w:t>
      </w:r>
      <w:proofErr w:type="spellEnd"/>
      <w:r w:rsidR="0005347A">
        <w:rPr>
          <w:rFonts w:asciiTheme="majorBidi" w:hAnsiTheme="majorBidi" w:cstheme="majorBidi"/>
          <w:sz w:val="28"/>
          <w:szCs w:val="28"/>
          <w:lang w:eastAsia="fr-FR"/>
        </w:rPr>
        <w:t xml:space="preserve"> </w:t>
      </w:r>
      <w:proofErr w:type="spellStart"/>
      <w:r w:rsidR="0005347A">
        <w:rPr>
          <w:rFonts w:asciiTheme="majorBidi" w:hAnsiTheme="majorBidi" w:cstheme="majorBidi"/>
          <w:sz w:val="28"/>
          <w:szCs w:val="28"/>
          <w:lang w:eastAsia="fr-FR"/>
        </w:rPr>
        <w:t>thermography</w:t>
      </w:r>
      <w:proofErr w:type="spellEnd"/>
      <w:r w:rsidR="0005347A">
        <w:rPr>
          <w:rFonts w:asciiTheme="majorBidi" w:hAnsiTheme="majorBidi" w:cstheme="majorBidi"/>
          <w:sz w:val="28"/>
          <w:szCs w:val="28"/>
          <w:lang w:eastAsia="fr-FR"/>
        </w:rPr>
        <w:t xml:space="preserve"> to impact </w:t>
      </w:r>
      <w:proofErr w:type="spellStart"/>
      <w:r w:rsidR="0005347A">
        <w:rPr>
          <w:rFonts w:asciiTheme="majorBidi" w:hAnsiTheme="majorBidi" w:cstheme="majorBidi"/>
          <w:sz w:val="28"/>
          <w:szCs w:val="28"/>
          <w:lang w:eastAsia="fr-FR"/>
        </w:rPr>
        <w:t>damaging</w:t>
      </w:r>
      <w:proofErr w:type="spellEnd"/>
      <w:r w:rsidR="0005347A">
        <w:rPr>
          <w:rFonts w:asciiTheme="majorBidi" w:hAnsiTheme="majorBidi" w:cstheme="majorBidi"/>
          <w:sz w:val="28"/>
          <w:szCs w:val="28"/>
          <w:lang w:eastAsia="fr-FR"/>
        </w:rPr>
        <w:t xml:space="preserve"> of composite </w:t>
      </w:r>
      <w:proofErr w:type="spellStart"/>
      <w:r w:rsidR="0005347A">
        <w:rPr>
          <w:rFonts w:asciiTheme="majorBidi" w:hAnsiTheme="majorBidi" w:cstheme="majorBidi"/>
          <w:sz w:val="28"/>
          <w:szCs w:val="28"/>
          <w:lang w:eastAsia="fr-FR"/>
        </w:rPr>
        <w:t>matérials</w:t>
      </w:r>
      <w:proofErr w:type="spellEnd"/>
    </w:p>
    <w:p w:rsidR="00593938" w:rsidRDefault="00B45EA6" w:rsidP="00B45EA6">
      <w:pPr>
        <w:autoSpaceDE w:val="0"/>
        <w:autoSpaceDN w:val="0"/>
        <w:adjustRightInd w:val="0"/>
        <w:spacing w:after="0" w:line="240" w:lineRule="auto"/>
        <w:rPr>
          <w:rFonts w:asciiTheme="majorBidi" w:hAnsiTheme="majorBidi" w:cstheme="majorBidi"/>
          <w:sz w:val="28"/>
          <w:szCs w:val="28"/>
        </w:rPr>
      </w:pPr>
      <w:r w:rsidRPr="00FA019C">
        <w:rPr>
          <w:rFonts w:asciiTheme="majorBidi" w:eastAsiaTheme="minorEastAsia" w:hAnsiTheme="majorBidi" w:cstheme="majorBidi"/>
          <w:b/>
          <w:bCs/>
          <w:sz w:val="28"/>
          <w:szCs w:val="28"/>
          <w:lang w:val="en-US" w:eastAsia="ja-JP"/>
        </w:rPr>
        <w:t>[</w:t>
      </w:r>
      <w:r>
        <w:rPr>
          <w:rFonts w:asciiTheme="majorBidi" w:eastAsiaTheme="minorEastAsia" w:hAnsiTheme="majorBidi" w:cstheme="majorBidi"/>
          <w:b/>
          <w:bCs/>
          <w:sz w:val="28"/>
          <w:szCs w:val="28"/>
          <w:lang w:val="en-US" w:eastAsia="ja-JP"/>
        </w:rPr>
        <w:t>15</w:t>
      </w:r>
      <w:r w:rsidRPr="00FA019C">
        <w:rPr>
          <w:rFonts w:asciiTheme="majorBidi" w:eastAsiaTheme="minorEastAsia" w:hAnsiTheme="majorBidi" w:cstheme="majorBidi"/>
          <w:b/>
          <w:bCs/>
          <w:sz w:val="28"/>
          <w:szCs w:val="28"/>
          <w:lang w:val="en-US" w:eastAsia="ja-JP"/>
        </w:rPr>
        <w:t>]</w:t>
      </w:r>
      <w:r>
        <w:rPr>
          <w:rFonts w:asciiTheme="majorBidi" w:eastAsiaTheme="minorEastAsia" w:hAnsiTheme="majorBidi" w:cstheme="majorBidi"/>
          <w:b/>
          <w:bCs/>
          <w:sz w:val="28"/>
          <w:szCs w:val="28"/>
          <w:lang w:val="en-US" w:eastAsia="ja-JP"/>
        </w:rPr>
        <w:t xml:space="preserve"> </w:t>
      </w:r>
      <w:r w:rsidRPr="00B45EA6">
        <w:rPr>
          <w:rFonts w:asciiTheme="majorBidi" w:hAnsiTheme="majorBidi" w:cstheme="majorBidi"/>
          <w:b/>
          <w:bCs/>
          <w:sz w:val="28"/>
          <w:szCs w:val="28"/>
        </w:rPr>
        <w:t xml:space="preserve">Juan Pedro </w:t>
      </w:r>
      <w:proofErr w:type="spellStart"/>
      <w:r w:rsidRPr="00B45EA6">
        <w:rPr>
          <w:rFonts w:asciiTheme="majorBidi" w:hAnsiTheme="majorBidi" w:cstheme="majorBidi"/>
          <w:b/>
          <w:bCs/>
          <w:sz w:val="28"/>
          <w:szCs w:val="28"/>
        </w:rPr>
        <w:t>Berro</w:t>
      </w:r>
      <w:proofErr w:type="spellEnd"/>
      <w:r w:rsidRPr="00B45EA6">
        <w:rPr>
          <w:rFonts w:asciiTheme="majorBidi" w:hAnsiTheme="majorBidi" w:cstheme="majorBidi"/>
          <w:b/>
          <w:bCs/>
          <w:sz w:val="28"/>
          <w:szCs w:val="28"/>
        </w:rPr>
        <w:t xml:space="preserve"> Ramirez</w:t>
      </w:r>
      <w:r>
        <w:rPr>
          <w:rFonts w:asciiTheme="majorBidi" w:hAnsiTheme="majorBidi" w:cstheme="majorBidi"/>
          <w:sz w:val="28"/>
          <w:szCs w:val="28"/>
          <w:lang w:eastAsia="fr-FR"/>
        </w:rPr>
        <w:t xml:space="preserve"> </w:t>
      </w:r>
      <w:r w:rsidRPr="00593938">
        <w:rPr>
          <w:rFonts w:asciiTheme="majorBidi" w:hAnsiTheme="majorBidi" w:cstheme="majorBidi"/>
          <w:sz w:val="32"/>
          <w:szCs w:val="32"/>
          <w:lang w:eastAsia="fr-FR"/>
        </w:rPr>
        <w:t xml:space="preserve">&lt; </w:t>
      </w:r>
      <w:r w:rsidRPr="00593938">
        <w:rPr>
          <w:rFonts w:asciiTheme="majorBidi" w:hAnsiTheme="majorBidi" w:cstheme="majorBidi"/>
          <w:sz w:val="32"/>
          <w:szCs w:val="32"/>
        </w:rPr>
        <w:t>Caractérisation et modélisation de l’endommagement des composites bobines. Application a la prédiction de l’éclatement des réservoirs bobines hyperbares &gt; ECOLE NATIONALE SUPERIEURE DE MECANIQUE ET D’AEROTECHNIQUE</w:t>
      </w:r>
      <w:r w:rsidRPr="00593938">
        <w:rPr>
          <w:rFonts w:asciiTheme="majorBidi" w:hAnsiTheme="majorBidi" w:cstheme="majorBidi"/>
          <w:sz w:val="32"/>
          <w:szCs w:val="32"/>
          <w:lang w:eastAsia="fr-FR"/>
        </w:rPr>
        <w:t xml:space="preserve"> 2006 </w:t>
      </w:r>
    </w:p>
    <w:p w:rsidR="00593938" w:rsidRPr="00593938" w:rsidRDefault="00593938" w:rsidP="00593938">
      <w:pPr>
        <w:spacing w:line="360" w:lineRule="auto"/>
        <w:jc w:val="both"/>
        <w:rPr>
          <w:rFonts w:asciiTheme="majorBidi" w:hAnsiTheme="majorBidi" w:cstheme="majorBidi"/>
          <w:color w:val="000000" w:themeColor="text1"/>
          <w:sz w:val="28"/>
          <w:szCs w:val="28"/>
          <w:lang w:val="en-US"/>
        </w:rPr>
      </w:pPr>
      <w:r w:rsidRPr="00FA019C">
        <w:rPr>
          <w:rFonts w:asciiTheme="majorBidi" w:eastAsiaTheme="minorEastAsia" w:hAnsiTheme="majorBidi" w:cstheme="majorBidi"/>
          <w:b/>
          <w:bCs/>
          <w:sz w:val="28"/>
          <w:szCs w:val="28"/>
          <w:lang w:val="en-US" w:eastAsia="ja-JP"/>
        </w:rPr>
        <w:t>[</w:t>
      </w:r>
      <w:r>
        <w:rPr>
          <w:rFonts w:asciiTheme="majorBidi" w:eastAsiaTheme="minorEastAsia" w:hAnsiTheme="majorBidi" w:cstheme="majorBidi"/>
          <w:b/>
          <w:bCs/>
          <w:sz w:val="28"/>
          <w:szCs w:val="28"/>
          <w:lang w:val="en-US" w:eastAsia="ja-JP"/>
        </w:rPr>
        <w:t>16</w:t>
      </w:r>
      <w:r w:rsidRPr="00FA019C">
        <w:rPr>
          <w:rFonts w:asciiTheme="majorBidi" w:eastAsiaTheme="minorEastAsia" w:hAnsiTheme="majorBidi" w:cstheme="majorBidi"/>
          <w:b/>
          <w:bCs/>
          <w:sz w:val="28"/>
          <w:szCs w:val="28"/>
          <w:lang w:val="en-US" w:eastAsia="ja-JP"/>
        </w:rPr>
        <w:t>]</w:t>
      </w:r>
      <w:r w:rsidRPr="00593938">
        <w:rPr>
          <w:rFonts w:asciiTheme="majorBidi" w:eastAsiaTheme="minorEastAsia" w:hAnsiTheme="majorBidi" w:cstheme="majorBidi"/>
          <w:b/>
          <w:bCs/>
          <w:sz w:val="28"/>
          <w:szCs w:val="28"/>
          <w:lang w:val="en-US" w:eastAsia="ja-JP"/>
        </w:rPr>
        <w:t xml:space="preserve"> </w:t>
      </w:r>
      <w:r w:rsidRPr="00593938">
        <w:rPr>
          <w:rFonts w:asciiTheme="majorBidi" w:hAnsiTheme="majorBidi" w:cstheme="majorBidi"/>
          <w:color w:val="000000" w:themeColor="text1"/>
          <w:sz w:val="28"/>
          <w:szCs w:val="28"/>
          <w:lang w:val="en-US"/>
        </w:rPr>
        <w:t>Predicting</w:t>
      </w:r>
      <w:r>
        <w:rPr>
          <w:rFonts w:asciiTheme="majorBidi" w:hAnsiTheme="majorBidi" w:cstheme="majorBidi"/>
          <w:color w:val="000000" w:themeColor="text1"/>
          <w:sz w:val="28"/>
          <w:szCs w:val="28"/>
          <w:lang w:val="en-US"/>
        </w:rPr>
        <w:t xml:space="preserve"> </w:t>
      </w:r>
      <w:r w:rsidRPr="00593938">
        <w:rPr>
          <w:rFonts w:asciiTheme="majorBidi" w:hAnsiTheme="majorBidi" w:cstheme="majorBidi"/>
          <w:color w:val="000000" w:themeColor="text1"/>
          <w:sz w:val="28"/>
          <w:szCs w:val="28"/>
          <w:lang w:val="en-US"/>
        </w:rPr>
        <w:t>the matrix cracking formation in symmetric composite laminates</w:t>
      </w:r>
      <w:r>
        <w:rPr>
          <w:rFonts w:asciiTheme="majorBidi" w:hAnsiTheme="majorBidi" w:cstheme="majorBidi"/>
          <w:color w:val="000000" w:themeColor="text1"/>
          <w:sz w:val="28"/>
          <w:szCs w:val="28"/>
          <w:lang w:val="en-US"/>
        </w:rPr>
        <w:t xml:space="preserve"> </w:t>
      </w:r>
      <w:r w:rsidRPr="00593938">
        <w:rPr>
          <w:rFonts w:asciiTheme="majorBidi" w:hAnsiTheme="majorBidi" w:cstheme="majorBidi"/>
          <w:color w:val="000000" w:themeColor="text1"/>
          <w:sz w:val="28"/>
          <w:szCs w:val="28"/>
          <w:lang w:val="en-US"/>
        </w:rPr>
        <w:t xml:space="preserve">.subjected to bending loads </w:t>
      </w:r>
      <w:proofErr w:type="spellStart"/>
      <w:r w:rsidRPr="00593938">
        <w:rPr>
          <w:rFonts w:asciiTheme="majorBidi" w:hAnsiTheme="majorBidi" w:cstheme="majorBidi"/>
          <w:color w:val="000000" w:themeColor="text1"/>
          <w:sz w:val="28"/>
          <w:szCs w:val="28"/>
          <w:lang w:val="en-US"/>
        </w:rPr>
        <w:t>Amin</w:t>
      </w:r>
      <w:proofErr w:type="spellEnd"/>
      <w:r w:rsidRPr="00593938">
        <w:rPr>
          <w:rFonts w:asciiTheme="majorBidi" w:hAnsiTheme="majorBidi" w:cstheme="majorBidi"/>
          <w:color w:val="000000" w:themeColor="text1"/>
          <w:sz w:val="28"/>
          <w:szCs w:val="28"/>
          <w:lang w:val="en-US"/>
        </w:rPr>
        <w:t xml:space="preserve"> </w:t>
      </w:r>
      <w:proofErr w:type="spellStart"/>
      <w:r w:rsidRPr="00593938">
        <w:rPr>
          <w:rFonts w:asciiTheme="majorBidi" w:hAnsiTheme="majorBidi" w:cstheme="majorBidi"/>
          <w:color w:val="000000" w:themeColor="text1"/>
          <w:sz w:val="28"/>
          <w:szCs w:val="28"/>
          <w:lang w:val="en-US"/>
        </w:rPr>
        <w:t>Farrokhabadi</w:t>
      </w:r>
      <w:proofErr w:type="spellEnd"/>
      <w:r w:rsidRPr="00593938">
        <w:rPr>
          <w:rFonts w:asciiTheme="majorBidi" w:hAnsiTheme="majorBidi" w:cstheme="majorBidi"/>
          <w:color w:val="000000" w:themeColor="text1"/>
          <w:sz w:val="28"/>
          <w:szCs w:val="28"/>
          <w:lang w:val="en-US"/>
        </w:rPr>
        <w:t xml:space="preserve"> , Mohammad </w:t>
      </w:r>
      <w:proofErr w:type="spellStart"/>
      <w:r w:rsidRPr="00593938">
        <w:rPr>
          <w:rFonts w:asciiTheme="majorBidi" w:hAnsiTheme="majorBidi" w:cstheme="majorBidi"/>
          <w:color w:val="000000" w:themeColor="text1"/>
          <w:sz w:val="28"/>
          <w:szCs w:val="28"/>
          <w:lang w:val="en-US"/>
        </w:rPr>
        <w:t>Bahrami</w:t>
      </w:r>
      <w:proofErr w:type="spellEnd"/>
      <w:r w:rsidRPr="00593938">
        <w:rPr>
          <w:rFonts w:asciiTheme="majorBidi" w:hAnsiTheme="majorBidi" w:cstheme="majorBidi"/>
          <w:color w:val="000000" w:themeColor="text1"/>
          <w:sz w:val="28"/>
          <w:szCs w:val="28"/>
          <w:lang w:val="en-US"/>
        </w:rPr>
        <w:t xml:space="preserve">, </w:t>
      </w:r>
      <w:proofErr w:type="spellStart"/>
      <w:r w:rsidRPr="00593938">
        <w:rPr>
          <w:rFonts w:asciiTheme="majorBidi" w:hAnsiTheme="majorBidi" w:cstheme="majorBidi"/>
          <w:color w:val="000000" w:themeColor="text1"/>
          <w:sz w:val="28"/>
          <w:szCs w:val="28"/>
          <w:lang w:val="en-US"/>
        </w:rPr>
        <w:t>Ramzan</w:t>
      </w:r>
      <w:proofErr w:type="spellEnd"/>
      <w:r w:rsidRPr="00593938">
        <w:rPr>
          <w:rFonts w:asciiTheme="majorBidi" w:hAnsiTheme="majorBidi" w:cstheme="majorBidi"/>
          <w:color w:val="000000" w:themeColor="text1"/>
          <w:sz w:val="28"/>
          <w:szCs w:val="28"/>
          <w:lang w:val="en-US"/>
        </w:rPr>
        <w:t xml:space="preserve"> </w:t>
      </w:r>
      <w:proofErr w:type="spellStart"/>
      <w:r w:rsidRPr="00593938">
        <w:rPr>
          <w:rFonts w:asciiTheme="majorBidi" w:hAnsiTheme="majorBidi" w:cstheme="majorBidi"/>
          <w:color w:val="000000" w:themeColor="text1"/>
          <w:sz w:val="28"/>
          <w:szCs w:val="28"/>
          <w:lang w:val="en-US"/>
        </w:rPr>
        <w:t>Babaei</w:t>
      </w:r>
      <w:proofErr w:type="spellEnd"/>
    </w:p>
    <w:p w:rsidR="00593938" w:rsidRDefault="00593938" w:rsidP="00593938">
      <w:pPr>
        <w:spacing w:line="360" w:lineRule="auto"/>
        <w:jc w:val="both"/>
        <w:rPr>
          <w:rFonts w:asciiTheme="majorBidi" w:hAnsiTheme="majorBidi" w:cstheme="majorBidi"/>
          <w:color w:val="000000" w:themeColor="text1"/>
          <w:sz w:val="28"/>
          <w:szCs w:val="28"/>
          <w:lang w:val="en-US"/>
        </w:rPr>
      </w:pPr>
      <w:r w:rsidRPr="00593938">
        <w:rPr>
          <w:rFonts w:asciiTheme="majorBidi" w:hAnsiTheme="majorBidi" w:cstheme="majorBidi"/>
          <w:color w:val="000000" w:themeColor="text1"/>
          <w:sz w:val="28"/>
          <w:szCs w:val="28"/>
          <w:lang w:val="en-US"/>
        </w:rPr>
        <w:t xml:space="preserve">Department of Mechanical Engineering, </w:t>
      </w:r>
      <w:proofErr w:type="spellStart"/>
      <w:r w:rsidRPr="00593938">
        <w:rPr>
          <w:rFonts w:asciiTheme="majorBidi" w:hAnsiTheme="majorBidi" w:cstheme="majorBidi"/>
          <w:color w:val="000000" w:themeColor="text1"/>
          <w:sz w:val="28"/>
          <w:szCs w:val="28"/>
          <w:lang w:val="en-US"/>
        </w:rPr>
        <w:t>Tarbiat</w:t>
      </w:r>
      <w:proofErr w:type="spellEnd"/>
      <w:r w:rsidRPr="00593938">
        <w:rPr>
          <w:rFonts w:asciiTheme="majorBidi" w:hAnsiTheme="majorBidi" w:cstheme="majorBidi"/>
          <w:color w:val="000000" w:themeColor="text1"/>
          <w:sz w:val="28"/>
          <w:szCs w:val="28"/>
          <w:lang w:val="en-US"/>
        </w:rPr>
        <w:t xml:space="preserve"> </w:t>
      </w:r>
      <w:proofErr w:type="spellStart"/>
      <w:r w:rsidRPr="00593938">
        <w:rPr>
          <w:rFonts w:asciiTheme="majorBidi" w:hAnsiTheme="majorBidi" w:cstheme="majorBidi"/>
          <w:color w:val="000000" w:themeColor="text1"/>
          <w:sz w:val="28"/>
          <w:szCs w:val="28"/>
          <w:lang w:val="en-US"/>
        </w:rPr>
        <w:t>Modares</w:t>
      </w:r>
      <w:proofErr w:type="spellEnd"/>
      <w:r w:rsidRPr="00593938">
        <w:rPr>
          <w:rFonts w:asciiTheme="majorBidi" w:hAnsiTheme="majorBidi" w:cstheme="majorBidi"/>
          <w:color w:val="000000" w:themeColor="text1"/>
          <w:sz w:val="28"/>
          <w:szCs w:val="28"/>
          <w:lang w:val="en-US"/>
        </w:rPr>
        <w:t xml:space="preserve"> University, Tehran, Iran</w:t>
      </w:r>
    </w:p>
    <w:p w:rsidR="00B300B0" w:rsidRPr="00B300B0" w:rsidRDefault="00B300B0" w:rsidP="00593938">
      <w:pPr>
        <w:spacing w:line="360" w:lineRule="auto"/>
        <w:jc w:val="both"/>
        <w:rPr>
          <w:rFonts w:asciiTheme="majorBidi" w:hAnsiTheme="majorBidi" w:cstheme="majorBidi"/>
          <w:color w:val="000000" w:themeColor="text1"/>
          <w:sz w:val="28"/>
          <w:szCs w:val="28"/>
          <w:lang w:val="en-US"/>
        </w:rPr>
      </w:pPr>
      <w:r w:rsidRPr="00FA019C">
        <w:rPr>
          <w:rFonts w:asciiTheme="majorBidi" w:eastAsiaTheme="minorEastAsia" w:hAnsiTheme="majorBidi" w:cstheme="majorBidi"/>
          <w:b/>
          <w:bCs/>
          <w:sz w:val="28"/>
          <w:szCs w:val="28"/>
          <w:lang w:val="en-US" w:eastAsia="ja-JP"/>
        </w:rPr>
        <w:t>[</w:t>
      </w:r>
      <w:r>
        <w:rPr>
          <w:rFonts w:asciiTheme="majorBidi" w:eastAsiaTheme="minorEastAsia" w:hAnsiTheme="majorBidi" w:cstheme="majorBidi"/>
          <w:b/>
          <w:bCs/>
          <w:sz w:val="28"/>
          <w:szCs w:val="28"/>
          <w:lang w:val="en-US" w:eastAsia="ja-JP"/>
        </w:rPr>
        <w:t>17</w:t>
      </w:r>
      <w:r w:rsidRPr="00FA019C">
        <w:rPr>
          <w:rFonts w:asciiTheme="majorBidi" w:eastAsiaTheme="minorEastAsia" w:hAnsiTheme="majorBidi" w:cstheme="majorBidi"/>
          <w:b/>
          <w:bCs/>
          <w:sz w:val="28"/>
          <w:szCs w:val="28"/>
          <w:lang w:val="en-US" w:eastAsia="ja-JP"/>
        </w:rPr>
        <w:t>]</w:t>
      </w:r>
      <w:r w:rsidRPr="00B300B0">
        <w:rPr>
          <w:rFonts w:asciiTheme="majorBidi" w:eastAsiaTheme="minorEastAsia" w:hAnsiTheme="majorBidi" w:cstheme="majorBidi"/>
          <w:sz w:val="28"/>
          <w:szCs w:val="28"/>
          <w:lang w:val="en-US" w:eastAsia="ja-JP"/>
        </w:rPr>
        <w:t>https://www.asnt.org/MajorSiteSections/About/Introduction_to_Nondestructive_Testing.aspx</w:t>
      </w:r>
    </w:p>
    <w:p w:rsidR="00447936" w:rsidRPr="00593938" w:rsidRDefault="00447936" w:rsidP="00593938">
      <w:pPr>
        <w:rPr>
          <w:rFonts w:asciiTheme="majorBidi" w:hAnsiTheme="majorBidi" w:cstheme="majorBidi"/>
          <w:sz w:val="28"/>
          <w:szCs w:val="28"/>
          <w:lang w:val="en-US"/>
        </w:rPr>
      </w:pPr>
    </w:p>
    <w:sectPr w:rsidR="00447936" w:rsidRPr="00593938" w:rsidSect="0042107C">
      <w:headerReference w:type="default" r:id="rId89"/>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1997" w:rsidRDefault="001E1997" w:rsidP="007A454E">
      <w:pPr>
        <w:spacing w:after="0" w:line="240" w:lineRule="auto"/>
      </w:pPr>
      <w:r>
        <w:separator/>
      </w:r>
    </w:p>
  </w:endnote>
  <w:endnote w:type="continuationSeparator" w:id="0">
    <w:p w:rsidR="001E1997" w:rsidRDefault="001E1997" w:rsidP="007A45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dvOTce3d9a73">
    <w:altName w:val="Cambria"/>
    <w:panose1 w:val="00000000000000000000"/>
    <w:charset w:val="00"/>
    <w:family w:val="roman"/>
    <w:notTrueType/>
    <w:pitch w:val="default"/>
    <w:sig w:usb0="00000000" w:usb1="00000000" w:usb2="00000000" w:usb3="00000000" w:csb0="00000000" w:csb1="00000000"/>
  </w:font>
  <w:font w:name="Wingdings-Regular">
    <w:altName w:val="Wingdings"/>
    <w:panose1 w:val="00000000000000000000"/>
    <w:charset w:val="00"/>
    <w:family w:val="roman"/>
    <w:notTrueType/>
    <w:pitch w:val="default"/>
    <w:sig w:usb0="00000000" w:usb1="00000000" w:usb2="00000000" w:usb3="00000000" w:csb0="00000000" w:csb1="00000000"/>
  </w:font>
  <w:font w:name="LM Roman 12">
    <w:altName w:val="Times New Roman"/>
    <w:charset w:val="00"/>
    <w:family w:val="auto"/>
    <w:pitch w:val="variable"/>
    <w:sig w:usb0="00000000" w:usb1="00000000" w:usb2="00000000" w:usb3="00000000" w:csb0="00000000"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Times New Roman Gras+FPEF">
    <w:altName w:val="MS Mincho"/>
    <w:panose1 w:val="00000000000000000000"/>
    <w:charset w:val="80"/>
    <w:family w:val="auto"/>
    <w:notTrueType/>
    <w:pitch w:val="default"/>
    <w:sig w:usb0="00000001" w:usb1="08070000" w:usb2="00000010" w:usb3="00000000" w:csb0="00020000" w:csb1="00000000"/>
  </w:font>
  <w:font w:name="TimesNewRomanPSMT-Identity-H">
    <w:altName w:val="Arial Unicode MS"/>
    <w:panose1 w:val="00000000000000000000"/>
    <w:charset w:val="88"/>
    <w:family w:val="auto"/>
    <w:notTrueType/>
    <w:pitch w:val="default"/>
    <w:sig w:usb0="00000001" w:usb1="08080000" w:usb2="00000010" w:usb3="00000000" w:csb0="00100000" w:csb1="00000000"/>
  </w:font>
  <w:font w:name="SymbolMT">
    <w:altName w:val="MS Mincho"/>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Default="0051553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Default="00515538" w:rsidP="00AB3FE4">
    <w:pPr>
      <w:pStyle w:val="Pieddepage"/>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Default="00515538">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063353"/>
      <w:docPartObj>
        <w:docPartGallery w:val="Page Numbers (Bottom of Page)"/>
        <w:docPartUnique/>
      </w:docPartObj>
    </w:sdtPr>
    <w:sdtEndPr>
      <w:rPr>
        <w:rFonts w:asciiTheme="majorBidi" w:hAnsiTheme="majorBidi" w:cstheme="majorBidi"/>
        <w:b/>
        <w:bCs/>
        <w:sz w:val="28"/>
        <w:szCs w:val="28"/>
      </w:rPr>
    </w:sdtEndPr>
    <w:sdtContent>
      <w:p w:rsidR="00515538" w:rsidRPr="001F6B0F" w:rsidRDefault="00945657" w:rsidP="001F6B0F">
        <w:pPr>
          <w:pStyle w:val="Pieddepage"/>
          <w:jc w:val="right"/>
          <w:rPr>
            <w:rFonts w:asciiTheme="majorBidi" w:hAnsiTheme="majorBidi" w:cstheme="majorBidi"/>
            <w:b/>
            <w:bCs/>
            <w:sz w:val="28"/>
            <w:szCs w:val="28"/>
          </w:rPr>
        </w:pPr>
        <w:r w:rsidRPr="001F6B0F">
          <w:rPr>
            <w:rFonts w:asciiTheme="majorBidi" w:hAnsiTheme="majorBidi" w:cstheme="majorBidi"/>
            <w:b/>
            <w:bCs/>
            <w:sz w:val="28"/>
            <w:szCs w:val="28"/>
          </w:rPr>
          <w:fldChar w:fldCharType="begin"/>
        </w:r>
        <w:r w:rsidR="00515538" w:rsidRPr="001F6B0F">
          <w:rPr>
            <w:rFonts w:asciiTheme="majorBidi" w:hAnsiTheme="majorBidi" w:cstheme="majorBidi"/>
            <w:b/>
            <w:bCs/>
            <w:sz w:val="28"/>
            <w:szCs w:val="28"/>
          </w:rPr>
          <w:instrText>PAGE   \* MERGEFORMAT</w:instrText>
        </w:r>
        <w:r w:rsidRPr="001F6B0F">
          <w:rPr>
            <w:rFonts w:asciiTheme="majorBidi" w:hAnsiTheme="majorBidi" w:cstheme="majorBidi"/>
            <w:b/>
            <w:bCs/>
            <w:sz w:val="28"/>
            <w:szCs w:val="28"/>
          </w:rPr>
          <w:fldChar w:fldCharType="separate"/>
        </w:r>
        <w:r w:rsidR="005B5ABB">
          <w:rPr>
            <w:rFonts w:asciiTheme="majorBidi" w:hAnsiTheme="majorBidi" w:cstheme="majorBidi"/>
            <w:b/>
            <w:bCs/>
            <w:noProof/>
            <w:sz w:val="28"/>
            <w:szCs w:val="28"/>
          </w:rPr>
          <w:t>3</w:t>
        </w:r>
        <w:r w:rsidRPr="001F6B0F">
          <w:rPr>
            <w:rFonts w:asciiTheme="majorBidi" w:hAnsiTheme="majorBidi" w:cstheme="majorBidi"/>
            <w:b/>
            <w:bCs/>
            <w:sz w:val="28"/>
            <w:szCs w:val="28"/>
          </w:rP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9252185"/>
      <w:docPartObj>
        <w:docPartGallery w:val="Page Numbers (Bottom of Page)"/>
        <w:docPartUnique/>
      </w:docPartObj>
    </w:sdtPr>
    <w:sdtContent>
      <w:p w:rsidR="00515538" w:rsidRDefault="00945657" w:rsidP="00BE564D">
        <w:pPr>
          <w:pStyle w:val="Pieddepage"/>
          <w:jc w:val="right"/>
        </w:pPr>
        <w:r w:rsidRPr="001F6B0F">
          <w:rPr>
            <w:rFonts w:asciiTheme="majorBidi" w:hAnsiTheme="majorBidi" w:cstheme="majorBidi"/>
            <w:b/>
            <w:bCs/>
            <w:sz w:val="28"/>
            <w:szCs w:val="28"/>
          </w:rPr>
          <w:fldChar w:fldCharType="begin"/>
        </w:r>
        <w:r w:rsidR="00515538" w:rsidRPr="001F6B0F">
          <w:rPr>
            <w:rFonts w:asciiTheme="majorBidi" w:hAnsiTheme="majorBidi" w:cstheme="majorBidi"/>
            <w:b/>
            <w:bCs/>
            <w:sz w:val="28"/>
            <w:szCs w:val="28"/>
          </w:rPr>
          <w:instrText>PAGE   \* MERGEFORMAT</w:instrText>
        </w:r>
        <w:r w:rsidRPr="001F6B0F">
          <w:rPr>
            <w:rFonts w:asciiTheme="majorBidi" w:hAnsiTheme="majorBidi" w:cstheme="majorBidi"/>
            <w:b/>
            <w:bCs/>
            <w:sz w:val="28"/>
            <w:szCs w:val="28"/>
          </w:rPr>
          <w:fldChar w:fldCharType="separate"/>
        </w:r>
        <w:r w:rsidR="005B5ABB">
          <w:rPr>
            <w:rFonts w:asciiTheme="majorBidi" w:hAnsiTheme="majorBidi" w:cstheme="majorBidi"/>
            <w:b/>
            <w:bCs/>
            <w:noProof/>
            <w:sz w:val="28"/>
            <w:szCs w:val="28"/>
          </w:rPr>
          <w:t>4</w:t>
        </w:r>
        <w:r w:rsidRPr="001F6B0F">
          <w:rPr>
            <w:rFonts w:asciiTheme="majorBidi" w:hAnsiTheme="majorBidi" w:cstheme="majorBidi"/>
            <w:b/>
            <w:bCs/>
            <w:sz w:val="28"/>
            <w:szCs w:val="28"/>
          </w:rPr>
          <w:fldChar w:fldCharType="end"/>
        </w:r>
      </w:p>
    </w:sdtContent>
  </w:sdt>
  <w:p w:rsidR="00515538" w:rsidRDefault="00515538" w:rsidP="00AB3FE4">
    <w:pPr>
      <w:pStyle w:val="Pieddepage"/>
      <w:jc w:val="righ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1873959"/>
      <w:docPartObj>
        <w:docPartGallery w:val="Page Numbers (Bottom of Page)"/>
        <w:docPartUnique/>
      </w:docPartObj>
    </w:sdtPr>
    <w:sdtEndPr>
      <w:rPr>
        <w:rFonts w:asciiTheme="majorBidi" w:hAnsiTheme="majorBidi" w:cstheme="majorBidi"/>
        <w:b/>
        <w:bCs/>
        <w:sz w:val="28"/>
        <w:szCs w:val="28"/>
      </w:rPr>
    </w:sdtEndPr>
    <w:sdtContent>
      <w:p w:rsidR="00515538" w:rsidRPr="001F6B0F" w:rsidRDefault="00945657">
        <w:pPr>
          <w:pStyle w:val="Pieddepage"/>
          <w:jc w:val="right"/>
          <w:rPr>
            <w:rFonts w:asciiTheme="majorBidi" w:hAnsiTheme="majorBidi" w:cstheme="majorBidi"/>
            <w:b/>
            <w:bCs/>
            <w:sz w:val="28"/>
            <w:szCs w:val="28"/>
          </w:rPr>
        </w:pPr>
        <w:r w:rsidRPr="001F6B0F">
          <w:rPr>
            <w:rFonts w:asciiTheme="majorBidi" w:hAnsiTheme="majorBidi" w:cstheme="majorBidi"/>
            <w:b/>
            <w:bCs/>
            <w:sz w:val="28"/>
            <w:szCs w:val="28"/>
          </w:rPr>
          <w:fldChar w:fldCharType="begin"/>
        </w:r>
        <w:r w:rsidR="00515538" w:rsidRPr="001F6B0F">
          <w:rPr>
            <w:rFonts w:asciiTheme="majorBidi" w:hAnsiTheme="majorBidi" w:cstheme="majorBidi"/>
            <w:b/>
            <w:bCs/>
            <w:sz w:val="28"/>
            <w:szCs w:val="28"/>
          </w:rPr>
          <w:instrText>PAGE   \* MERGEFORMAT</w:instrText>
        </w:r>
        <w:r w:rsidRPr="001F6B0F">
          <w:rPr>
            <w:rFonts w:asciiTheme="majorBidi" w:hAnsiTheme="majorBidi" w:cstheme="majorBidi"/>
            <w:b/>
            <w:bCs/>
            <w:sz w:val="28"/>
            <w:szCs w:val="28"/>
          </w:rPr>
          <w:fldChar w:fldCharType="separate"/>
        </w:r>
        <w:r w:rsidR="005B5ABB">
          <w:rPr>
            <w:rFonts w:asciiTheme="majorBidi" w:hAnsiTheme="majorBidi" w:cstheme="majorBidi"/>
            <w:b/>
            <w:bCs/>
            <w:noProof/>
            <w:sz w:val="28"/>
            <w:szCs w:val="28"/>
          </w:rPr>
          <w:t>11</w:t>
        </w:r>
        <w:r w:rsidRPr="001F6B0F">
          <w:rPr>
            <w:rFonts w:asciiTheme="majorBidi" w:hAnsiTheme="majorBidi" w:cstheme="majorBidi"/>
            <w:b/>
            <w:bCs/>
            <w:sz w:val="28"/>
            <w:szCs w:val="28"/>
          </w:rPr>
          <w:fldChar w:fldCharType="end"/>
        </w:r>
      </w:p>
    </w:sdtContent>
  </w:sdt>
  <w:p w:rsidR="00515538" w:rsidRPr="001F6B0F" w:rsidRDefault="00515538" w:rsidP="001F6B0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9853ED" w:rsidRDefault="00515538" w:rsidP="009853E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1997" w:rsidRDefault="001E1997" w:rsidP="007A454E">
      <w:pPr>
        <w:spacing w:after="0" w:line="240" w:lineRule="auto"/>
      </w:pPr>
      <w:r>
        <w:separator/>
      </w:r>
    </w:p>
  </w:footnote>
  <w:footnote w:type="continuationSeparator" w:id="0">
    <w:p w:rsidR="001E1997" w:rsidRDefault="001E1997" w:rsidP="007A45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Default="00515538">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CA238C" w:rsidRDefault="00515538" w:rsidP="00CA238C">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7572DA" w:rsidRDefault="00945657" w:rsidP="00167F05">
    <w:pPr>
      <w:pStyle w:val="En-tte"/>
      <w:rPr>
        <w:rFonts w:asciiTheme="majorBidi" w:hAnsiTheme="majorBidi" w:cstheme="majorBidi"/>
        <w:sz w:val="28"/>
        <w:szCs w:val="28"/>
      </w:rPr>
    </w:pPr>
    <w:r>
      <w:rPr>
        <w:rFonts w:asciiTheme="majorBidi" w:hAnsiTheme="majorBidi" w:cstheme="majorBidi"/>
        <w:noProof/>
        <w:sz w:val="28"/>
        <w:szCs w:val="28"/>
        <w:lang w:eastAsia="fr-FR"/>
      </w:rPr>
      <w:pict>
        <v:line id="Connecteur droit 15" o:spid="_x0000_s2053" style="position:absolute;z-index:251671552;visibility:visible;mso-position-horizontal:right;mso-position-horizontal-relative:margin;mso-width-relative:margin;mso-height-relative:margin" from="2858.1pt,14.8pt" to="3309.6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" strokecolor="black [3213]" strokeweight="3pt">
          <v:stroke linestyle="thinThick" joinstyle="miter"/>
          <o:lock v:ext="edit" shapetype="f"/>
          <w10:wrap anchorx="margin"/>
        </v:line>
      </w:pict>
    </w:r>
    <w:r w:rsidR="00515538" w:rsidRPr="00167F05">
      <w:rPr>
        <w:rFonts w:asciiTheme="majorBidi" w:hAnsiTheme="majorBidi" w:cstheme="majorBidi"/>
        <w:sz w:val="28"/>
        <w:szCs w:val="28"/>
      </w:rPr>
      <w:t xml:space="preserve">Chapitre II                                      </w:t>
    </w:r>
    <w:r w:rsidR="00515538">
      <w:rPr>
        <w:rFonts w:asciiTheme="majorBidi" w:hAnsiTheme="majorBidi" w:cstheme="majorBidi"/>
        <w:sz w:val="28"/>
        <w:szCs w:val="28"/>
      </w:rPr>
      <w:t xml:space="preserve">  </w:t>
    </w:r>
    <w:r w:rsidR="00515538" w:rsidRPr="007572DA">
      <w:rPr>
        <w:rFonts w:asciiTheme="majorBidi" w:hAnsiTheme="majorBidi" w:cstheme="majorBidi"/>
        <w:b/>
        <w:bCs/>
        <w:sz w:val="28"/>
        <w:szCs w:val="28"/>
      </w:rPr>
      <w:t>Techniques de Contrôle Non Destructives </w:t>
    </w:r>
    <w:r w:rsidR="00515538" w:rsidRPr="007572DA">
      <w:rPr>
        <w:rFonts w:asciiTheme="majorBidi" w:hAnsiTheme="majorBidi" w:cstheme="majorBidi"/>
        <w:sz w:val="28"/>
        <w:szCs w:val="28"/>
      </w:rPr>
      <w:t xml:space="preserve"> </w:t>
    </w:r>
  </w:p>
  <w:p w:rsidR="00515538" w:rsidRPr="007572DA" w:rsidRDefault="00515538">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3A6AC5" w:rsidRDefault="00515538" w:rsidP="003A6AC5">
    <w:pPr>
      <w:pStyle w:val="En-tte"/>
      <w:tabs>
        <w:tab w:val="clear" w:pos="4153"/>
        <w:tab w:val="clear" w:pos="8306"/>
        <w:tab w:val="left" w:pos="7365"/>
      </w:tabs>
    </w:pPr>
    <w:r>
      <w:tab/>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3A6AC5" w:rsidRDefault="00945657" w:rsidP="003A6AC5">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w:pict>
        <v:line id="_x0000_s2052" style="position:absolute;z-index:251673600;visibility:visible;mso-position-horizontal:right;mso-position-horizontal-relative:margin;mso-width-relative:margin;mso-height-relative:margin" from="2858.1pt,18.7pt" to="3309.6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" strokecolor="windowText" strokeweight="3pt">
          <v:stroke linestyle="thinThick" joinstyle="miter"/>
          <o:lock v:ext="edit" shapetype="f"/>
          <w10:wrap anchorx="margin"/>
        </v:line>
      </w:pict>
    </w:r>
    <w:r w:rsidR="00515538" w:rsidRPr="003A6AC5">
      <w:rPr>
        <w:rFonts w:asciiTheme="majorBidi" w:hAnsiTheme="majorBidi" w:cstheme="majorBidi"/>
        <w:b/>
        <w:bCs/>
        <w:sz w:val="28"/>
        <w:szCs w:val="28"/>
      </w:rPr>
      <w:t xml:space="preserve">Chapitre III                                    </w:t>
    </w:r>
    <w:r w:rsidR="00515538">
      <w:rPr>
        <w:rFonts w:asciiTheme="majorBidi" w:hAnsiTheme="majorBidi" w:cstheme="majorBidi"/>
        <w:b/>
        <w:bCs/>
        <w:sz w:val="28"/>
        <w:szCs w:val="28"/>
      </w:rPr>
      <w:t xml:space="preserve"> </w:t>
    </w:r>
    <w:r w:rsidR="00515538" w:rsidRPr="003A6AC5">
      <w:rPr>
        <w:rFonts w:asciiTheme="majorBidi" w:hAnsiTheme="majorBidi" w:cstheme="majorBidi"/>
        <w:b/>
        <w:bCs/>
        <w:sz w:val="28"/>
        <w:szCs w:val="28"/>
      </w:rPr>
      <w:t xml:space="preserve">                     Mise en Œuvre de Composite</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143321" w:rsidRDefault="00515538" w:rsidP="00143321">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DF22C3" w:rsidRDefault="00945657" w:rsidP="00DF22C3">
    <w:pPr>
      <w:pStyle w:val="En-tte"/>
    </w:pPr>
    <w:r w:rsidRPr="00945657">
      <w:rPr>
        <w:rFonts w:asciiTheme="majorBidi" w:hAnsiTheme="majorBidi" w:cstheme="majorBidi"/>
        <w:b/>
        <w:bCs/>
        <w:noProof/>
        <w:sz w:val="28"/>
        <w:szCs w:val="28"/>
        <w:lang w:eastAsia="fr-FR"/>
      </w:rPr>
      <w:pict>
        <v:line id="_x0000_s2051" style="position:absolute;z-index:251675648;visibility:visible;mso-position-horizontal:right;mso-position-horizontal-relative:margin;mso-width-relative:margin;mso-height-relative:margin" from="2858.1pt,17.2pt" to="3309.6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" strokecolor="windowText" strokeweight="3pt">
          <v:stroke linestyle="thinThick" joinstyle="miter"/>
          <o:lock v:ext="edit" shapetype="f"/>
          <w10:wrap anchorx="margin"/>
        </v:line>
      </w:pict>
    </w:r>
    <w:r w:rsidR="00515538" w:rsidRPr="00DF22C3">
      <w:rPr>
        <w:rFonts w:asciiTheme="majorBidi" w:hAnsiTheme="majorBidi" w:cstheme="majorBidi"/>
        <w:b/>
        <w:bCs/>
        <w:sz w:val="28"/>
        <w:szCs w:val="28"/>
      </w:rPr>
      <w:t>Chapitre IV                                       Caractérisation de Composites Stratifiés</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DF22C3" w:rsidRDefault="00945657" w:rsidP="00C74276">
    <w:pPr>
      <w:pStyle w:val="En-tte"/>
    </w:pPr>
    <w:r w:rsidRPr="00945657">
      <w:rPr>
        <w:rFonts w:asciiTheme="majorBidi" w:hAnsiTheme="majorBidi" w:cstheme="majorBidi"/>
        <w:b/>
        <w:bCs/>
        <w:noProof/>
        <w:sz w:val="28"/>
        <w:szCs w:val="28"/>
        <w:lang w:eastAsia="fr-FR"/>
      </w:rPr>
      <w:pict>
        <v:line id="_x0000_s2050" style="position:absolute;z-index:251677696;visibility:visible;mso-position-horizontal:right;mso-position-horizontal-relative:margin;mso-width-relative:margin;mso-height-relative:margin" from="2858.1pt,17.2pt" to="3309.6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" strokecolor="windowText" strokeweight="3pt">
          <v:stroke linestyle="thinThick" joinstyle="miter"/>
          <o:lock v:ext="edit" shapetype="f"/>
          <w10:wrap anchorx="margin"/>
        </v:line>
      </w:pict>
    </w:r>
    <w:r w:rsidR="00515538">
      <w:rPr>
        <w:rFonts w:asciiTheme="majorBidi" w:hAnsiTheme="majorBidi" w:cstheme="majorBidi"/>
        <w:b/>
        <w:bCs/>
        <w:sz w:val="28"/>
        <w:szCs w:val="28"/>
      </w:rPr>
      <w:t>Conclusion Générale</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DF22C3" w:rsidRDefault="00945657" w:rsidP="00C74276">
    <w:pPr>
      <w:pStyle w:val="En-tte"/>
    </w:pPr>
    <w:r w:rsidRPr="00945657">
      <w:rPr>
        <w:rFonts w:asciiTheme="majorBidi" w:hAnsiTheme="majorBidi" w:cstheme="majorBidi"/>
        <w:b/>
        <w:bCs/>
        <w:noProof/>
        <w:sz w:val="28"/>
        <w:szCs w:val="28"/>
        <w:lang w:eastAsia="fr-FR"/>
      </w:rPr>
      <w:pict>
        <v:line id="Connecteur droit 1349" o:spid="_x0000_s2049" style="position:absolute;z-index:251681792;visibility:visible;mso-position-horizontal:right;mso-position-horizontal-relative:margin;mso-width-relative:margin;mso-height-relative:margin" from="2858.1pt,17.2pt" to="3309.6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" strokecolor="windowText" strokeweight="3pt">
          <v:stroke linestyle="thinThick" joinstyle="miter"/>
          <o:lock v:ext="edit" shapetype="f"/>
          <w10:wrap anchorx="margin"/>
        </v:line>
      </w:pict>
    </w:r>
    <w:r w:rsidR="00515538">
      <w:rPr>
        <w:rFonts w:asciiTheme="majorBidi" w:hAnsiTheme="majorBidi" w:cstheme="majorBidi"/>
        <w:b/>
        <w:bCs/>
        <w:sz w:val="28"/>
        <w:szCs w:val="28"/>
      </w:rPr>
      <w:t>Références Bibliographiques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Default="00515538" w:rsidP="00B6373E">
    <w:pPr>
      <w:pStyle w:val="En-tte"/>
      <w:tabs>
        <w:tab w:val="left" w:pos="1870"/>
        <w:tab w:val="left" w:pos="4226"/>
      </w:tabs>
    </w:pPr>
    <w:r>
      <w:tab/>
    </w:r>
    <w: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Default="00515538">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B07D2B" w:rsidRDefault="00515538" w:rsidP="00B07D2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3E3D7B" w:rsidRDefault="00515538" w:rsidP="00B07D2B">
    <w:pPr>
      <w:pStyle w:val="En-tte"/>
      <w:rPr>
        <w:rFonts w:asciiTheme="majorBidi" w:hAnsiTheme="majorBidi" w:cstheme="majorBidi"/>
        <w:b/>
        <w:bCs/>
        <w:sz w:val="28"/>
        <w:szCs w:val="28"/>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3E3D7B" w:rsidRDefault="00945657" w:rsidP="00B07D2B">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w:pict>
        <v:line id="_x0000_s2056" style="position:absolute;z-index:251679744;visibility:visible;mso-position-horizontal-relative:margin;mso-width-relative:margin;mso-height-relative:margin" from="-.75pt,15.7pt" to="450.7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" strokecolor="windowText" strokeweight="3pt">
          <v:stroke linestyle="thinThick" joinstyle="miter"/>
          <o:lock v:ext="edit" shapetype="f"/>
          <w10:wrap anchorx="margin"/>
        </v:line>
      </w:pict>
    </w:r>
    <w:r w:rsidR="00515538">
      <w:rPr>
        <w:rFonts w:asciiTheme="majorBidi" w:hAnsiTheme="majorBidi" w:cstheme="majorBidi"/>
        <w:b/>
        <w:bCs/>
        <w:sz w:val="28"/>
        <w:szCs w:val="28"/>
      </w:rPr>
      <w:t>Introduction Générale</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3E3D7B" w:rsidRDefault="00515538" w:rsidP="003E3D7B">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5565B8" w:rsidRDefault="00945657" w:rsidP="007A454E">
    <w:pPr>
      <w:pStyle w:val="En-tte"/>
      <w:rPr>
        <w:rFonts w:asciiTheme="majorBidi" w:hAnsiTheme="majorBidi" w:cstheme="majorBidi"/>
        <w:sz w:val="28"/>
        <w:szCs w:val="28"/>
      </w:rPr>
    </w:pPr>
    <w:r>
      <w:rPr>
        <w:rFonts w:asciiTheme="majorBidi" w:hAnsiTheme="majorBidi" w:cstheme="majorBidi"/>
        <w:noProof/>
        <w:sz w:val="28"/>
        <w:szCs w:val="28"/>
        <w:lang w:eastAsia="fr-FR"/>
      </w:rPr>
      <w:pict>
        <v:line id="Connecteur droit 48" o:spid="_x0000_s2055" style="position:absolute;z-index:251665408;visibility:visible;mso-position-horizontal:right;mso-position-horizontal-relative:margin;mso-width-relative:margin;mso-height-relative:margin" from="2858.1pt,14.8pt" to="3309.6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" strokecolor="black [3213]" strokeweight="3pt">
          <v:stroke linestyle="thinThick" joinstyle="miter"/>
          <o:lock v:ext="edit" shapetype="f"/>
          <w10:wrap anchorx="margin"/>
        </v:line>
      </w:pict>
    </w:r>
    <w:r w:rsidR="00515538" w:rsidRPr="005565B8">
      <w:rPr>
        <w:rFonts w:asciiTheme="majorBidi" w:hAnsiTheme="majorBidi" w:cstheme="majorBidi"/>
        <w:sz w:val="28"/>
        <w:szCs w:val="28"/>
      </w:rPr>
      <w:t xml:space="preserve">Chapitre I                             </w:t>
    </w:r>
    <w:r w:rsidR="00515538">
      <w:rPr>
        <w:rFonts w:asciiTheme="majorBidi" w:hAnsiTheme="majorBidi" w:cstheme="majorBidi"/>
        <w:sz w:val="28"/>
        <w:szCs w:val="28"/>
      </w:rPr>
      <w:t xml:space="preserve">           </w:t>
    </w:r>
    <w:r w:rsidR="00515538" w:rsidRPr="005565B8">
      <w:rPr>
        <w:rFonts w:asciiTheme="majorBidi" w:hAnsiTheme="majorBidi" w:cstheme="majorBidi"/>
        <w:sz w:val="28"/>
        <w:szCs w:val="28"/>
      </w:rPr>
      <w:t xml:space="preserve">        Généralité sur les Matériaux Composites</w:t>
    </w:r>
  </w:p>
  <w:p w:rsidR="00515538" w:rsidRDefault="00515538">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538" w:rsidRPr="005565B8" w:rsidRDefault="00945657" w:rsidP="00071D30">
    <w:pPr>
      <w:pStyle w:val="En-tte"/>
      <w:rPr>
        <w:rFonts w:asciiTheme="majorBidi" w:hAnsiTheme="majorBidi" w:cstheme="majorBidi"/>
        <w:sz w:val="28"/>
        <w:szCs w:val="28"/>
      </w:rPr>
    </w:pPr>
    <w:r>
      <w:rPr>
        <w:rFonts w:asciiTheme="majorBidi" w:hAnsiTheme="majorBidi" w:cstheme="majorBidi"/>
        <w:noProof/>
        <w:sz w:val="28"/>
        <w:szCs w:val="28"/>
        <w:lang w:eastAsia="fr-FR"/>
      </w:rPr>
      <w:pict>
        <v:line id="Connecteur droit 60" o:spid="_x0000_s2054" style="position:absolute;z-index:251669504;visibility:visible;mso-position-horizontal:right;mso-position-horizontal-relative:margin;mso-width-relative:margin;mso-height-relative:margin" from="2858.1pt,14.8pt" to="3309.6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" strokecolor="windowText" strokeweight="3pt">
          <v:stroke linestyle="thinThick" joinstyle="miter"/>
          <o:lock v:ext="edit" shapetype="f"/>
          <w10:wrap anchorx="margin"/>
        </v:line>
      </w:pict>
    </w:r>
    <w:r w:rsidR="00515538" w:rsidRPr="005565B8">
      <w:rPr>
        <w:rFonts w:asciiTheme="majorBidi" w:hAnsiTheme="majorBidi" w:cstheme="majorBidi"/>
        <w:sz w:val="28"/>
        <w:szCs w:val="28"/>
      </w:rPr>
      <w:t xml:space="preserve">Chapitre I                             </w:t>
    </w:r>
    <w:r w:rsidR="00515538">
      <w:rPr>
        <w:rFonts w:asciiTheme="majorBidi" w:hAnsiTheme="majorBidi" w:cstheme="majorBidi"/>
        <w:sz w:val="28"/>
        <w:szCs w:val="28"/>
      </w:rPr>
      <w:t xml:space="preserve">           </w:t>
    </w:r>
    <w:r w:rsidR="00515538" w:rsidRPr="005565B8">
      <w:rPr>
        <w:rFonts w:asciiTheme="majorBidi" w:hAnsiTheme="majorBidi" w:cstheme="majorBidi"/>
        <w:sz w:val="28"/>
        <w:szCs w:val="28"/>
      </w:rPr>
      <w:t xml:space="preserve">        Généralité sur les Matériaux Composites</w:t>
    </w:r>
  </w:p>
  <w:p w:rsidR="00515538" w:rsidRDefault="0051553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B39E4"/>
    <w:multiLevelType w:val="hybridMultilevel"/>
    <w:tmpl w:val="F3B8773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448674A"/>
    <w:multiLevelType w:val="hybridMultilevel"/>
    <w:tmpl w:val="B3A0B6A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B83107"/>
    <w:multiLevelType w:val="hybridMultilevel"/>
    <w:tmpl w:val="08C821FA"/>
    <w:lvl w:ilvl="0" w:tplc="0416000B">
      <w:start w:val="1"/>
      <w:numFmt w:val="bullet"/>
      <w:lvlText w:val=""/>
      <w:lvlJc w:val="left"/>
      <w:pPr>
        <w:ind w:left="1910" w:hanging="360"/>
      </w:pPr>
      <w:rPr>
        <w:rFonts w:ascii="Wingdings" w:hAnsi="Wingdings" w:hint="default"/>
      </w:rPr>
    </w:lvl>
    <w:lvl w:ilvl="1" w:tplc="040C0003" w:tentative="1">
      <w:start w:val="1"/>
      <w:numFmt w:val="bullet"/>
      <w:lvlText w:val="o"/>
      <w:lvlJc w:val="left"/>
      <w:pPr>
        <w:ind w:left="2630" w:hanging="360"/>
      </w:pPr>
      <w:rPr>
        <w:rFonts w:ascii="Courier New" w:hAnsi="Courier New" w:cs="Courier New" w:hint="default"/>
      </w:rPr>
    </w:lvl>
    <w:lvl w:ilvl="2" w:tplc="040C0005" w:tentative="1">
      <w:start w:val="1"/>
      <w:numFmt w:val="bullet"/>
      <w:lvlText w:val=""/>
      <w:lvlJc w:val="left"/>
      <w:pPr>
        <w:ind w:left="3350" w:hanging="360"/>
      </w:pPr>
      <w:rPr>
        <w:rFonts w:ascii="Wingdings" w:hAnsi="Wingdings" w:hint="default"/>
      </w:rPr>
    </w:lvl>
    <w:lvl w:ilvl="3" w:tplc="040C0001" w:tentative="1">
      <w:start w:val="1"/>
      <w:numFmt w:val="bullet"/>
      <w:lvlText w:val=""/>
      <w:lvlJc w:val="left"/>
      <w:pPr>
        <w:ind w:left="4070" w:hanging="360"/>
      </w:pPr>
      <w:rPr>
        <w:rFonts w:ascii="Symbol" w:hAnsi="Symbol" w:hint="default"/>
      </w:rPr>
    </w:lvl>
    <w:lvl w:ilvl="4" w:tplc="040C0003" w:tentative="1">
      <w:start w:val="1"/>
      <w:numFmt w:val="bullet"/>
      <w:lvlText w:val="o"/>
      <w:lvlJc w:val="left"/>
      <w:pPr>
        <w:ind w:left="4790" w:hanging="360"/>
      </w:pPr>
      <w:rPr>
        <w:rFonts w:ascii="Courier New" w:hAnsi="Courier New" w:cs="Courier New" w:hint="default"/>
      </w:rPr>
    </w:lvl>
    <w:lvl w:ilvl="5" w:tplc="040C0005" w:tentative="1">
      <w:start w:val="1"/>
      <w:numFmt w:val="bullet"/>
      <w:lvlText w:val=""/>
      <w:lvlJc w:val="left"/>
      <w:pPr>
        <w:ind w:left="5510" w:hanging="360"/>
      </w:pPr>
      <w:rPr>
        <w:rFonts w:ascii="Wingdings" w:hAnsi="Wingdings" w:hint="default"/>
      </w:rPr>
    </w:lvl>
    <w:lvl w:ilvl="6" w:tplc="040C0001" w:tentative="1">
      <w:start w:val="1"/>
      <w:numFmt w:val="bullet"/>
      <w:lvlText w:val=""/>
      <w:lvlJc w:val="left"/>
      <w:pPr>
        <w:ind w:left="6230" w:hanging="360"/>
      </w:pPr>
      <w:rPr>
        <w:rFonts w:ascii="Symbol" w:hAnsi="Symbol" w:hint="default"/>
      </w:rPr>
    </w:lvl>
    <w:lvl w:ilvl="7" w:tplc="040C0003" w:tentative="1">
      <w:start w:val="1"/>
      <w:numFmt w:val="bullet"/>
      <w:lvlText w:val="o"/>
      <w:lvlJc w:val="left"/>
      <w:pPr>
        <w:ind w:left="6950" w:hanging="360"/>
      </w:pPr>
      <w:rPr>
        <w:rFonts w:ascii="Courier New" w:hAnsi="Courier New" w:cs="Courier New" w:hint="default"/>
      </w:rPr>
    </w:lvl>
    <w:lvl w:ilvl="8" w:tplc="040C0005" w:tentative="1">
      <w:start w:val="1"/>
      <w:numFmt w:val="bullet"/>
      <w:lvlText w:val=""/>
      <w:lvlJc w:val="left"/>
      <w:pPr>
        <w:ind w:left="7670" w:hanging="360"/>
      </w:pPr>
      <w:rPr>
        <w:rFonts w:ascii="Wingdings" w:hAnsi="Wingdings" w:hint="default"/>
      </w:rPr>
    </w:lvl>
  </w:abstractNum>
  <w:abstractNum w:abstractNumId="3">
    <w:nsid w:val="04DD3F6B"/>
    <w:multiLevelType w:val="hybridMultilevel"/>
    <w:tmpl w:val="FEC225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81B2D2F"/>
    <w:multiLevelType w:val="hybridMultilevel"/>
    <w:tmpl w:val="A80EC1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8EE40B0"/>
    <w:multiLevelType w:val="hybridMultilevel"/>
    <w:tmpl w:val="01DE05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5B41AD"/>
    <w:multiLevelType w:val="hybridMultilevel"/>
    <w:tmpl w:val="ADAC3B20"/>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E3C43BA"/>
    <w:multiLevelType w:val="hybridMultilevel"/>
    <w:tmpl w:val="DB98F102"/>
    <w:lvl w:ilvl="0" w:tplc="040C000D">
      <w:start w:val="1"/>
      <w:numFmt w:val="bullet"/>
      <w:lvlText w:val=""/>
      <w:lvlJc w:val="left"/>
      <w:pPr>
        <w:ind w:left="2847" w:hanging="360"/>
      </w:pPr>
      <w:rPr>
        <w:rFonts w:ascii="Wingdings" w:hAnsi="Wingdings" w:hint="default"/>
      </w:rPr>
    </w:lvl>
    <w:lvl w:ilvl="1" w:tplc="040C0003" w:tentative="1">
      <w:start w:val="1"/>
      <w:numFmt w:val="bullet"/>
      <w:lvlText w:val="o"/>
      <w:lvlJc w:val="left"/>
      <w:pPr>
        <w:ind w:left="3567" w:hanging="360"/>
      </w:pPr>
      <w:rPr>
        <w:rFonts w:ascii="Courier New" w:hAnsi="Courier New" w:cs="Courier New" w:hint="default"/>
      </w:rPr>
    </w:lvl>
    <w:lvl w:ilvl="2" w:tplc="040C0005" w:tentative="1">
      <w:start w:val="1"/>
      <w:numFmt w:val="bullet"/>
      <w:lvlText w:val=""/>
      <w:lvlJc w:val="left"/>
      <w:pPr>
        <w:ind w:left="4287" w:hanging="360"/>
      </w:pPr>
      <w:rPr>
        <w:rFonts w:ascii="Wingdings" w:hAnsi="Wingdings" w:hint="default"/>
      </w:rPr>
    </w:lvl>
    <w:lvl w:ilvl="3" w:tplc="040C0001" w:tentative="1">
      <w:start w:val="1"/>
      <w:numFmt w:val="bullet"/>
      <w:lvlText w:val=""/>
      <w:lvlJc w:val="left"/>
      <w:pPr>
        <w:ind w:left="5007" w:hanging="360"/>
      </w:pPr>
      <w:rPr>
        <w:rFonts w:ascii="Symbol" w:hAnsi="Symbol" w:hint="default"/>
      </w:rPr>
    </w:lvl>
    <w:lvl w:ilvl="4" w:tplc="040C0003" w:tentative="1">
      <w:start w:val="1"/>
      <w:numFmt w:val="bullet"/>
      <w:lvlText w:val="o"/>
      <w:lvlJc w:val="left"/>
      <w:pPr>
        <w:ind w:left="5727" w:hanging="360"/>
      </w:pPr>
      <w:rPr>
        <w:rFonts w:ascii="Courier New" w:hAnsi="Courier New" w:cs="Courier New" w:hint="default"/>
      </w:rPr>
    </w:lvl>
    <w:lvl w:ilvl="5" w:tplc="040C0005" w:tentative="1">
      <w:start w:val="1"/>
      <w:numFmt w:val="bullet"/>
      <w:lvlText w:val=""/>
      <w:lvlJc w:val="left"/>
      <w:pPr>
        <w:ind w:left="6447" w:hanging="360"/>
      </w:pPr>
      <w:rPr>
        <w:rFonts w:ascii="Wingdings" w:hAnsi="Wingdings" w:hint="default"/>
      </w:rPr>
    </w:lvl>
    <w:lvl w:ilvl="6" w:tplc="040C0001" w:tentative="1">
      <w:start w:val="1"/>
      <w:numFmt w:val="bullet"/>
      <w:lvlText w:val=""/>
      <w:lvlJc w:val="left"/>
      <w:pPr>
        <w:ind w:left="7167" w:hanging="360"/>
      </w:pPr>
      <w:rPr>
        <w:rFonts w:ascii="Symbol" w:hAnsi="Symbol" w:hint="default"/>
      </w:rPr>
    </w:lvl>
    <w:lvl w:ilvl="7" w:tplc="040C0003" w:tentative="1">
      <w:start w:val="1"/>
      <w:numFmt w:val="bullet"/>
      <w:lvlText w:val="o"/>
      <w:lvlJc w:val="left"/>
      <w:pPr>
        <w:ind w:left="7887" w:hanging="360"/>
      </w:pPr>
      <w:rPr>
        <w:rFonts w:ascii="Courier New" w:hAnsi="Courier New" w:cs="Courier New" w:hint="default"/>
      </w:rPr>
    </w:lvl>
    <w:lvl w:ilvl="8" w:tplc="040C0005" w:tentative="1">
      <w:start w:val="1"/>
      <w:numFmt w:val="bullet"/>
      <w:lvlText w:val=""/>
      <w:lvlJc w:val="left"/>
      <w:pPr>
        <w:ind w:left="8607" w:hanging="360"/>
      </w:pPr>
      <w:rPr>
        <w:rFonts w:ascii="Wingdings" w:hAnsi="Wingdings" w:hint="default"/>
      </w:rPr>
    </w:lvl>
  </w:abstractNum>
  <w:abstractNum w:abstractNumId="8">
    <w:nsid w:val="0E516559"/>
    <w:multiLevelType w:val="hybridMultilevel"/>
    <w:tmpl w:val="E44E4102"/>
    <w:lvl w:ilvl="0" w:tplc="0416000B">
      <w:start w:val="1"/>
      <w:numFmt w:val="bullet"/>
      <w:lvlText w:val=""/>
      <w:lvlJc w:val="left"/>
      <w:pPr>
        <w:ind w:left="1815" w:hanging="360"/>
      </w:pPr>
      <w:rPr>
        <w:rFonts w:ascii="Wingdings" w:hAnsi="Wingdings" w:hint="default"/>
      </w:rPr>
    </w:lvl>
    <w:lvl w:ilvl="1" w:tplc="040C0003" w:tentative="1">
      <w:start w:val="1"/>
      <w:numFmt w:val="bullet"/>
      <w:lvlText w:val="o"/>
      <w:lvlJc w:val="left"/>
      <w:pPr>
        <w:ind w:left="2535" w:hanging="360"/>
      </w:pPr>
      <w:rPr>
        <w:rFonts w:ascii="Courier New" w:hAnsi="Courier New" w:cs="Courier New" w:hint="default"/>
      </w:rPr>
    </w:lvl>
    <w:lvl w:ilvl="2" w:tplc="040C0005" w:tentative="1">
      <w:start w:val="1"/>
      <w:numFmt w:val="bullet"/>
      <w:lvlText w:val=""/>
      <w:lvlJc w:val="left"/>
      <w:pPr>
        <w:ind w:left="3255" w:hanging="360"/>
      </w:pPr>
      <w:rPr>
        <w:rFonts w:ascii="Wingdings" w:hAnsi="Wingdings" w:hint="default"/>
      </w:rPr>
    </w:lvl>
    <w:lvl w:ilvl="3" w:tplc="040C0001" w:tentative="1">
      <w:start w:val="1"/>
      <w:numFmt w:val="bullet"/>
      <w:lvlText w:val=""/>
      <w:lvlJc w:val="left"/>
      <w:pPr>
        <w:ind w:left="3975" w:hanging="360"/>
      </w:pPr>
      <w:rPr>
        <w:rFonts w:ascii="Symbol" w:hAnsi="Symbol" w:hint="default"/>
      </w:rPr>
    </w:lvl>
    <w:lvl w:ilvl="4" w:tplc="040C0003" w:tentative="1">
      <w:start w:val="1"/>
      <w:numFmt w:val="bullet"/>
      <w:lvlText w:val="o"/>
      <w:lvlJc w:val="left"/>
      <w:pPr>
        <w:ind w:left="4695" w:hanging="360"/>
      </w:pPr>
      <w:rPr>
        <w:rFonts w:ascii="Courier New" w:hAnsi="Courier New" w:cs="Courier New" w:hint="default"/>
      </w:rPr>
    </w:lvl>
    <w:lvl w:ilvl="5" w:tplc="040C0005" w:tentative="1">
      <w:start w:val="1"/>
      <w:numFmt w:val="bullet"/>
      <w:lvlText w:val=""/>
      <w:lvlJc w:val="left"/>
      <w:pPr>
        <w:ind w:left="5415" w:hanging="360"/>
      </w:pPr>
      <w:rPr>
        <w:rFonts w:ascii="Wingdings" w:hAnsi="Wingdings" w:hint="default"/>
      </w:rPr>
    </w:lvl>
    <w:lvl w:ilvl="6" w:tplc="040C0001" w:tentative="1">
      <w:start w:val="1"/>
      <w:numFmt w:val="bullet"/>
      <w:lvlText w:val=""/>
      <w:lvlJc w:val="left"/>
      <w:pPr>
        <w:ind w:left="6135" w:hanging="360"/>
      </w:pPr>
      <w:rPr>
        <w:rFonts w:ascii="Symbol" w:hAnsi="Symbol" w:hint="default"/>
      </w:rPr>
    </w:lvl>
    <w:lvl w:ilvl="7" w:tplc="040C0003" w:tentative="1">
      <w:start w:val="1"/>
      <w:numFmt w:val="bullet"/>
      <w:lvlText w:val="o"/>
      <w:lvlJc w:val="left"/>
      <w:pPr>
        <w:ind w:left="6855" w:hanging="360"/>
      </w:pPr>
      <w:rPr>
        <w:rFonts w:ascii="Courier New" w:hAnsi="Courier New" w:cs="Courier New" w:hint="default"/>
      </w:rPr>
    </w:lvl>
    <w:lvl w:ilvl="8" w:tplc="040C0005" w:tentative="1">
      <w:start w:val="1"/>
      <w:numFmt w:val="bullet"/>
      <w:lvlText w:val=""/>
      <w:lvlJc w:val="left"/>
      <w:pPr>
        <w:ind w:left="7575" w:hanging="360"/>
      </w:pPr>
      <w:rPr>
        <w:rFonts w:ascii="Wingdings" w:hAnsi="Wingdings" w:hint="default"/>
      </w:rPr>
    </w:lvl>
  </w:abstractNum>
  <w:abstractNum w:abstractNumId="9">
    <w:nsid w:val="1A7E7BBB"/>
    <w:multiLevelType w:val="hybridMultilevel"/>
    <w:tmpl w:val="3A820338"/>
    <w:lvl w:ilvl="0" w:tplc="040C0017">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
    <w:nsid w:val="1D7F596C"/>
    <w:multiLevelType w:val="hybridMultilevel"/>
    <w:tmpl w:val="322E6B44"/>
    <w:lvl w:ilvl="0" w:tplc="8F4032AE">
      <w:start w:val="1"/>
      <w:numFmt w:val="lowerLetter"/>
      <w:lvlText w:val="%1)"/>
      <w:lvlJc w:val="left"/>
      <w:pPr>
        <w:ind w:left="1295" w:hanging="260"/>
      </w:pPr>
      <w:rPr>
        <w:rFonts w:ascii="Times New Roman" w:eastAsia="Times New Roman" w:hAnsi="Times New Roman" w:cs="Times New Roman" w:hint="default"/>
        <w:b/>
        <w:bCs/>
        <w:color w:val="171717"/>
        <w:w w:val="99"/>
        <w:sz w:val="24"/>
        <w:szCs w:val="24"/>
        <w:lang w:val="fr-FR" w:eastAsia="fr-FR" w:bidi="fr-FR"/>
      </w:rPr>
    </w:lvl>
    <w:lvl w:ilvl="1" w:tplc="04160001">
      <w:start w:val="1"/>
      <w:numFmt w:val="bullet"/>
      <w:lvlText w:val=""/>
      <w:lvlJc w:val="left"/>
      <w:pPr>
        <w:ind w:left="1636" w:hanging="360"/>
      </w:pPr>
      <w:rPr>
        <w:rFonts w:ascii="Symbol" w:hAnsi="Symbol" w:hint="default"/>
        <w:color w:val="171717"/>
        <w:spacing w:val="-25"/>
        <w:w w:val="99"/>
        <w:sz w:val="24"/>
        <w:szCs w:val="24"/>
        <w:lang w:val="fr-FR" w:eastAsia="fr-FR" w:bidi="fr-FR"/>
      </w:rPr>
    </w:lvl>
    <w:lvl w:ilvl="2" w:tplc="1C5C4448">
      <w:numFmt w:val="bullet"/>
      <w:lvlText w:val="•"/>
      <w:lvlJc w:val="left"/>
      <w:pPr>
        <w:ind w:left="2480" w:hanging="360"/>
      </w:pPr>
      <w:rPr>
        <w:rFonts w:hint="default"/>
        <w:lang w:val="fr-FR" w:eastAsia="fr-FR" w:bidi="fr-FR"/>
      </w:rPr>
    </w:lvl>
    <w:lvl w:ilvl="3" w:tplc="E3C49B5E">
      <w:numFmt w:val="bullet"/>
      <w:lvlText w:val="•"/>
      <w:lvlJc w:val="left"/>
      <w:pPr>
        <w:ind w:left="3610" w:hanging="360"/>
      </w:pPr>
      <w:rPr>
        <w:rFonts w:hint="default"/>
        <w:lang w:val="fr-FR" w:eastAsia="fr-FR" w:bidi="fr-FR"/>
      </w:rPr>
    </w:lvl>
    <w:lvl w:ilvl="4" w:tplc="FA86A660">
      <w:numFmt w:val="bullet"/>
      <w:lvlText w:val="•"/>
      <w:lvlJc w:val="left"/>
      <w:pPr>
        <w:ind w:left="4741" w:hanging="360"/>
      </w:pPr>
      <w:rPr>
        <w:rFonts w:hint="default"/>
        <w:lang w:val="fr-FR" w:eastAsia="fr-FR" w:bidi="fr-FR"/>
      </w:rPr>
    </w:lvl>
    <w:lvl w:ilvl="5" w:tplc="473A0608">
      <w:numFmt w:val="bullet"/>
      <w:lvlText w:val="•"/>
      <w:lvlJc w:val="left"/>
      <w:pPr>
        <w:ind w:left="5872" w:hanging="360"/>
      </w:pPr>
      <w:rPr>
        <w:rFonts w:hint="default"/>
        <w:lang w:val="fr-FR" w:eastAsia="fr-FR" w:bidi="fr-FR"/>
      </w:rPr>
    </w:lvl>
    <w:lvl w:ilvl="6" w:tplc="BA9A570C">
      <w:numFmt w:val="bullet"/>
      <w:lvlText w:val="•"/>
      <w:lvlJc w:val="left"/>
      <w:pPr>
        <w:ind w:left="7003" w:hanging="360"/>
      </w:pPr>
      <w:rPr>
        <w:rFonts w:hint="default"/>
        <w:lang w:val="fr-FR" w:eastAsia="fr-FR" w:bidi="fr-FR"/>
      </w:rPr>
    </w:lvl>
    <w:lvl w:ilvl="7" w:tplc="E73206BC">
      <w:numFmt w:val="bullet"/>
      <w:lvlText w:val="•"/>
      <w:lvlJc w:val="left"/>
      <w:pPr>
        <w:ind w:left="8134" w:hanging="360"/>
      </w:pPr>
      <w:rPr>
        <w:rFonts w:hint="default"/>
        <w:lang w:val="fr-FR" w:eastAsia="fr-FR" w:bidi="fr-FR"/>
      </w:rPr>
    </w:lvl>
    <w:lvl w:ilvl="8" w:tplc="B42EC9B2">
      <w:numFmt w:val="bullet"/>
      <w:lvlText w:val="•"/>
      <w:lvlJc w:val="left"/>
      <w:pPr>
        <w:ind w:left="9264" w:hanging="360"/>
      </w:pPr>
      <w:rPr>
        <w:rFonts w:hint="default"/>
        <w:lang w:val="fr-FR" w:eastAsia="fr-FR" w:bidi="fr-FR"/>
      </w:rPr>
    </w:lvl>
  </w:abstractNum>
  <w:abstractNum w:abstractNumId="11">
    <w:nsid w:val="20EA6122"/>
    <w:multiLevelType w:val="hybridMultilevel"/>
    <w:tmpl w:val="002CF688"/>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1BC5CB9"/>
    <w:multiLevelType w:val="hybridMultilevel"/>
    <w:tmpl w:val="F7D430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1F85B1A"/>
    <w:multiLevelType w:val="hybridMultilevel"/>
    <w:tmpl w:val="B37AE78A"/>
    <w:lvl w:ilvl="0" w:tplc="040C000F">
      <w:start w:val="1"/>
      <w:numFmt w:val="decimal"/>
      <w:lvlText w:val="%1."/>
      <w:lvlJc w:val="left"/>
      <w:pPr>
        <w:ind w:left="1211" w:hanging="360"/>
      </w:p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4">
    <w:nsid w:val="238B4377"/>
    <w:multiLevelType w:val="hybridMultilevel"/>
    <w:tmpl w:val="C52CBDC2"/>
    <w:lvl w:ilvl="0" w:tplc="7FE264F0">
      <w:start w:val="21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47420CB"/>
    <w:multiLevelType w:val="hybridMultilevel"/>
    <w:tmpl w:val="871E11F8"/>
    <w:lvl w:ilvl="0" w:tplc="040C0013">
      <w:start w:val="1"/>
      <w:numFmt w:val="upperRoman"/>
      <w:lvlText w:val="%1."/>
      <w:lvlJc w:val="right"/>
      <w:pPr>
        <w:ind w:left="3600" w:hanging="360"/>
      </w:pPr>
    </w:lvl>
    <w:lvl w:ilvl="1" w:tplc="040C0019" w:tentative="1">
      <w:start w:val="1"/>
      <w:numFmt w:val="lowerLetter"/>
      <w:lvlText w:val="%2."/>
      <w:lvlJc w:val="left"/>
      <w:pPr>
        <w:ind w:left="4320" w:hanging="360"/>
      </w:pPr>
    </w:lvl>
    <w:lvl w:ilvl="2" w:tplc="040C001B" w:tentative="1">
      <w:start w:val="1"/>
      <w:numFmt w:val="lowerRoman"/>
      <w:lvlText w:val="%3."/>
      <w:lvlJc w:val="right"/>
      <w:pPr>
        <w:ind w:left="5040" w:hanging="180"/>
      </w:pPr>
    </w:lvl>
    <w:lvl w:ilvl="3" w:tplc="040C000F" w:tentative="1">
      <w:start w:val="1"/>
      <w:numFmt w:val="decimal"/>
      <w:lvlText w:val="%4."/>
      <w:lvlJc w:val="left"/>
      <w:pPr>
        <w:ind w:left="5760" w:hanging="360"/>
      </w:pPr>
    </w:lvl>
    <w:lvl w:ilvl="4" w:tplc="040C0019" w:tentative="1">
      <w:start w:val="1"/>
      <w:numFmt w:val="lowerLetter"/>
      <w:lvlText w:val="%5."/>
      <w:lvlJc w:val="left"/>
      <w:pPr>
        <w:ind w:left="6480" w:hanging="360"/>
      </w:pPr>
    </w:lvl>
    <w:lvl w:ilvl="5" w:tplc="040C001B" w:tentative="1">
      <w:start w:val="1"/>
      <w:numFmt w:val="lowerRoman"/>
      <w:lvlText w:val="%6."/>
      <w:lvlJc w:val="right"/>
      <w:pPr>
        <w:ind w:left="7200" w:hanging="180"/>
      </w:pPr>
    </w:lvl>
    <w:lvl w:ilvl="6" w:tplc="040C000F" w:tentative="1">
      <w:start w:val="1"/>
      <w:numFmt w:val="decimal"/>
      <w:lvlText w:val="%7."/>
      <w:lvlJc w:val="left"/>
      <w:pPr>
        <w:ind w:left="7920" w:hanging="360"/>
      </w:pPr>
    </w:lvl>
    <w:lvl w:ilvl="7" w:tplc="040C0019" w:tentative="1">
      <w:start w:val="1"/>
      <w:numFmt w:val="lowerLetter"/>
      <w:lvlText w:val="%8."/>
      <w:lvlJc w:val="left"/>
      <w:pPr>
        <w:ind w:left="8640" w:hanging="360"/>
      </w:pPr>
    </w:lvl>
    <w:lvl w:ilvl="8" w:tplc="040C001B" w:tentative="1">
      <w:start w:val="1"/>
      <w:numFmt w:val="lowerRoman"/>
      <w:lvlText w:val="%9."/>
      <w:lvlJc w:val="right"/>
      <w:pPr>
        <w:ind w:left="9360" w:hanging="180"/>
      </w:pPr>
    </w:lvl>
  </w:abstractNum>
  <w:abstractNum w:abstractNumId="16">
    <w:nsid w:val="264551D0"/>
    <w:multiLevelType w:val="multilevel"/>
    <w:tmpl w:val="96DE565A"/>
    <w:lvl w:ilvl="0">
      <w:start w:val="1"/>
      <w:numFmt w:val="decimal"/>
      <w:lvlText w:val="I.%1."/>
      <w:lvlJc w:val="left"/>
      <w:pPr>
        <w:ind w:left="502" w:hanging="36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 w:val="28"/>
        <w:szCs w:val="2"/>
        <w:u w:val="none"/>
        <w:vertAlign w:val="baseline"/>
        <w:em w:val="none"/>
      </w:rPr>
    </w:lvl>
    <w:lvl w:ilvl="1">
      <w:start w:val="1"/>
      <w:numFmt w:val="decimal"/>
      <w:suff w:val="space"/>
      <w:lvlText w:val="%1.%2"/>
      <w:lvlJc w:val="left"/>
      <w:pPr>
        <w:ind w:left="720" w:hanging="360"/>
      </w:pPr>
      <w:rPr>
        <w:rFonts w:hint="default"/>
      </w:rPr>
    </w:lvl>
    <w:lvl w:ilvl="2">
      <w:start w:val="3"/>
      <w:numFmt w:val="decimal"/>
      <w:lvlText w:val="I.%3.1.1."/>
      <w:lvlJc w:val="left"/>
      <w:pPr>
        <w:ind w:left="1080" w:hanging="360"/>
      </w:pPr>
      <w:rPr>
        <w:rFonts w:hint="default"/>
        <w:b/>
        <w:bCs/>
        <w:color w:val="000000" w:themeColor="text1"/>
      </w:rPr>
    </w:lvl>
    <w:lvl w:ilvl="3">
      <w:start w:val="2"/>
      <w:numFmt w:val="decimal"/>
      <w:lvlText w:val="I.%4.1.1."/>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28CE1E66"/>
    <w:multiLevelType w:val="hybridMultilevel"/>
    <w:tmpl w:val="C8248896"/>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8">
    <w:nsid w:val="2BE102C9"/>
    <w:multiLevelType w:val="hybridMultilevel"/>
    <w:tmpl w:val="FF6EC11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2314468"/>
    <w:multiLevelType w:val="hybridMultilevel"/>
    <w:tmpl w:val="ADBC83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5F833DE"/>
    <w:multiLevelType w:val="hybridMultilevel"/>
    <w:tmpl w:val="F406232E"/>
    <w:lvl w:ilvl="0" w:tplc="24C2A91E">
      <w:start w:val="1"/>
      <w:numFmt w:val="upperRoman"/>
      <w:lvlText w:val="%1."/>
      <w:lvlJc w:val="left"/>
      <w:pPr>
        <w:ind w:left="1249" w:hanging="214"/>
      </w:pPr>
      <w:rPr>
        <w:rFonts w:ascii="Times New Roman" w:eastAsia="Times New Roman" w:hAnsi="Times New Roman" w:cs="Times New Roman" w:hint="default"/>
        <w:b/>
        <w:bCs/>
        <w:w w:val="99"/>
        <w:sz w:val="28"/>
        <w:szCs w:val="28"/>
        <w:lang w:val="fr-FR" w:eastAsia="fr-FR" w:bidi="fr-FR"/>
      </w:rPr>
    </w:lvl>
    <w:lvl w:ilvl="1" w:tplc="97A2B722">
      <w:numFmt w:val="bullet"/>
      <w:lvlText w:val=""/>
      <w:lvlJc w:val="left"/>
      <w:pPr>
        <w:ind w:left="1756" w:hanging="360"/>
      </w:pPr>
      <w:rPr>
        <w:rFonts w:ascii="Wingdings" w:eastAsia="Wingdings" w:hAnsi="Wingdings" w:cs="Wingdings" w:hint="default"/>
        <w:w w:val="100"/>
        <w:sz w:val="24"/>
        <w:szCs w:val="24"/>
        <w:lang w:val="fr-FR" w:eastAsia="fr-FR" w:bidi="fr-FR"/>
      </w:rPr>
    </w:lvl>
    <w:lvl w:ilvl="2" w:tplc="4BF09C5A">
      <w:numFmt w:val="bullet"/>
      <w:lvlText w:val=""/>
      <w:lvlJc w:val="left"/>
      <w:pPr>
        <w:ind w:left="2476" w:hanging="360"/>
      </w:pPr>
      <w:rPr>
        <w:rFonts w:ascii="Wingdings" w:eastAsia="Wingdings" w:hAnsi="Wingdings" w:cs="Wingdings" w:hint="default"/>
        <w:w w:val="100"/>
        <w:sz w:val="24"/>
        <w:szCs w:val="24"/>
        <w:lang w:val="fr-FR" w:eastAsia="fr-FR" w:bidi="fr-FR"/>
      </w:rPr>
    </w:lvl>
    <w:lvl w:ilvl="3" w:tplc="C50AB902">
      <w:numFmt w:val="bullet"/>
      <w:lvlText w:val=""/>
      <w:lvlJc w:val="left"/>
      <w:pPr>
        <w:ind w:left="3337" w:hanging="360"/>
      </w:pPr>
      <w:rPr>
        <w:rFonts w:ascii="Wingdings" w:eastAsia="Wingdings" w:hAnsi="Wingdings" w:cs="Wingdings" w:hint="default"/>
        <w:w w:val="100"/>
        <w:sz w:val="23"/>
        <w:szCs w:val="23"/>
        <w:lang w:val="fr-FR" w:eastAsia="fr-FR" w:bidi="fr-FR"/>
      </w:rPr>
    </w:lvl>
    <w:lvl w:ilvl="4" w:tplc="09A452E0">
      <w:numFmt w:val="bullet"/>
      <w:lvlText w:val=""/>
      <w:lvlJc w:val="left"/>
      <w:pPr>
        <w:ind w:left="3621" w:hanging="360"/>
      </w:pPr>
      <w:rPr>
        <w:rFonts w:ascii="Wingdings" w:eastAsia="Wingdings" w:hAnsi="Wingdings" w:cs="Wingdings" w:hint="default"/>
        <w:w w:val="100"/>
        <w:sz w:val="24"/>
        <w:szCs w:val="24"/>
        <w:lang w:val="fr-FR" w:eastAsia="fr-FR" w:bidi="fr-FR"/>
      </w:rPr>
    </w:lvl>
    <w:lvl w:ilvl="5" w:tplc="AADAE2E0">
      <w:numFmt w:val="bullet"/>
      <w:lvlText w:val="•"/>
      <w:lvlJc w:val="left"/>
      <w:pPr>
        <w:ind w:left="5504" w:hanging="360"/>
      </w:pPr>
      <w:rPr>
        <w:rFonts w:hint="default"/>
        <w:lang w:val="fr-FR" w:eastAsia="fr-FR" w:bidi="fr-FR"/>
      </w:rPr>
    </w:lvl>
    <w:lvl w:ilvl="6" w:tplc="69A0AD76">
      <w:numFmt w:val="bullet"/>
      <w:lvlText w:val="•"/>
      <w:lvlJc w:val="left"/>
      <w:pPr>
        <w:ind w:left="6708" w:hanging="360"/>
      </w:pPr>
      <w:rPr>
        <w:rFonts w:hint="default"/>
        <w:lang w:val="fr-FR" w:eastAsia="fr-FR" w:bidi="fr-FR"/>
      </w:rPr>
    </w:lvl>
    <w:lvl w:ilvl="7" w:tplc="11043E08">
      <w:numFmt w:val="bullet"/>
      <w:lvlText w:val="•"/>
      <w:lvlJc w:val="left"/>
      <w:pPr>
        <w:ind w:left="7913" w:hanging="360"/>
      </w:pPr>
      <w:rPr>
        <w:rFonts w:hint="default"/>
        <w:lang w:val="fr-FR" w:eastAsia="fr-FR" w:bidi="fr-FR"/>
      </w:rPr>
    </w:lvl>
    <w:lvl w:ilvl="8" w:tplc="36B64E9E">
      <w:numFmt w:val="bullet"/>
      <w:lvlText w:val="•"/>
      <w:lvlJc w:val="left"/>
      <w:pPr>
        <w:ind w:left="9117" w:hanging="360"/>
      </w:pPr>
      <w:rPr>
        <w:rFonts w:hint="default"/>
        <w:lang w:val="fr-FR" w:eastAsia="fr-FR" w:bidi="fr-FR"/>
      </w:rPr>
    </w:lvl>
  </w:abstractNum>
  <w:abstractNum w:abstractNumId="21">
    <w:nsid w:val="39FD605A"/>
    <w:multiLevelType w:val="hybridMultilevel"/>
    <w:tmpl w:val="54CEF5AE"/>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nsid w:val="3C2E667A"/>
    <w:multiLevelType w:val="hybridMultilevel"/>
    <w:tmpl w:val="6CE4C6FA"/>
    <w:lvl w:ilvl="0" w:tplc="0416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23">
    <w:nsid w:val="3F2476F3"/>
    <w:multiLevelType w:val="hybridMultilevel"/>
    <w:tmpl w:val="9740FAB2"/>
    <w:lvl w:ilvl="0" w:tplc="040C000F">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4">
    <w:nsid w:val="40B93150"/>
    <w:multiLevelType w:val="hybridMultilevel"/>
    <w:tmpl w:val="FEC0A010"/>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25">
    <w:nsid w:val="45982735"/>
    <w:multiLevelType w:val="hybridMultilevel"/>
    <w:tmpl w:val="C8B45DEC"/>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6">
    <w:nsid w:val="4EBF379C"/>
    <w:multiLevelType w:val="hybridMultilevel"/>
    <w:tmpl w:val="98764D86"/>
    <w:lvl w:ilvl="0" w:tplc="040C0001">
      <w:start w:val="1"/>
      <w:numFmt w:val="bullet"/>
      <w:lvlText w:val=""/>
      <w:lvlJc w:val="left"/>
      <w:pPr>
        <w:ind w:left="1545" w:hanging="360"/>
      </w:pPr>
      <w:rPr>
        <w:rFonts w:ascii="Symbol" w:hAnsi="Symbol" w:hint="default"/>
      </w:rPr>
    </w:lvl>
    <w:lvl w:ilvl="1" w:tplc="040C0003" w:tentative="1">
      <w:start w:val="1"/>
      <w:numFmt w:val="bullet"/>
      <w:lvlText w:val="o"/>
      <w:lvlJc w:val="left"/>
      <w:pPr>
        <w:ind w:left="2265" w:hanging="360"/>
      </w:pPr>
      <w:rPr>
        <w:rFonts w:ascii="Courier New" w:hAnsi="Courier New" w:cs="Courier New" w:hint="default"/>
      </w:rPr>
    </w:lvl>
    <w:lvl w:ilvl="2" w:tplc="040C0005" w:tentative="1">
      <w:start w:val="1"/>
      <w:numFmt w:val="bullet"/>
      <w:lvlText w:val=""/>
      <w:lvlJc w:val="left"/>
      <w:pPr>
        <w:ind w:left="2985" w:hanging="360"/>
      </w:pPr>
      <w:rPr>
        <w:rFonts w:ascii="Wingdings" w:hAnsi="Wingdings" w:hint="default"/>
      </w:rPr>
    </w:lvl>
    <w:lvl w:ilvl="3" w:tplc="040C0001" w:tentative="1">
      <w:start w:val="1"/>
      <w:numFmt w:val="bullet"/>
      <w:lvlText w:val=""/>
      <w:lvlJc w:val="left"/>
      <w:pPr>
        <w:ind w:left="3705" w:hanging="360"/>
      </w:pPr>
      <w:rPr>
        <w:rFonts w:ascii="Symbol" w:hAnsi="Symbol" w:hint="default"/>
      </w:rPr>
    </w:lvl>
    <w:lvl w:ilvl="4" w:tplc="040C0003" w:tentative="1">
      <w:start w:val="1"/>
      <w:numFmt w:val="bullet"/>
      <w:lvlText w:val="o"/>
      <w:lvlJc w:val="left"/>
      <w:pPr>
        <w:ind w:left="4425" w:hanging="360"/>
      </w:pPr>
      <w:rPr>
        <w:rFonts w:ascii="Courier New" w:hAnsi="Courier New" w:cs="Courier New" w:hint="default"/>
      </w:rPr>
    </w:lvl>
    <w:lvl w:ilvl="5" w:tplc="040C0005" w:tentative="1">
      <w:start w:val="1"/>
      <w:numFmt w:val="bullet"/>
      <w:lvlText w:val=""/>
      <w:lvlJc w:val="left"/>
      <w:pPr>
        <w:ind w:left="5145" w:hanging="360"/>
      </w:pPr>
      <w:rPr>
        <w:rFonts w:ascii="Wingdings" w:hAnsi="Wingdings" w:hint="default"/>
      </w:rPr>
    </w:lvl>
    <w:lvl w:ilvl="6" w:tplc="040C0001" w:tentative="1">
      <w:start w:val="1"/>
      <w:numFmt w:val="bullet"/>
      <w:lvlText w:val=""/>
      <w:lvlJc w:val="left"/>
      <w:pPr>
        <w:ind w:left="5865" w:hanging="360"/>
      </w:pPr>
      <w:rPr>
        <w:rFonts w:ascii="Symbol" w:hAnsi="Symbol" w:hint="default"/>
      </w:rPr>
    </w:lvl>
    <w:lvl w:ilvl="7" w:tplc="040C0003" w:tentative="1">
      <w:start w:val="1"/>
      <w:numFmt w:val="bullet"/>
      <w:lvlText w:val="o"/>
      <w:lvlJc w:val="left"/>
      <w:pPr>
        <w:ind w:left="6585" w:hanging="360"/>
      </w:pPr>
      <w:rPr>
        <w:rFonts w:ascii="Courier New" w:hAnsi="Courier New" w:cs="Courier New" w:hint="default"/>
      </w:rPr>
    </w:lvl>
    <w:lvl w:ilvl="8" w:tplc="040C0005" w:tentative="1">
      <w:start w:val="1"/>
      <w:numFmt w:val="bullet"/>
      <w:lvlText w:val=""/>
      <w:lvlJc w:val="left"/>
      <w:pPr>
        <w:ind w:left="7305" w:hanging="360"/>
      </w:pPr>
      <w:rPr>
        <w:rFonts w:ascii="Wingdings" w:hAnsi="Wingdings" w:hint="default"/>
      </w:rPr>
    </w:lvl>
  </w:abstractNum>
  <w:abstractNum w:abstractNumId="27">
    <w:nsid w:val="4F361264"/>
    <w:multiLevelType w:val="hybridMultilevel"/>
    <w:tmpl w:val="859C3AFA"/>
    <w:lvl w:ilvl="0" w:tplc="0416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8">
    <w:nsid w:val="4FE835D4"/>
    <w:multiLevelType w:val="hybridMultilevel"/>
    <w:tmpl w:val="0F8EFA5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427211F"/>
    <w:multiLevelType w:val="hybridMultilevel"/>
    <w:tmpl w:val="390625FC"/>
    <w:lvl w:ilvl="0" w:tplc="B02E78B4">
      <w:start w:val="1"/>
      <w:numFmt w:val="bullet"/>
      <w:lvlText w:val=""/>
      <w:lvlJc w:val="left"/>
      <w:pPr>
        <w:ind w:left="1778" w:hanging="360"/>
      </w:pPr>
      <w:rPr>
        <w:rFonts w:ascii="Wingdings" w:hAnsi="Wingdings" w:hint="default"/>
        <w:w w:val="100"/>
        <w:lang w:val="fr-FR" w:eastAsia="fr-FR" w:bidi="fr-FR"/>
      </w:rPr>
    </w:lvl>
    <w:lvl w:ilvl="1" w:tplc="04160001">
      <w:start w:val="1"/>
      <w:numFmt w:val="bullet"/>
      <w:lvlText w:val=""/>
      <w:lvlJc w:val="left"/>
      <w:pPr>
        <w:ind w:left="3196" w:hanging="360"/>
      </w:pPr>
      <w:rPr>
        <w:rFonts w:ascii="Symbol" w:hAnsi="Symbol" w:hint="default"/>
        <w:spacing w:val="-25"/>
        <w:w w:val="99"/>
        <w:lang w:val="fr-FR" w:eastAsia="fr-FR" w:bidi="fr-FR"/>
      </w:rPr>
    </w:lvl>
    <w:lvl w:ilvl="2" w:tplc="BED205BE">
      <w:numFmt w:val="bullet"/>
      <w:lvlText w:val="•"/>
      <w:lvlJc w:val="left"/>
      <w:pPr>
        <w:ind w:left="3200" w:hanging="360"/>
      </w:pPr>
      <w:rPr>
        <w:rFonts w:hint="default"/>
        <w:lang w:val="fr-FR" w:eastAsia="fr-FR" w:bidi="fr-FR"/>
      </w:rPr>
    </w:lvl>
    <w:lvl w:ilvl="3" w:tplc="C658B380">
      <w:numFmt w:val="bullet"/>
      <w:lvlText w:val="•"/>
      <w:lvlJc w:val="left"/>
      <w:pPr>
        <w:ind w:left="4240" w:hanging="360"/>
      </w:pPr>
      <w:rPr>
        <w:rFonts w:hint="default"/>
        <w:lang w:val="fr-FR" w:eastAsia="fr-FR" w:bidi="fr-FR"/>
      </w:rPr>
    </w:lvl>
    <w:lvl w:ilvl="4" w:tplc="AC70C48A">
      <w:numFmt w:val="bullet"/>
      <w:lvlText w:val="•"/>
      <w:lvlJc w:val="left"/>
      <w:pPr>
        <w:ind w:left="5281" w:hanging="360"/>
      </w:pPr>
      <w:rPr>
        <w:rFonts w:hint="default"/>
        <w:lang w:val="fr-FR" w:eastAsia="fr-FR" w:bidi="fr-FR"/>
      </w:rPr>
    </w:lvl>
    <w:lvl w:ilvl="5" w:tplc="5EB4B5E8">
      <w:numFmt w:val="bullet"/>
      <w:lvlText w:val="•"/>
      <w:lvlJc w:val="left"/>
      <w:pPr>
        <w:ind w:left="6322" w:hanging="360"/>
      </w:pPr>
      <w:rPr>
        <w:rFonts w:hint="default"/>
        <w:lang w:val="fr-FR" w:eastAsia="fr-FR" w:bidi="fr-FR"/>
      </w:rPr>
    </w:lvl>
    <w:lvl w:ilvl="6" w:tplc="F252C94C">
      <w:numFmt w:val="bullet"/>
      <w:lvlText w:val="•"/>
      <w:lvlJc w:val="left"/>
      <w:pPr>
        <w:ind w:left="7363" w:hanging="360"/>
      </w:pPr>
      <w:rPr>
        <w:rFonts w:hint="default"/>
        <w:lang w:val="fr-FR" w:eastAsia="fr-FR" w:bidi="fr-FR"/>
      </w:rPr>
    </w:lvl>
    <w:lvl w:ilvl="7" w:tplc="264EF45C">
      <w:numFmt w:val="bullet"/>
      <w:lvlText w:val="•"/>
      <w:lvlJc w:val="left"/>
      <w:pPr>
        <w:ind w:left="8404" w:hanging="360"/>
      </w:pPr>
      <w:rPr>
        <w:rFonts w:hint="default"/>
        <w:lang w:val="fr-FR" w:eastAsia="fr-FR" w:bidi="fr-FR"/>
      </w:rPr>
    </w:lvl>
    <w:lvl w:ilvl="8" w:tplc="2D9E8C1A">
      <w:numFmt w:val="bullet"/>
      <w:lvlText w:val="•"/>
      <w:lvlJc w:val="left"/>
      <w:pPr>
        <w:ind w:left="9444" w:hanging="360"/>
      </w:pPr>
      <w:rPr>
        <w:rFonts w:hint="default"/>
        <w:lang w:val="fr-FR" w:eastAsia="fr-FR" w:bidi="fr-FR"/>
      </w:rPr>
    </w:lvl>
  </w:abstractNum>
  <w:abstractNum w:abstractNumId="30">
    <w:nsid w:val="54D2569C"/>
    <w:multiLevelType w:val="hybridMultilevel"/>
    <w:tmpl w:val="9940D7B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5F85729"/>
    <w:multiLevelType w:val="hybridMultilevel"/>
    <w:tmpl w:val="80E8E72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7133DD9"/>
    <w:multiLevelType w:val="hybridMultilevel"/>
    <w:tmpl w:val="0C0EB250"/>
    <w:lvl w:ilvl="0" w:tplc="D47AC2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9914D1B"/>
    <w:multiLevelType w:val="hybridMultilevel"/>
    <w:tmpl w:val="A25E58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A803753"/>
    <w:multiLevelType w:val="hybridMultilevel"/>
    <w:tmpl w:val="6E56641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BBB53FB"/>
    <w:multiLevelType w:val="hybridMultilevel"/>
    <w:tmpl w:val="3A820338"/>
    <w:lvl w:ilvl="0" w:tplc="040C0017">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6">
    <w:nsid w:val="607F2304"/>
    <w:multiLevelType w:val="hybridMultilevel"/>
    <w:tmpl w:val="0486F2DE"/>
    <w:lvl w:ilvl="0" w:tplc="040C0001">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cs="Wingdings" w:hint="default"/>
      </w:rPr>
    </w:lvl>
    <w:lvl w:ilvl="3" w:tplc="040C0001" w:tentative="1">
      <w:start w:val="1"/>
      <w:numFmt w:val="bullet"/>
      <w:lvlText w:val=""/>
      <w:lvlJc w:val="left"/>
      <w:pPr>
        <w:ind w:left="2880" w:hanging="360"/>
      </w:pPr>
      <w:rPr>
        <w:rFonts w:ascii="Symbol" w:hAnsi="Symbol" w:cs="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cs="Wingdings" w:hint="default"/>
      </w:rPr>
    </w:lvl>
    <w:lvl w:ilvl="6" w:tplc="040C0001" w:tentative="1">
      <w:start w:val="1"/>
      <w:numFmt w:val="bullet"/>
      <w:lvlText w:val=""/>
      <w:lvlJc w:val="left"/>
      <w:pPr>
        <w:ind w:left="5040" w:hanging="360"/>
      </w:pPr>
      <w:rPr>
        <w:rFonts w:ascii="Symbol" w:hAnsi="Symbol" w:cs="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cs="Wingdings" w:hint="default"/>
      </w:rPr>
    </w:lvl>
  </w:abstractNum>
  <w:abstractNum w:abstractNumId="37">
    <w:nsid w:val="62F64510"/>
    <w:multiLevelType w:val="hybridMultilevel"/>
    <w:tmpl w:val="583C5166"/>
    <w:lvl w:ilvl="0" w:tplc="0416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3270FDC"/>
    <w:multiLevelType w:val="hybridMultilevel"/>
    <w:tmpl w:val="4ADC36E4"/>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65FC4681"/>
    <w:multiLevelType w:val="hybridMultilevel"/>
    <w:tmpl w:val="26EA5536"/>
    <w:lvl w:ilvl="0" w:tplc="375088AE">
      <w:start w:val="3"/>
      <w:numFmt w:val="bullet"/>
      <w:lvlText w:val=""/>
      <w:lvlJc w:val="left"/>
      <w:pPr>
        <w:ind w:left="720" w:hanging="360"/>
      </w:pPr>
      <w:rPr>
        <w:rFonts w:ascii="Symbol" w:eastAsiaTheme="minorEastAsia"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82B75E9"/>
    <w:multiLevelType w:val="hybridMultilevel"/>
    <w:tmpl w:val="0EAA0C7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9ED660D"/>
    <w:multiLevelType w:val="hybridMultilevel"/>
    <w:tmpl w:val="071E5492"/>
    <w:lvl w:ilvl="0" w:tplc="D5407BD4">
      <w:start w:val="1"/>
      <w:numFmt w:val="lowerLetter"/>
      <w:lvlText w:val="%1)"/>
      <w:lvlJc w:val="left"/>
      <w:pPr>
        <w:ind w:left="360" w:hanging="360"/>
      </w:pPr>
      <w:rPr>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2">
    <w:nsid w:val="6ABE43E1"/>
    <w:multiLevelType w:val="hybridMultilevel"/>
    <w:tmpl w:val="11544512"/>
    <w:lvl w:ilvl="0" w:tplc="040C000B">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43">
    <w:nsid w:val="6F01519A"/>
    <w:multiLevelType w:val="hybridMultilevel"/>
    <w:tmpl w:val="9C08481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F1C5FAE"/>
    <w:multiLevelType w:val="hybridMultilevel"/>
    <w:tmpl w:val="D6AAB73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6F445062"/>
    <w:multiLevelType w:val="hybridMultilevel"/>
    <w:tmpl w:val="1FC07D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C157608"/>
    <w:multiLevelType w:val="hybridMultilevel"/>
    <w:tmpl w:val="D174F55C"/>
    <w:lvl w:ilvl="0" w:tplc="040C000B">
      <w:start w:val="1"/>
      <w:numFmt w:val="bullet"/>
      <w:lvlText w:val=""/>
      <w:lvlJc w:val="left"/>
      <w:pPr>
        <w:ind w:left="1155" w:hanging="360"/>
      </w:pPr>
      <w:rPr>
        <w:rFonts w:ascii="Wingdings" w:hAnsi="Wingdings"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47">
    <w:nsid w:val="7D4F06E4"/>
    <w:multiLevelType w:val="hybridMultilevel"/>
    <w:tmpl w:val="AEAA4A56"/>
    <w:lvl w:ilvl="0" w:tplc="040C000D">
      <w:start w:val="1"/>
      <w:numFmt w:val="bullet"/>
      <w:lvlText w:val=""/>
      <w:lvlJc w:val="left"/>
      <w:pPr>
        <w:ind w:left="2160" w:hanging="360"/>
      </w:pPr>
      <w:rPr>
        <w:rFonts w:ascii="Wingdings" w:hAnsi="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48">
    <w:nsid w:val="7DEE7894"/>
    <w:multiLevelType w:val="hybridMultilevel"/>
    <w:tmpl w:val="3EC46D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7EAC521F"/>
    <w:multiLevelType w:val="hybridMultilevel"/>
    <w:tmpl w:val="9B6CF8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1"/>
  </w:num>
  <w:num w:numId="2">
    <w:abstractNumId w:val="26"/>
  </w:num>
  <w:num w:numId="3">
    <w:abstractNumId w:val="5"/>
  </w:num>
  <w:num w:numId="4">
    <w:abstractNumId w:val="41"/>
  </w:num>
  <w:num w:numId="5">
    <w:abstractNumId w:val="13"/>
  </w:num>
  <w:num w:numId="6">
    <w:abstractNumId w:val="25"/>
  </w:num>
  <w:num w:numId="7">
    <w:abstractNumId w:val="7"/>
  </w:num>
  <w:num w:numId="8">
    <w:abstractNumId w:val="47"/>
  </w:num>
  <w:num w:numId="9">
    <w:abstractNumId w:val="35"/>
  </w:num>
  <w:num w:numId="10">
    <w:abstractNumId w:val="9"/>
  </w:num>
  <w:num w:numId="11">
    <w:abstractNumId w:val="49"/>
  </w:num>
  <w:num w:numId="12">
    <w:abstractNumId w:val="30"/>
  </w:num>
  <w:num w:numId="13">
    <w:abstractNumId w:val="36"/>
  </w:num>
  <w:num w:numId="14">
    <w:abstractNumId w:val="0"/>
  </w:num>
  <w:num w:numId="15">
    <w:abstractNumId w:val="28"/>
  </w:num>
  <w:num w:numId="16">
    <w:abstractNumId w:val="42"/>
  </w:num>
  <w:num w:numId="17">
    <w:abstractNumId w:val="38"/>
  </w:num>
  <w:num w:numId="18">
    <w:abstractNumId w:val="46"/>
  </w:num>
  <w:num w:numId="19">
    <w:abstractNumId w:val="21"/>
  </w:num>
  <w:num w:numId="20">
    <w:abstractNumId w:val="24"/>
  </w:num>
  <w:num w:numId="21">
    <w:abstractNumId w:val="23"/>
  </w:num>
  <w:num w:numId="22">
    <w:abstractNumId w:val="3"/>
  </w:num>
  <w:num w:numId="23">
    <w:abstractNumId w:val="33"/>
  </w:num>
  <w:num w:numId="24">
    <w:abstractNumId w:val="18"/>
  </w:num>
  <w:num w:numId="25">
    <w:abstractNumId w:val="1"/>
  </w:num>
  <w:num w:numId="26">
    <w:abstractNumId w:val="44"/>
  </w:num>
  <w:num w:numId="27">
    <w:abstractNumId w:val="6"/>
  </w:num>
  <w:num w:numId="28">
    <w:abstractNumId w:val="15"/>
  </w:num>
  <w:num w:numId="29">
    <w:abstractNumId w:val="45"/>
  </w:num>
  <w:num w:numId="30">
    <w:abstractNumId w:val="48"/>
  </w:num>
  <w:num w:numId="31">
    <w:abstractNumId w:val="22"/>
  </w:num>
  <w:num w:numId="32">
    <w:abstractNumId w:val="16"/>
  </w:num>
  <w:num w:numId="33">
    <w:abstractNumId w:val="20"/>
  </w:num>
  <w:num w:numId="34">
    <w:abstractNumId w:val="2"/>
  </w:num>
  <w:num w:numId="35">
    <w:abstractNumId w:val="40"/>
  </w:num>
  <w:num w:numId="36">
    <w:abstractNumId w:val="19"/>
  </w:num>
  <w:num w:numId="37">
    <w:abstractNumId w:val="43"/>
  </w:num>
  <w:num w:numId="38">
    <w:abstractNumId w:val="31"/>
  </w:num>
  <w:num w:numId="39">
    <w:abstractNumId w:val="10"/>
  </w:num>
  <w:num w:numId="40">
    <w:abstractNumId w:val="8"/>
  </w:num>
  <w:num w:numId="41">
    <w:abstractNumId w:val="29"/>
  </w:num>
  <w:num w:numId="42">
    <w:abstractNumId w:val="34"/>
  </w:num>
  <w:num w:numId="43">
    <w:abstractNumId w:val="27"/>
  </w:num>
  <w:num w:numId="44">
    <w:abstractNumId w:val="37"/>
  </w:num>
  <w:num w:numId="45">
    <w:abstractNumId w:val="4"/>
  </w:num>
  <w:num w:numId="46">
    <w:abstractNumId w:val="12"/>
  </w:num>
  <w:num w:numId="47">
    <w:abstractNumId w:val="14"/>
  </w:num>
  <w:num w:numId="48">
    <w:abstractNumId w:val="32"/>
  </w:num>
  <w:num w:numId="49">
    <w:abstractNumId w:val="17"/>
  </w:num>
  <w:num w:numId="50">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8194"/>
    <o:shapelayout v:ext="edit">
      <o:idmap v:ext="edit" data="2"/>
    </o:shapelayout>
  </w:hdrShapeDefaults>
  <w:footnotePr>
    <w:footnote w:id="-1"/>
    <w:footnote w:id="0"/>
  </w:footnotePr>
  <w:endnotePr>
    <w:endnote w:id="-1"/>
    <w:endnote w:id="0"/>
  </w:endnotePr>
  <w:compat/>
  <w:rsids>
    <w:rsidRoot w:val="007A454E"/>
    <w:rsid w:val="00003478"/>
    <w:rsid w:val="00021C54"/>
    <w:rsid w:val="00024979"/>
    <w:rsid w:val="000256B0"/>
    <w:rsid w:val="000334D1"/>
    <w:rsid w:val="00041C00"/>
    <w:rsid w:val="00047D0C"/>
    <w:rsid w:val="00051945"/>
    <w:rsid w:val="0005347A"/>
    <w:rsid w:val="00060EC9"/>
    <w:rsid w:val="00065017"/>
    <w:rsid w:val="00070229"/>
    <w:rsid w:val="00071D30"/>
    <w:rsid w:val="00073D1D"/>
    <w:rsid w:val="00075275"/>
    <w:rsid w:val="00090355"/>
    <w:rsid w:val="0009248E"/>
    <w:rsid w:val="0009326A"/>
    <w:rsid w:val="000A51E7"/>
    <w:rsid w:val="000A6E94"/>
    <w:rsid w:val="000A7D0D"/>
    <w:rsid w:val="000B0218"/>
    <w:rsid w:val="000B30C1"/>
    <w:rsid w:val="000B65F6"/>
    <w:rsid w:val="000D2171"/>
    <w:rsid w:val="000D7377"/>
    <w:rsid w:val="000F4178"/>
    <w:rsid w:val="000F5FBD"/>
    <w:rsid w:val="00105CC9"/>
    <w:rsid w:val="00105FB0"/>
    <w:rsid w:val="001104D2"/>
    <w:rsid w:val="001223BB"/>
    <w:rsid w:val="0012499B"/>
    <w:rsid w:val="0013371D"/>
    <w:rsid w:val="0013468C"/>
    <w:rsid w:val="001414E5"/>
    <w:rsid w:val="00141827"/>
    <w:rsid w:val="00143321"/>
    <w:rsid w:val="001453FF"/>
    <w:rsid w:val="001472D8"/>
    <w:rsid w:val="00151CDA"/>
    <w:rsid w:val="00162568"/>
    <w:rsid w:val="00167F05"/>
    <w:rsid w:val="00173B55"/>
    <w:rsid w:val="00174280"/>
    <w:rsid w:val="00183C8D"/>
    <w:rsid w:val="001A6EA1"/>
    <w:rsid w:val="001C367D"/>
    <w:rsid w:val="001C5EA7"/>
    <w:rsid w:val="001D13D7"/>
    <w:rsid w:val="001E1997"/>
    <w:rsid w:val="001E6708"/>
    <w:rsid w:val="001F3D63"/>
    <w:rsid w:val="001F3F73"/>
    <w:rsid w:val="001F60D7"/>
    <w:rsid w:val="001F6B0F"/>
    <w:rsid w:val="002004AB"/>
    <w:rsid w:val="00205AFB"/>
    <w:rsid w:val="002107E1"/>
    <w:rsid w:val="0021453C"/>
    <w:rsid w:val="00220476"/>
    <w:rsid w:val="00221C91"/>
    <w:rsid w:val="002352AE"/>
    <w:rsid w:val="002544FC"/>
    <w:rsid w:val="00260E7F"/>
    <w:rsid w:val="00266DF2"/>
    <w:rsid w:val="00273380"/>
    <w:rsid w:val="00275652"/>
    <w:rsid w:val="00282322"/>
    <w:rsid w:val="00283123"/>
    <w:rsid w:val="00283E7B"/>
    <w:rsid w:val="0029202F"/>
    <w:rsid w:val="002930C4"/>
    <w:rsid w:val="00293562"/>
    <w:rsid w:val="002B5328"/>
    <w:rsid w:val="002B753E"/>
    <w:rsid w:val="002C1B56"/>
    <w:rsid w:val="002D7074"/>
    <w:rsid w:val="002E5E32"/>
    <w:rsid w:val="002F5551"/>
    <w:rsid w:val="002F5602"/>
    <w:rsid w:val="00324207"/>
    <w:rsid w:val="00334F90"/>
    <w:rsid w:val="0036011B"/>
    <w:rsid w:val="003625ED"/>
    <w:rsid w:val="00367E77"/>
    <w:rsid w:val="0037094A"/>
    <w:rsid w:val="00373B6B"/>
    <w:rsid w:val="00373EA9"/>
    <w:rsid w:val="00376F37"/>
    <w:rsid w:val="00382D84"/>
    <w:rsid w:val="00384588"/>
    <w:rsid w:val="00387135"/>
    <w:rsid w:val="00390C83"/>
    <w:rsid w:val="003A6AC5"/>
    <w:rsid w:val="003B0E00"/>
    <w:rsid w:val="003B5A36"/>
    <w:rsid w:val="003C193C"/>
    <w:rsid w:val="003C326F"/>
    <w:rsid w:val="003D06D5"/>
    <w:rsid w:val="003D1372"/>
    <w:rsid w:val="003D6D17"/>
    <w:rsid w:val="003D6DDA"/>
    <w:rsid w:val="003E3B3B"/>
    <w:rsid w:val="003E3D7B"/>
    <w:rsid w:val="003F28D0"/>
    <w:rsid w:val="0040112E"/>
    <w:rsid w:val="00404A96"/>
    <w:rsid w:val="00404C01"/>
    <w:rsid w:val="0041198F"/>
    <w:rsid w:val="0042041F"/>
    <w:rsid w:val="0042107C"/>
    <w:rsid w:val="00430385"/>
    <w:rsid w:val="004411CA"/>
    <w:rsid w:val="00441901"/>
    <w:rsid w:val="004428B3"/>
    <w:rsid w:val="00443AB7"/>
    <w:rsid w:val="00447936"/>
    <w:rsid w:val="00452128"/>
    <w:rsid w:val="00457C86"/>
    <w:rsid w:val="00460EF3"/>
    <w:rsid w:val="00467041"/>
    <w:rsid w:val="00476C33"/>
    <w:rsid w:val="00484EE7"/>
    <w:rsid w:val="004875B7"/>
    <w:rsid w:val="00487882"/>
    <w:rsid w:val="004935DB"/>
    <w:rsid w:val="004A3BEE"/>
    <w:rsid w:val="004A45A1"/>
    <w:rsid w:val="004A4B50"/>
    <w:rsid w:val="004B3F02"/>
    <w:rsid w:val="004B6298"/>
    <w:rsid w:val="004B7DD4"/>
    <w:rsid w:val="004C58CA"/>
    <w:rsid w:val="004D4127"/>
    <w:rsid w:val="004D555B"/>
    <w:rsid w:val="004D7360"/>
    <w:rsid w:val="004D7F31"/>
    <w:rsid w:val="004E0B2C"/>
    <w:rsid w:val="004E613B"/>
    <w:rsid w:val="004E79CF"/>
    <w:rsid w:val="004F4ECB"/>
    <w:rsid w:val="0050671B"/>
    <w:rsid w:val="00515538"/>
    <w:rsid w:val="005273CD"/>
    <w:rsid w:val="005311A8"/>
    <w:rsid w:val="00531BA0"/>
    <w:rsid w:val="005565B8"/>
    <w:rsid w:val="005660B8"/>
    <w:rsid w:val="00587D6D"/>
    <w:rsid w:val="005905E4"/>
    <w:rsid w:val="00592642"/>
    <w:rsid w:val="00592FC2"/>
    <w:rsid w:val="00593938"/>
    <w:rsid w:val="00594CE0"/>
    <w:rsid w:val="00594E61"/>
    <w:rsid w:val="0059527D"/>
    <w:rsid w:val="005A0765"/>
    <w:rsid w:val="005A1ABB"/>
    <w:rsid w:val="005A227B"/>
    <w:rsid w:val="005B29B6"/>
    <w:rsid w:val="005B5ABB"/>
    <w:rsid w:val="005C7BBD"/>
    <w:rsid w:val="005D17B8"/>
    <w:rsid w:val="005E0C16"/>
    <w:rsid w:val="005E2F04"/>
    <w:rsid w:val="005E365C"/>
    <w:rsid w:val="0061061C"/>
    <w:rsid w:val="00611BF9"/>
    <w:rsid w:val="00614BB7"/>
    <w:rsid w:val="0061660D"/>
    <w:rsid w:val="006213E1"/>
    <w:rsid w:val="00626ABB"/>
    <w:rsid w:val="00630048"/>
    <w:rsid w:val="00633E06"/>
    <w:rsid w:val="00636151"/>
    <w:rsid w:val="00644D78"/>
    <w:rsid w:val="00647F78"/>
    <w:rsid w:val="0067779B"/>
    <w:rsid w:val="00683705"/>
    <w:rsid w:val="0068702B"/>
    <w:rsid w:val="006938B0"/>
    <w:rsid w:val="006954CF"/>
    <w:rsid w:val="006A0B5B"/>
    <w:rsid w:val="006A36B2"/>
    <w:rsid w:val="006B2F8D"/>
    <w:rsid w:val="006C25A5"/>
    <w:rsid w:val="006D789D"/>
    <w:rsid w:val="007078BE"/>
    <w:rsid w:val="00715CBE"/>
    <w:rsid w:val="007203A7"/>
    <w:rsid w:val="00723C84"/>
    <w:rsid w:val="0072744F"/>
    <w:rsid w:val="00736EE0"/>
    <w:rsid w:val="0075127A"/>
    <w:rsid w:val="007572DA"/>
    <w:rsid w:val="00761CD4"/>
    <w:rsid w:val="007724EA"/>
    <w:rsid w:val="007756BC"/>
    <w:rsid w:val="00780AD4"/>
    <w:rsid w:val="007860D0"/>
    <w:rsid w:val="00795F14"/>
    <w:rsid w:val="007A0FB8"/>
    <w:rsid w:val="007A454E"/>
    <w:rsid w:val="007A7CFC"/>
    <w:rsid w:val="007B4848"/>
    <w:rsid w:val="007B5A2D"/>
    <w:rsid w:val="007D05AE"/>
    <w:rsid w:val="007D5B78"/>
    <w:rsid w:val="007E5B4B"/>
    <w:rsid w:val="007F0CCB"/>
    <w:rsid w:val="0080144D"/>
    <w:rsid w:val="0081025D"/>
    <w:rsid w:val="00813CD9"/>
    <w:rsid w:val="00815EC0"/>
    <w:rsid w:val="00826D4F"/>
    <w:rsid w:val="00827EB7"/>
    <w:rsid w:val="00831CA1"/>
    <w:rsid w:val="008440C9"/>
    <w:rsid w:val="008476D6"/>
    <w:rsid w:val="00852FF0"/>
    <w:rsid w:val="0085598B"/>
    <w:rsid w:val="00856FFB"/>
    <w:rsid w:val="0085724D"/>
    <w:rsid w:val="00857869"/>
    <w:rsid w:val="00863AD3"/>
    <w:rsid w:val="00863C9E"/>
    <w:rsid w:val="00867E3F"/>
    <w:rsid w:val="00870C9F"/>
    <w:rsid w:val="00875A95"/>
    <w:rsid w:val="00882995"/>
    <w:rsid w:val="00885B87"/>
    <w:rsid w:val="008920C7"/>
    <w:rsid w:val="008A2C86"/>
    <w:rsid w:val="008B46CF"/>
    <w:rsid w:val="008B557A"/>
    <w:rsid w:val="008C3F14"/>
    <w:rsid w:val="008D1352"/>
    <w:rsid w:val="008D321E"/>
    <w:rsid w:val="008E30F9"/>
    <w:rsid w:val="008F73BC"/>
    <w:rsid w:val="00924FB0"/>
    <w:rsid w:val="0092585F"/>
    <w:rsid w:val="00934111"/>
    <w:rsid w:val="00941546"/>
    <w:rsid w:val="00945657"/>
    <w:rsid w:val="009636DF"/>
    <w:rsid w:val="0097331C"/>
    <w:rsid w:val="00975DE1"/>
    <w:rsid w:val="0097625F"/>
    <w:rsid w:val="00981BDF"/>
    <w:rsid w:val="00982DAF"/>
    <w:rsid w:val="009853ED"/>
    <w:rsid w:val="00996F5F"/>
    <w:rsid w:val="009A19D1"/>
    <w:rsid w:val="009B0F23"/>
    <w:rsid w:val="009B7A80"/>
    <w:rsid w:val="009E6D74"/>
    <w:rsid w:val="009F4772"/>
    <w:rsid w:val="00A01B62"/>
    <w:rsid w:val="00A046D7"/>
    <w:rsid w:val="00A066BD"/>
    <w:rsid w:val="00A07D92"/>
    <w:rsid w:val="00A07DFC"/>
    <w:rsid w:val="00A24BDE"/>
    <w:rsid w:val="00A26FA0"/>
    <w:rsid w:val="00A4059B"/>
    <w:rsid w:val="00A42A77"/>
    <w:rsid w:val="00A42BFC"/>
    <w:rsid w:val="00A903E3"/>
    <w:rsid w:val="00AB1E0F"/>
    <w:rsid w:val="00AB3FE4"/>
    <w:rsid w:val="00AC4782"/>
    <w:rsid w:val="00AD5B74"/>
    <w:rsid w:val="00AE0419"/>
    <w:rsid w:val="00AE0C8A"/>
    <w:rsid w:val="00AE3CA7"/>
    <w:rsid w:val="00AE4F2F"/>
    <w:rsid w:val="00B02A58"/>
    <w:rsid w:val="00B02ABB"/>
    <w:rsid w:val="00B0345B"/>
    <w:rsid w:val="00B04DE5"/>
    <w:rsid w:val="00B07D2B"/>
    <w:rsid w:val="00B17FF5"/>
    <w:rsid w:val="00B2191C"/>
    <w:rsid w:val="00B300B0"/>
    <w:rsid w:val="00B30BC7"/>
    <w:rsid w:val="00B41A77"/>
    <w:rsid w:val="00B41C8C"/>
    <w:rsid w:val="00B424A1"/>
    <w:rsid w:val="00B4515F"/>
    <w:rsid w:val="00B45EA6"/>
    <w:rsid w:val="00B520F0"/>
    <w:rsid w:val="00B6373E"/>
    <w:rsid w:val="00B6761E"/>
    <w:rsid w:val="00B71417"/>
    <w:rsid w:val="00BA716F"/>
    <w:rsid w:val="00BA79E8"/>
    <w:rsid w:val="00BB4B75"/>
    <w:rsid w:val="00BC0147"/>
    <w:rsid w:val="00BD020E"/>
    <w:rsid w:val="00BD1E71"/>
    <w:rsid w:val="00BD4975"/>
    <w:rsid w:val="00BD7569"/>
    <w:rsid w:val="00BE22AE"/>
    <w:rsid w:val="00BE564D"/>
    <w:rsid w:val="00BE753D"/>
    <w:rsid w:val="00BF1C68"/>
    <w:rsid w:val="00BF4FAB"/>
    <w:rsid w:val="00BF7FA6"/>
    <w:rsid w:val="00C027BA"/>
    <w:rsid w:val="00C1164E"/>
    <w:rsid w:val="00C14C6D"/>
    <w:rsid w:val="00C23F7D"/>
    <w:rsid w:val="00C261B0"/>
    <w:rsid w:val="00C33A52"/>
    <w:rsid w:val="00C40A46"/>
    <w:rsid w:val="00C54BB8"/>
    <w:rsid w:val="00C61244"/>
    <w:rsid w:val="00C620DE"/>
    <w:rsid w:val="00C67D33"/>
    <w:rsid w:val="00C704B0"/>
    <w:rsid w:val="00C70832"/>
    <w:rsid w:val="00C74276"/>
    <w:rsid w:val="00C7750F"/>
    <w:rsid w:val="00C86133"/>
    <w:rsid w:val="00C92DA2"/>
    <w:rsid w:val="00C96481"/>
    <w:rsid w:val="00CA1524"/>
    <w:rsid w:val="00CA238C"/>
    <w:rsid w:val="00CC1C82"/>
    <w:rsid w:val="00CC27AE"/>
    <w:rsid w:val="00CE007A"/>
    <w:rsid w:val="00CE500C"/>
    <w:rsid w:val="00CF4AF5"/>
    <w:rsid w:val="00D01F58"/>
    <w:rsid w:val="00D03228"/>
    <w:rsid w:val="00D1057D"/>
    <w:rsid w:val="00D17B9C"/>
    <w:rsid w:val="00D26D06"/>
    <w:rsid w:val="00D303B9"/>
    <w:rsid w:val="00D4315D"/>
    <w:rsid w:val="00D43D5C"/>
    <w:rsid w:val="00D55408"/>
    <w:rsid w:val="00D56E58"/>
    <w:rsid w:val="00D60339"/>
    <w:rsid w:val="00D73810"/>
    <w:rsid w:val="00D771EA"/>
    <w:rsid w:val="00D8086F"/>
    <w:rsid w:val="00D80B7D"/>
    <w:rsid w:val="00D94833"/>
    <w:rsid w:val="00DB0492"/>
    <w:rsid w:val="00DC165F"/>
    <w:rsid w:val="00DC487A"/>
    <w:rsid w:val="00DD0163"/>
    <w:rsid w:val="00DD6F11"/>
    <w:rsid w:val="00DE54EB"/>
    <w:rsid w:val="00DE7159"/>
    <w:rsid w:val="00DE7B19"/>
    <w:rsid w:val="00DF034F"/>
    <w:rsid w:val="00DF22C3"/>
    <w:rsid w:val="00DF3331"/>
    <w:rsid w:val="00E006BF"/>
    <w:rsid w:val="00E0178A"/>
    <w:rsid w:val="00E0396E"/>
    <w:rsid w:val="00E07861"/>
    <w:rsid w:val="00E24552"/>
    <w:rsid w:val="00E31239"/>
    <w:rsid w:val="00E33FB3"/>
    <w:rsid w:val="00E4257D"/>
    <w:rsid w:val="00E56AF7"/>
    <w:rsid w:val="00E60C90"/>
    <w:rsid w:val="00E6181D"/>
    <w:rsid w:val="00E65E28"/>
    <w:rsid w:val="00E71101"/>
    <w:rsid w:val="00E742FF"/>
    <w:rsid w:val="00E76FAE"/>
    <w:rsid w:val="00E804FA"/>
    <w:rsid w:val="00E90216"/>
    <w:rsid w:val="00E923B6"/>
    <w:rsid w:val="00ED1092"/>
    <w:rsid w:val="00EF0629"/>
    <w:rsid w:val="00EF67D1"/>
    <w:rsid w:val="00F0054E"/>
    <w:rsid w:val="00F1183F"/>
    <w:rsid w:val="00F217BF"/>
    <w:rsid w:val="00F23F3E"/>
    <w:rsid w:val="00F2602C"/>
    <w:rsid w:val="00F279B4"/>
    <w:rsid w:val="00F3723B"/>
    <w:rsid w:val="00F41009"/>
    <w:rsid w:val="00F64B26"/>
    <w:rsid w:val="00F70147"/>
    <w:rsid w:val="00F70C77"/>
    <w:rsid w:val="00F7302A"/>
    <w:rsid w:val="00FA019C"/>
    <w:rsid w:val="00FA493B"/>
    <w:rsid w:val="00FB3F69"/>
    <w:rsid w:val="00FC6F94"/>
    <w:rsid w:val="00FD0E7F"/>
    <w:rsid w:val="00FE22C0"/>
    <w:rsid w:val="00FF6B9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3" type="connector" idref="#AutoShape 46"/>
        <o:r id="V:Rule4" type="connector" idref="#AutoShape 4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Classic 1"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315D"/>
  </w:style>
  <w:style w:type="paragraph" w:styleId="Titre1">
    <w:name w:val="heading 1"/>
    <w:basedOn w:val="Normal"/>
    <w:next w:val="Normal"/>
    <w:link w:val="Titre1Car"/>
    <w:uiPriority w:val="9"/>
    <w:qFormat/>
    <w:rsid w:val="00531BA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semiHidden/>
    <w:unhideWhenUsed/>
    <w:qFormat/>
    <w:rsid w:val="005A1AB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7">
    <w:name w:val="heading 7"/>
    <w:basedOn w:val="Normal"/>
    <w:next w:val="Normal"/>
    <w:link w:val="Titre7Car"/>
    <w:uiPriority w:val="9"/>
    <w:semiHidden/>
    <w:unhideWhenUsed/>
    <w:qFormat/>
    <w:rsid w:val="008920C7"/>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454E"/>
    <w:pPr>
      <w:tabs>
        <w:tab w:val="center" w:pos="4153"/>
        <w:tab w:val="right" w:pos="8306"/>
      </w:tabs>
      <w:spacing w:after="0" w:line="240" w:lineRule="auto"/>
    </w:pPr>
  </w:style>
  <w:style w:type="character" w:customStyle="1" w:styleId="En-tteCar">
    <w:name w:val="En-tête Car"/>
    <w:basedOn w:val="Policepardfaut"/>
    <w:link w:val="En-tte"/>
    <w:uiPriority w:val="99"/>
    <w:rsid w:val="007A454E"/>
  </w:style>
  <w:style w:type="paragraph" w:styleId="Pieddepage">
    <w:name w:val="footer"/>
    <w:basedOn w:val="Normal"/>
    <w:link w:val="PieddepageCar"/>
    <w:uiPriority w:val="99"/>
    <w:unhideWhenUsed/>
    <w:rsid w:val="007A454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7A454E"/>
  </w:style>
  <w:style w:type="paragraph" w:styleId="Paragraphedeliste">
    <w:name w:val="List Paragraph"/>
    <w:basedOn w:val="Normal"/>
    <w:uiPriority w:val="34"/>
    <w:qFormat/>
    <w:rsid w:val="006A0B5B"/>
    <w:pPr>
      <w:ind w:left="720"/>
      <w:contextualSpacing/>
    </w:pPr>
  </w:style>
  <w:style w:type="paragraph" w:styleId="Textedebulles">
    <w:name w:val="Balloon Text"/>
    <w:basedOn w:val="Normal"/>
    <w:link w:val="TextedebullesCar"/>
    <w:uiPriority w:val="99"/>
    <w:semiHidden/>
    <w:unhideWhenUsed/>
    <w:rsid w:val="00373B6B"/>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73B6B"/>
    <w:rPr>
      <w:rFonts w:ascii="Segoe UI" w:hAnsi="Segoe UI" w:cs="Segoe UI"/>
      <w:sz w:val="18"/>
      <w:szCs w:val="18"/>
    </w:rPr>
  </w:style>
  <w:style w:type="character" w:customStyle="1" w:styleId="fontstyle01">
    <w:name w:val="fontstyle01"/>
    <w:basedOn w:val="Policepardfaut"/>
    <w:rsid w:val="00FC6F94"/>
    <w:rPr>
      <w:rFonts w:ascii="AdvOTce3d9a73" w:hAnsi="AdvOTce3d9a73" w:hint="default"/>
      <w:b w:val="0"/>
      <w:bCs w:val="0"/>
      <w:i w:val="0"/>
      <w:iCs w:val="0"/>
      <w:color w:val="242021"/>
      <w:sz w:val="24"/>
      <w:szCs w:val="24"/>
    </w:rPr>
  </w:style>
  <w:style w:type="table" w:styleId="Grilledutableau">
    <w:name w:val="Table Grid"/>
    <w:basedOn w:val="TableauNormal"/>
    <w:uiPriority w:val="39"/>
    <w:rsid w:val="00DB04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1">
    <w:name w:val="fontstyle21"/>
    <w:basedOn w:val="Policepardfaut"/>
    <w:rsid w:val="00BE22AE"/>
    <w:rPr>
      <w:rFonts w:ascii="Wingdings-Regular" w:hAnsi="Wingdings-Regular" w:hint="default"/>
      <w:b w:val="0"/>
      <w:bCs w:val="0"/>
      <w:i w:val="0"/>
      <w:iCs w:val="0"/>
      <w:color w:val="000000"/>
      <w:sz w:val="24"/>
      <w:szCs w:val="24"/>
    </w:rPr>
  </w:style>
  <w:style w:type="paragraph" w:customStyle="1" w:styleId="style5">
    <w:name w:val="style5"/>
    <w:basedOn w:val="Normal"/>
    <w:rsid w:val="00BE22AE"/>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unhideWhenUsed/>
    <w:rsid w:val="0097625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7625F"/>
    <w:rPr>
      <w:sz w:val="20"/>
      <w:szCs w:val="20"/>
    </w:rPr>
  </w:style>
  <w:style w:type="character" w:styleId="Appelnotedebasdep">
    <w:name w:val="footnote reference"/>
    <w:basedOn w:val="Policepardfaut"/>
    <w:uiPriority w:val="99"/>
    <w:semiHidden/>
    <w:unhideWhenUsed/>
    <w:rsid w:val="0097625F"/>
    <w:rPr>
      <w:vertAlign w:val="superscript"/>
    </w:rPr>
  </w:style>
  <w:style w:type="character" w:customStyle="1" w:styleId="tojvnm2t">
    <w:name w:val="tojvnm2t"/>
    <w:basedOn w:val="Policepardfaut"/>
    <w:rsid w:val="00F217BF"/>
  </w:style>
  <w:style w:type="paragraph" w:styleId="Sansinterligne">
    <w:name w:val="No Spacing"/>
    <w:uiPriority w:val="1"/>
    <w:qFormat/>
    <w:rsid w:val="00531BA0"/>
    <w:pPr>
      <w:spacing w:after="0" w:line="240" w:lineRule="auto"/>
    </w:pPr>
  </w:style>
  <w:style w:type="character" w:customStyle="1" w:styleId="Titre1Car">
    <w:name w:val="Titre 1 Car"/>
    <w:basedOn w:val="Policepardfaut"/>
    <w:link w:val="Titre1"/>
    <w:uiPriority w:val="9"/>
    <w:rsid w:val="00531BA0"/>
    <w:rPr>
      <w:rFonts w:asciiTheme="majorHAnsi" w:eastAsiaTheme="majorEastAsia" w:hAnsiTheme="majorHAnsi" w:cstheme="majorBidi"/>
      <w:b/>
      <w:bCs/>
      <w:color w:val="2E74B5" w:themeColor="accent1" w:themeShade="BF"/>
      <w:sz w:val="28"/>
      <w:szCs w:val="28"/>
    </w:rPr>
  </w:style>
  <w:style w:type="paragraph" w:styleId="Citation">
    <w:name w:val="Quote"/>
    <w:basedOn w:val="Normal"/>
    <w:next w:val="Normal"/>
    <w:link w:val="CitationCar"/>
    <w:uiPriority w:val="29"/>
    <w:qFormat/>
    <w:rsid w:val="00531BA0"/>
    <w:rPr>
      <w:i/>
      <w:iCs/>
      <w:color w:val="000000" w:themeColor="text1"/>
    </w:rPr>
  </w:style>
  <w:style w:type="character" w:customStyle="1" w:styleId="CitationCar">
    <w:name w:val="Citation Car"/>
    <w:basedOn w:val="Policepardfaut"/>
    <w:link w:val="Citation"/>
    <w:uiPriority w:val="29"/>
    <w:rsid w:val="00531BA0"/>
    <w:rPr>
      <w:i/>
      <w:iCs/>
      <w:color w:val="000000" w:themeColor="text1"/>
    </w:rPr>
  </w:style>
  <w:style w:type="paragraph" w:styleId="Corpsdetexte">
    <w:name w:val="Body Text"/>
    <w:basedOn w:val="Normal"/>
    <w:link w:val="CorpsdetexteCar"/>
    <w:uiPriority w:val="1"/>
    <w:qFormat/>
    <w:rsid w:val="00BA79E8"/>
    <w:pPr>
      <w:widowControl w:val="0"/>
      <w:autoSpaceDE w:val="0"/>
      <w:autoSpaceDN w:val="0"/>
      <w:spacing w:after="0" w:line="240" w:lineRule="auto"/>
    </w:pPr>
    <w:rPr>
      <w:rFonts w:ascii="LM Roman 12" w:eastAsia="LM Roman 12" w:hAnsi="LM Roman 12" w:cs="LM Roman 12"/>
      <w:sz w:val="24"/>
      <w:szCs w:val="24"/>
    </w:rPr>
  </w:style>
  <w:style w:type="character" w:customStyle="1" w:styleId="CorpsdetexteCar">
    <w:name w:val="Corps de texte Car"/>
    <w:basedOn w:val="Policepardfaut"/>
    <w:link w:val="Corpsdetexte"/>
    <w:uiPriority w:val="1"/>
    <w:rsid w:val="00BA79E8"/>
    <w:rPr>
      <w:rFonts w:ascii="LM Roman 12" w:eastAsia="LM Roman 12" w:hAnsi="LM Roman 12" w:cs="LM Roman 12"/>
      <w:sz w:val="24"/>
      <w:szCs w:val="24"/>
    </w:rPr>
  </w:style>
  <w:style w:type="paragraph" w:styleId="PrformatHTML">
    <w:name w:val="HTML Preformatted"/>
    <w:basedOn w:val="Normal"/>
    <w:link w:val="PrformatHTMLCar"/>
    <w:uiPriority w:val="99"/>
    <w:semiHidden/>
    <w:unhideWhenUsed/>
    <w:rsid w:val="001E67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1E6708"/>
    <w:rPr>
      <w:rFonts w:ascii="Courier New" w:eastAsia="Times New Roman" w:hAnsi="Courier New" w:cs="Courier New"/>
      <w:sz w:val="20"/>
      <w:szCs w:val="20"/>
      <w:lang w:eastAsia="fr-FR"/>
    </w:rPr>
  </w:style>
  <w:style w:type="character" w:styleId="Lienhypertexte">
    <w:name w:val="Hyperlink"/>
    <w:basedOn w:val="Policepardfaut"/>
    <w:uiPriority w:val="99"/>
    <w:unhideWhenUsed/>
    <w:rsid w:val="00D01F58"/>
    <w:rPr>
      <w:color w:val="0563C1" w:themeColor="hyperlink"/>
      <w:u w:val="single"/>
    </w:rPr>
  </w:style>
  <w:style w:type="character" w:customStyle="1" w:styleId="Titre7Car">
    <w:name w:val="Titre 7 Car"/>
    <w:basedOn w:val="Policepardfaut"/>
    <w:link w:val="Titre7"/>
    <w:uiPriority w:val="9"/>
    <w:semiHidden/>
    <w:rsid w:val="008920C7"/>
    <w:rPr>
      <w:rFonts w:asciiTheme="majorHAnsi" w:eastAsiaTheme="majorEastAsia" w:hAnsiTheme="majorHAnsi" w:cstheme="majorBidi"/>
      <w:i/>
      <w:iCs/>
      <w:color w:val="1F4D78" w:themeColor="accent1" w:themeShade="7F"/>
    </w:rPr>
  </w:style>
  <w:style w:type="table" w:styleId="Classique1">
    <w:name w:val="Table Classic 1"/>
    <w:basedOn w:val="TableauNormal"/>
    <w:rsid w:val="008920C7"/>
    <w:pPr>
      <w:spacing w:after="0" w:line="240" w:lineRule="auto"/>
    </w:pPr>
    <w:rPr>
      <w:rFonts w:ascii="Times New Roman" w:eastAsia="Times New Roman" w:hAnsi="Times New Roman" w:cs="Times New Roman"/>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re2Car">
    <w:name w:val="Titre 2 Car"/>
    <w:basedOn w:val="Policepardfaut"/>
    <w:link w:val="Titre2"/>
    <w:uiPriority w:val="9"/>
    <w:semiHidden/>
    <w:rsid w:val="005A1ABB"/>
    <w:rPr>
      <w:rFonts w:asciiTheme="majorHAnsi" w:eastAsiaTheme="majorEastAsia" w:hAnsiTheme="majorHAnsi" w:cstheme="majorBidi"/>
      <w:color w:val="2E74B5" w:themeColor="accent1" w:themeShade="BF"/>
      <w:sz w:val="26"/>
      <w:szCs w:val="26"/>
    </w:rPr>
  </w:style>
  <w:style w:type="table" w:customStyle="1" w:styleId="Grilledutableau1">
    <w:name w:val="Grille du tableau1"/>
    <w:basedOn w:val="TableauNormal"/>
    <w:next w:val="Grilledutableau"/>
    <w:uiPriority w:val="39"/>
    <w:rsid w:val="00D43D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B300B0"/>
    <w:rPr>
      <w:color w:val="808080"/>
    </w:rPr>
  </w:style>
  <w:style w:type="character" w:styleId="Marquedecommentaire">
    <w:name w:val="annotation reference"/>
    <w:basedOn w:val="Policepardfaut"/>
    <w:uiPriority w:val="99"/>
    <w:semiHidden/>
    <w:unhideWhenUsed/>
    <w:rsid w:val="000A6E94"/>
    <w:rPr>
      <w:sz w:val="16"/>
      <w:szCs w:val="16"/>
    </w:rPr>
  </w:style>
  <w:style w:type="paragraph" w:styleId="Commentaire">
    <w:name w:val="annotation text"/>
    <w:basedOn w:val="Normal"/>
    <w:link w:val="CommentaireCar"/>
    <w:uiPriority w:val="99"/>
    <w:semiHidden/>
    <w:unhideWhenUsed/>
    <w:rsid w:val="000A6E94"/>
    <w:pPr>
      <w:spacing w:line="240" w:lineRule="auto"/>
    </w:pPr>
    <w:rPr>
      <w:sz w:val="20"/>
      <w:szCs w:val="20"/>
    </w:rPr>
  </w:style>
  <w:style w:type="character" w:customStyle="1" w:styleId="CommentaireCar">
    <w:name w:val="Commentaire Car"/>
    <w:basedOn w:val="Policepardfaut"/>
    <w:link w:val="Commentaire"/>
    <w:uiPriority w:val="99"/>
    <w:semiHidden/>
    <w:rsid w:val="000A6E94"/>
    <w:rPr>
      <w:sz w:val="20"/>
      <w:szCs w:val="20"/>
    </w:rPr>
  </w:style>
  <w:style w:type="paragraph" w:styleId="Objetducommentaire">
    <w:name w:val="annotation subject"/>
    <w:basedOn w:val="Commentaire"/>
    <w:next w:val="Commentaire"/>
    <w:link w:val="ObjetducommentaireCar"/>
    <w:uiPriority w:val="99"/>
    <w:semiHidden/>
    <w:unhideWhenUsed/>
    <w:rsid w:val="000A6E94"/>
    <w:rPr>
      <w:b/>
      <w:bCs/>
    </w:rPr>
  </w:style>
  <w:style w:type="character" w:customStyle="1" w:styleId="ObjetducommentaireCar">
    <w:name w:val="Objet du commentaire Car"/>
    <w:basedOn w:val="CommentaireCar"/>
    <w:link w:val="Objetducommentaire"/>
    <w:uiPriority w:val="99"/>
    <w:semiHidden/>
    <w:rsid w:val="000A6E9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02407786">
      <w:bodyDiv w:val="1"/>
      <w:marLeft w:val="0"/>
      <w:marRight w:val="0"/>
      <w:marTop w:val="0"/>
      <w:marBottom w:val="0"/>
      <w:divBdr>
        <w:top w:val="none" w:sz="0" w:space="0" w:color="auto"/>
        <w:left w:val="none" w:sz="0" w:space="0" w:color="auto"/>
        <w:bottom w:val="none" w:sz="0" w:space="0" w:color="auto"/>
        <w:right w:val="none" w:sz="0" w:space="0" w:color="auto"/>
      </w:divBdr>
    </w:div>
    <w:div w:id="434445361">
      <w:bodyDiv w:val="1"/>
      <w:marLeft w:val="0"/>
      <w:marRight w:val="0"/>
      <w:marTop w:val="0"/>
      <w:marBottom w:val="0"/>
      <w:divBdr>
        <w:top w:val="none" w:sz="0" w:space="0" w:color="auto"/>
        <w:left w:val="none" w:sz="0" w:space="0" w:color="auto"/>
        <w:bottom w:val="none" w:sz="0" w:space="0" w:color="auto"/>
        <w:right w:val="none" w:sz="0" w:space="0" w:color="auto"/>
      </w:divBdr>
    </w:div>
    <w:div w:id="1447432732">
      <w:bodyDiv w:val="1"/>
      <w:marLeft w:val="0"/>
      <w:marRight w:val="0"/>
      <w:marTop w:val="0"/>
      <w:marBottom w:val="0"/>
      <w:divBdr>
        <w:top w:val="none" w:sz="0" w:space="0" w:color="auto"/>
        <w:left w:val="none" w:sz="0" w:space="0" w:color="auto"/>
        <w:bottom w:val="none" w:sz="0" w:space="0" w:color="auto"/>
        <w:right w:val="none" w:sz="0" w:space="0" w:color="auto"/>
      </w:divBdr>
    </w:div>
    <w:div w:id="167588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5.jpeg"/><Relationship Id="rId26" Type="http://schemas.openxmlformats.org/officeDocument/2006/relationships/image" Target="media/image7.png"/><Relationship Id="rId39" Type="http://schemas.openxmlformats.org/officeDocument/2006/relationships/image" Target="media/image20.emf"/><Relationship Id="rId21" Type="http://schemas.openxmlformats.org/officeDocument/2006/relationships/header" Target="header6.xml"/><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header" Target="header10.xml"/><Relationship Id="rId50" Type="http://schemas.openxmlformats.org/officeDocument/2006/relationships/image" Target="media/image26.jpeg"/><Relationship Id="rId55" Type="http://schemas.openxmlformats.org/officeDocument/2006/relationships/header" Target="header11.xml"/><Relationship Id="rId63" Type="http://schemas.openxmlformats.org/officeDocument/2006/relationships/oleObject" Target="embeddings/oleObject1.bin"/><Relationship Id="rId68" Type="http://schemas.openxmlformats.org/officeDocument/2006/relationships/image" Target="media/image40.jpeg"/><Relationship Id="rId76" Type="http://schemas.openxmlformats.org/officeDocument/2006/relationships/image" Target="media/image48.png"/><Relationship Id="rId84" Type="http://schemas.openxmlformats.org/officeDocument/2006/relationships/image" Target="media/image54.emf"/><Relationship Id="rId89" Type="http://schemas.openxmlformats.org/officeDocument/2006/relationships/header" Target="header17.xml"/><Relationship Id="rId7" Type="http://schemas.openxmlformats.org/officeDocument/2006/relationships/endnotes" Target="endnotes.xml"/><Relationship Id="rId71" Type="http://schemas.openxmlformats.org/officeDocument/2006/relationships/image" Target="media/image43.jpeg"/><Relationship Id="rId92"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image" Target="media/image10.png"/><Relationship Id="rId11" Type="http://schemas.openxmlformats.org/officeDocument/2006/relationships/image" Target="media/image4.jpeg"/><Relationship Id="rId24" Type="http://schemas.openxmlformats.org/officeDocument/2006/relationships/footer" Target="footer5.xml"/><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image" Target="media/image21.emf"/><Relationship Id="rId45" Type="http://schemas.openxmlformats.org/officeDocument/2006/relationships/header" Target="header9.xml"/><Relationship Id="rId53" Type="http://schemas.openxmlformats.org/officeDocument/2006/relationships/image" Target="media/image29.png"/><Relationship Id="rId58" Type="http://schemas.openxmlformats.org/officeDocument/2006/relationships/image" Target="media/image32.png"/><Relationship Id="rId66" Type="http://schemas.openxmlformats.org/officeDocument/2006/relationships/image" Target="media/image38.jpeg"/><Relationship Id="rId74" Type="http://schemas.openxmlformats.org/officeDocument/2006/relationships/image" Target="media/image46.jpeg"/><Relationship Id="rId79" Type="http://schemas.openxmlformats.org/officeDocument/2006/relationships/image" Target="media/image51.jpeg"/><Relationship Id="rId87" Type="http://schemas.openxmlformats.org/officeDocument/2006/relationships/header" Target="header15.xml"/><Relationship Id="rId5" Type="http://schemas.openxmlformats.org/officeDocument/2006/relationships/webSettings" Target="webSettings.xml"/><Relationship Id="rId61" Type="http://schemas.openxmlformats.org/officeDocument/2006/relationships/image" Target="media/image35.jpeg"/><Relationship Id="rId82" Type="http://schemas.openxmlformats.org/officeDocument/2006/relationships/image" Target="media/image52.jpeg"/><Relationship Id="rId90" Type="http://schemas.openxmlformats.org/officeDocument/2006/relationships/fontTable" Target="fontTable.xml"/><Relationship Id="rId19" Type="http://schemas.openxmlformats.org/officeDocument/2006/relationships/header" Target="header4.xml"/><Relationship Id="rId14" Type="http://schemas.openxmlformats.org/officeDocument/2006/relationships/footer" Target="footer1.xml"/><Relationship Id="rId22" Type="http://schemas.openxmlformats.org/officeDocument/2006/relationships/footer" Target="footer4.xml"/><Relationship Id="rId27" Type="http://schemas.openxmlformats.org/officeDocument/2006/relationships/image" Target="media/image8.png"/><Relationship Id="rId30" Type="http://schemas.openxmlformats.org/officeDocument/2006/relationships/image" Target="media/image11.jpeg"/><Relationship Id="rId35" Type="http://schemas.openxmlformats.org/officeDocument/2006/relationships/image" Target="media/image16.png"/><Relationship Id="rId43" Type="http://schemas.openxmlformats.org/officeDocument/2006/relationships/header" Target="header8.xml"/><Relationship Id="rId48" Type="http://schemas.openxmlformats.org/officeDocument/2006/relationships/image" Target="media/image24.png"/><Relationship Id="rId56" Type="http://schemas.openxmlformats.org/officeDocument/2006/relationships/header" Target="header12.xml"/><Relationship Id="rId64" Type="http://schemas.openxmlformats.org/officeDocument/2006/relationships/image" Target="media/image37.wmf"/><Relationship Id="rId69" Type="http://schemas.openxmlformats.org/officeDocument/2006/relationships/image" Target="media/image41.jpeg"/><Relationship Id="rId77" Type="http://schemas.openxmlformats.org/officeDocument/2006/relationships/image" Target="media/image49.png"/><Relationship Id="rId8" Type="http://schemas.openxmlformats.org/officeDocument/2006/relationships/image" Target="media/image1.jpeg"/><Relationship Id="rId51" Type="http://schemas.openxmlformats.org/officeDocument/2006/relationships/image" Target="media/image27.png"/><Relationship Id="rId72" Type="http://schemas.openxmlformats.org/officeDocument/2006/relationships/image" Target="media/image44.jpeg"/><Relationship Id="rId80" Type="http://schemas.openxmlformats.org/officeDocument/2006/relationships/header" Target="header13.xml"/><Relationship Id="rId85" Type="http://schemas.openxmlformats.org/officeDocument/2006/relationships/image" Target="media/image55.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6.emf"/><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footer" Target="footer7.xml"/><Relationship Id="rId59" Type="http://schemas.openxmlformats.org/officeDocument/2006/relationships/image" Target="media/image33.png"/><Relationship Id="rId67" Type="http://schemas.openxmlformats.org/officeDocument/2006/relationships/image" Target="media/image39.jpeg"/><Relationship Id="rId20" Type="http://schemas.openxmlformats.org/officeDocument/2006/relationships/header" Target="header5.xml"/><Relationship Id="rId41" Type="http://schemas.openxmlformats.org/officeDocument/2006/relationships/image" Target="media/image22.emf"/><Relationship Id="rId54" Type="http://schemas.openxmlformats.org/officeDocument/2006/relationships/image" Target="media/image30.png"/><Relationship Id="rId62" Type="http://schemas.openxmlformats.org/officeDocument/2006/relationships/image" Target="media/image36.wmf"/><Relationship Id="rId70" Type="http://schemas.openxmlformats.org/officeDocument/2006/relationships/image" Target="media/image42.jpeg"/><Relationship Id="rId75" Type="http://schemas.openxmlformats.org/officeDocument/2006/relationships/image" Target="media/image47.jpeg"/><Relationship Id="rId83" Type="http://schemas.openxmlformats.org/officeDocument/2006/relationships/image" Target="media/image53.jpeg"/><Relationship Id="rId88" Type="http://schemas.openxmlformats.org/officeDocument/2006/relationships/header" Target="header16.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header" Target="header7.xml"/><Relationship Id="rId28" Type="http://schemas.openxmlformats.org/officeDocument/2006/relationships/image" Target="media/image9.png"/><Relationship Id="rId36" Type="http://schemas.openxmlformats.org/officeDocument/2006/relationships/image" Target="media/image17.emf"/><Relationship Id="rId49" Type="http://schemas.openxmlformats.org/officeDocument/2006/relationships/image" Target="media/image25.png"/><Relationship Id="rId57" Type="http://schemas.openxmlformats.org/officeDocument/2006/relationships/image" Target="media/image31.jpeg"/><Relationship Id="rId10" Type="http://schemas.openxmlformats.org/officeDocument/2006/relationships/image" Target="media/image3.jpeg"/><Relationship Id="rId31" Type="http://schemas.openxmlformats.org/officeDocument/2006/relationships/image" Target="media/image12.jpeg"/><Relationship Id="rId44" Type="http://schemas.openxmlformats.org/officeDocument/2006/relationships/footer" Target="footer6.xml"/><Relationship Id="rId52" Type="http://schemas.openxmlformats.org/officeDocument/2006/relationships/image" Target="media/image28.png"/><Relationship Id="rId60" Type="http://schemas.openxmlformats.org/officeDocument/2006/relationships/image" Target="media/image34.png"/><Relationship Id="rId65" Type="http://schemas.openxmlformats.org/officeDocument/2006/relationships/oleObject" Target="embeddings/oleObject2.bin"/><Relationship Id="rId73" Type="http://schemas.openxmlformats.org/officeDocument/2006/relationships/image" Target="media/image45.jpeg"/><Relationship Id="rId78" Type="http://schemas.openxmlformats.org/officeDocument/2006/relationships/image" Target="media/image50.png"/><Relationship Id="rId81" Type="http://schemas.openxmlformats.org/officeDocument/2006/relationships/header" Target="header14.xml"/><Relationship Id="rId86"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1963A5-AD6B-4EF3-9663-8F62762DF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TotalTime>
  <Pages>80</Pages>
  <Words>13416</Words>
  <Characters>73788</Characters>
  <Application>Microsoft Office Word</Application>
  <DocSecurity>0</DocSecurity>
  <Lines>614</Lines>
  <Paragraphs>174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87030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expert</cp:lastModifiedBy>
  <cp:revision>23</cp:revision>
  <cp:lastPrinted>2020-09-07T14:37:00Z</cp:lastPrinted>
  <dcterms:created xsi:type="dcterms:W3CDTF">2020-09-21T19:29:00Z</dcterms:created>
  <dcterms:modified xsi:type="dcterms:W3CDTF">2020-09-24T15:58:00Z</dcterms:modified>
</cp:coreProperties>
</file>